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A2" w:rsidRDefault="007836A2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28574</wp:posOffset>
            </wp:positionH>
            <wp:positionV relativeFrom="paragraph">
              <wp:posOffset>-57150</wp:posOffset>
            </wp:positionV>
            <wp:extent cx="1343025" cy="1657350"/>
            <wp:effectExtent l="171450" t="171450" r="371475" b="34290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-11-2009 S-H260001000100010001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50000"/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44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29C">
        <w:rPr>
          <w:noProof/>
          <w:lang w:bidi="ar-SA"/>
        </w:rPr>
        <w:t>,</w:t>
      </w:r>
    </w:p>
    <w:p w:rsidR="007836A2" w:rsidRDefault="007836A2" w:rsidP="007836A2">
      <w:pPr>
        <w:bidi/>
      </w:pPr>
    </w:p>
    <w:p w:rsidR="003D33E6" w:rsidRDefault="003D33E6" w:rsidP="003D33E6">
      <w:pPr>
        <w:bidi/>
      </w:pPr>
    </w:p>
    <w:p w:rsidR="003D33E6" w:rsidRDefault="003D33E6" w:rsidP="003D33E6">
      <w:pPr>
        <w:bidi/>
        <w:rPr>
          <w:rFonts w:ascii="Arial"/>
          <w:rtl/>
        </w:rPr>
      </w:pPr>
    </w:p>
    <w:p w:rsidR="003D33E6" w:rsidRDefault="003D33E6" w:rsidP="003D33E6">
      <w:pPr>
        <w:bidi/>
        <w:rPr>
          <w:rFonts w:ascii="Arial"/>
          <w:rtl/>
        </w:rPr>
      </w:pPr>
    </w:p>
    <w:p w:rsidR="003D33E6" w:rsidRDefault="003D33E6" w:rsidP="0054767D">
      <w:pPr>
        <w:pStyle w:val="IntenseQuote"/>
        <w:pBdr>
          <w:top w:val="single" w:sz="12" w:space="2" w:color="B8CCE4" w:themeColor="accent1" w:themeTint="66"/>
        </w:pBdr>
        <w:bidi/>
        <w:rPr>
          <w:sz w:val="36"/>
          <w:szCs w:val="36"/>
        </w:rPr>
      </w:pPr>
      <w:r>
        <w:t xml:space="preserve">                    </w:t>
      </w:r>
      <w:r w:rsidR="0054767D">
        <w:t xml:space="preserve">          </w:t>
      </w:r>
      <w:r>
        <w:t xml:space="preserve">     </w:t>
      </w:r>
      <w:r w:rsidRPr="003D33E6">
        <w:rPr>
          <w:rFonts w:hint="cs"/>
          <w:b/>
          <w:bCs/>
          <w:sz w:val="36"/>
          <w:szCs w:val="36"/>
          <w:rtl/>
          <w:lang w:bidi="ar-SA"/>
        </w:rPr>
        <w:t xml:space="preserve">محاسب </w:t>
      </w:r>
      <w:r w:rsidRPr="003D33E6">
        <w:rPr>
          <w:rFonts w:ascii="Times New Roman" w:hint="cs"/>
          <w:b/>
          <w:bCs/>
          <w:sz w:val="36"/>
          <w:szCs w:val="36"/>
          <w:rtl/>
        </w:rPr>
        <w:t>/</w:t>
      </w:r>
      <w:r w:rsidRPr="003D33E6">
        <w:rPr>
          <w:b/>
          <w:bCs/>
          <w:sz w:val="36"/>
          <w:szCs w:val="36"/>
        </w:rPr>
        <w:t>Accountant</w:t>
      </w:r>
    </w:p>
    <w:p w:rsidR="003D33E6" w:rsidRPr="00D5066F" w:rsidRDefault="003D33E6" w:rsidP="003D33E6">
      <w:pPr>
        <w:bidi/>
        <w:rPr>
          <w:b/>
          <w:bCs/>
          <w:color w:val="FF0000"/>
          <w:sz w:val="28"/>
          <w:szCs w:val="28"/>
          <w:u w:val="single"/>
          <w:rtl/>
          <w:lang w:bidi="ar-SA"/>
        </w:rPr>
      </w:pPr>
      <w:r w:rsidRPr="00D5066F">
        <w:rPr>
          <w:rFonts w:hint="cs"/>
          <w:b/>
          <w:bCs/>
          <w:color w:val="FF0000"/>
          <w:sz w:val="28"/>
          <w:szCs w:val="28"/>
          <w:u w:val="single"/>
          <w:rtl/>
          <w:lang w:bidi="ar-SA"/>
        </w:rPr>
        <w:t xml:space="preserve">البيانات الشخصية </w:t>
      </w:r>
      <w:r w:rsidRPr="00D5066F">
        <w:rPr>
          <w:rFonts w:ascii="Arial" w:hint="cs"/>
          <w:b/>
          <w:bCs/>
          <w:color w:val="FF0000"/>
          <w:sz w:val="28"/>
          <w:szCs w:val="28"/>
          <w:u w:val="single"/>
          <w:rtl/>
        </w:rPr>
        <w:t>:</w:t>
      </w: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u w:val="single"/>
          <w:rtl/>
          <w:lang w:bidi="ar-SA"/>
        </w:rPr>
      </w:pPr>
    </w:p>
    <w:p w:rsidR="0054767D" w:rsidRDefault="0054767D" w:rsidP="0015789B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الاسم : محمد وجدي ابو الع</w:t>
      </w:r>
      <w:r w:rsidR="0015789B">
        <w:rPr>
          <w:rFonts w:hint="cs"/>
          <w:b/>
          <w:bCs/>
          <w:color w:val="002060"/>
          <w:sz w:val="28"/>
          <w:szCs w:val="28"/>
          <w:rtl/>
          <w:lang w:bidi="ar-SA"/>
        </w:rPr>
        <w:t>يني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ن الشاذلي</w:t>
      </w: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تاريخ الميلاد : 09/03/1986</w:t>
      </w: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مكان الميلاد : جدة</w:t>
      </w: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الجنسية : مصري</w:t>
      </w: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54767D" w:rsidRDefault="0054767D" w:rsidP="0054767D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الحالة الاجتماعية : اعزب</w:t>
      </w: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B0F0"/>
          <w:sz w:val="28"/>
          <w:szCs w:val="28"/>
          <w:u w:val="single"/>
          <w:rtl/>
          <w:lang w:bidi="ar-SA"/>
        </w:rPr>
      </w:pPr>
      <w:r w:rsidRPr="00D5066F">
        <w:rPr>
          <w:rFonts w:hint="cs"/>
          <w:b/>
          <w:bCs/>
          <w:color w:val="00B0F0"/>
          <w:sz w:val="28"/>
          <w:szCs w:val="28"/>
          <w:u w:val="single"/>
          <w:rtl/>
          <w:lang w:bidi="ar-SA"/>
        </w:rPr>
        <w:t>المؤهلات العلمية :</w:t>
      </w:r>
    </w:p>
    <w:p w:rsidR="00D5066F" w:rsidRDefault="00D5066F" w:rsidP="00D5066F">
      <w:pPr>
        <w:bidi/>
        <w:rPr>
          <w:b/>
          <w:bCs/>
          <w:color w:val="00B0F0"/>
          <w:sz w:val="28"/>
          <w:szCs w:val="28"/>
          <w:u w:val="single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جهة التخرج : المعهد العالي للدراسات المتطورة</w:t>
      </w: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المؤهل : بكالوريوس تجارة </w:t>
      </w:r>
      <w:r>
        <w:rPr>
          <w:b/>
          <w:bCs/>
          <w:color w:val="002060"/>
          <w:sz w:val="28"/>
          <w:szCs w:val="28"/>
          <w:rtl/>
          <w:lang w:bidi="ar-SA"/>
        </w:rPr>
        <w:t>–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قسم محاسبة</w:t>
      </w: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التقدير العام : جيد</w:t>
      </w: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سنة التخرج : 2007</w:t>
      </w:r>
    </w:p>
    <w:p w:rsidR="00D5066F" w:rsidRDefault="00D5066F">
      <w:pPr>
        <w:rPr>
          <w:b/>
          <w:bCs/>
          <w:color w:val="002060"/>
          <w:sz w:val="28"/>
          <w:szCs w:val="28"/>
          <w:rtl/>
          <w:lang w:bidi="ar-SA"/>
        </w:rPr>
      </w:pPr>
      <w:r>
        <w:rPr>
          <w:b/>
          <w:bCs/>
          <w:color w:val="002060"/>
          <w:sz w:val="28"/>
          <w:szCs w:val="28"/>
          <w:rtl/>
          <w:lang w:bidi="ar-SA"/>
        </w:rPr>
        <w:br w:type="page"/>
      </w:r>
    </w:p>
    <w:p w:rsidR="00D5066F" w:rsidRDefault="00D5066F" w:rsidP="00D5066F">
      <w:pPr>
        <w:bidi/>
        <w:rPr>
          <w:b/>
          <w:bCs/>
          <w:color w:val="00B050"/>
          <w:sz w:val="28"/>
          <w:szCs w:val="28"/>
          <w:u w:val="single"/>
          <w:rtl/>
          <w:lang w:bidi="ar-SA"/>
        </w:rPr>
      </w:pPr>
      <w:r w:rsidRPr="00D5066F">
        <w:rPr>
          <w:rFonts w:hint="cs"/>
          <w:b/>
          <w:bCs/>
          <w:color w:val="00B050"/>
          <w:sz w:val="28"/>
          <w:szCs w:val="28"/>
          <w:u w:val="single"/>
          <w:rtl/>
          <w:lang w:bidi="ar-SA"/>
        </w:rPr>
        <w:lastRenderedPageBreak/>
        <w:t>الخبرات العملية :</w:t>
      </w:r>
    </w:p>
    <w:p w:rsidR="00A2724A" w:rsidRDefault="00A2724A" w:rsidP="00A2724A">
      <w:pPr>
        <w:bidi/>
        <w:ind w:firstLine="0"/>
        <w:rPr>
          <w:b/>
          <w:bCs/>
          <w:color w:val="00B050"/>
          <w:sz w:val="28"/>
          <w:szCs w:val="28"/>
          <w:u w:val="single"/>
          <w:rtl/>
          <w:lang w:bidi="ar-SA"/>
        </w:rPr>
      </w:pPr>
    </w:p>
    <w:p w:rsidR="00D5066F" w:rsidRDefault="00A2724A" w:rsidP="00A2724A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محاسب في شركة رن </w:t>
      </w:r>
      <w:proofErr w:type="spellStart"/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جودز</w:t>
      </w:r>
      <w:proofErr w:type="spellEnd"/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لتوزيع المواد الغذائية من 2007/09 الى 2008/12 (مصر)</w:t>
      </w:r>
    </w:p>
    <w:p w:rsidR="00A2724A" w:rsidRDefault="00A2724A" w:rsidP="00A2724A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محاسب في شركة محمد حسن يعلا واولاده للصرافة بالسعودية من 2009/7 الى 2013/12 (السعودية)</w:t>
      </w:r>
    </w:p>
    <w:p w:rsidR="00AA319E" w:rsidRDefault="00AA319E" w:rsidP="00A2724A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محاسب في مؤسسة </w:t>
      </w:r>
      <w:proofErr w:type="spellStart"/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البشاوري</w:t>
      </w:r>
      <w:proofErr w:type="spellEnd"/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للبصريات </w:t>
      </w:r>
      <w:r w:rsidR="003A3DBB">
        <w:rPr>
          <w:rFonts w:hint="cs"/>
          <w:b/>
          <w:bCs/>
          <w:color w:val="002060"/>
          <w:sz w:val="28"/>
          <w:szCs w:val="28"/>
          <w:rtl/>
          <w:lang w:bidi="ar-SA"/>
        </w:rPr>
        <w:t>من 2014/1 الى 201</w:t>
      </w:r>
      <w:r w:rsidR="00A2724A">
        <w:rPr>
          <w:rFonts w:hint="cs"/>
          <w:b/>
          <w:bCs/>
          <w:color w:val="002060"/>
          <w:sz w:val="28"/>
          <w:szCs w:val="28"/>
          <w:rtl/>
          <w:lang w:bidi="ar-SA"/>
        </w:rPr>
        <w:t>5</w:t>
      </w:r>
      <w:r w:rsidR="003A3DBB">
        <w:rPr>
          <w:rFonts w:hint="cs"/>
          <w:b/>
          <w:bCs/>
          <w:color w:val="002060"/>
          <w:sz w:val="28"/>
          <w:szCs w:val="28"/>
          <w:rtl/>
          <w:lang w:bidi="ar-SA"/>
        </w:rPr>
        <w:t>/</w:t>
      </w:r>
      <w:r w:rsidR="00A2724A">
        <w:rPr>
          <w:rFonts w:hint="cs"/>
          <w:b/>
          <w:bCs/>
          <w:color w:val="002060"/>
          <w:sz w:val="28"/>
          <w:szCs w:val="28"/>
          <w:rtl/>
          <w:lang w:bidi="ar-SA"/>
        </w:rPr>
        <w:t>08</w:t>
      </w:r>
      <w:r w:rsidR="003A3DBB"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(</w:t>
      </w:r>
      <w:r w:rsidR="00A2724A">
        <w:rPr>
          <w:rFonts w:hint="cs"/>
          <w:b/>
          <w:bCs/>
          <w:color w:val="002060"/>
          <w:sz w:val="28"/>
          <w:szCs w:val="28"/>
          <w:rtl/>
          <w:lang w:bidi="ar-SA"/>
        </w:rPr>
        <w:t>السعودية</w:t>
      </w:r>
      <w:r w:rsidR="003A3DBB">
        <w:rPr>
          <w:rFonts w:hint="cs"/>
          <w:b/>
          <w:bCs/>
          <w:color w:val="002060"/>
          <w:sz w:val="28"/>
          <w:szCs w:val="28"/>
          <w:rtl/>
          <w:lang w:bidi="ar-SA"/>
        </w:rPr>
        <w:t>)</w:t>
      </w:r>
    </w:p>
    <w:p w:rsidR="00A2724A" w:rsidRDefault="00A2724A" w:rsidP="00A2724A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محاسب في مؤسسة الأصالة الغربية التجارية للمواد الغذائية من 2015/09 الى 2018/01 (السعودية)</w:t>
      </w: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bidi/>
        <w:rPr>
          <w:b/>
          <w:bCs/>
          <w:color w:val="365F91" w:themeColor="accent1" w:themeShade="BF"/>
          <w:sz w:val="28"/>
          <w:szCs w:val="28"/>
          <w:u w:val="single"/>
          <w:rtl/>
          <w:lang w:bidi="ar-SA"/>
        </w:rPr>
      </w:pPr>
      <w:r w:rsidRPr="00AA319E">
        <w:rPr>
          <w:rFonts w:hint="cs"/>
          <w:b/>
          <w:bCs/>
          <w:color w:val="365F91" w:themeColor="accent1" w:themeShade="BF"/>
          <w:sz w:val="28"/>
          <w:szCs w:val="28"/>
          <w:u w:val="single"/>
          <w:rtl/>
          <w:lang w:bidi="ar-SA"/>
        </w:rPr>
        <w:t>المهارات :</w:t>
      </w:r>
    </w:p>
    <w:p w:rsidR="00AA319E" w:rsidRDefault="00AA319E" w:rsidP="00AA319E">
      <w:pPr>
        <w:bidi/>
        <w:rPr>
          <w:b/>
          <w:bCs/>
          <w:color w:val="365F91" w:themeColor="accent1" w:themeShade="BF"/>
          <w:sz w:val="28"/>
          <w:szCs w:val="28"/>
          <w:u w:val="single"/>
          <w:rtl/>
          <w:lang w:bidi="ar-SA"/>
        </w:rPr>
      </w:pPr>
    </w:p>
    <w:p w:rsidR="00AA319E" w:rsidRDefault="00AA319E" w:rsidP="00AA319E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استخدام البرامج المحاسبية مثل سماك</w:t>
      </w:r>
      <w:r w:rsidR="00B72385">
        <w:rPr>
          <w:b/>
          <w:bCs/>
          <w:color w:val="002060"/>
          <w:sz w:val="28"/>
          <w:szCs w:val="28"/>
          <w:lang w:bidi="ar-SA"/>
        </w:rPr>
        <w:t xml:space="preserve"> </w:t>
      </w:r>
      <w:r w:rsidR="00B72385">
        <w:rPr>
          <w:rFonts w:hint="cs"/>
          <w:b/>
          <w:bCs/>
          <w:color w:val="002060"/>
          <w:sz w:val="28"/>
          <w:szCs w:val="28"/>
          <w:rtl/>
          <w:lang w:bidi="ar-SA"/>
        </w:rPr>
        <w:t>، والأمين ،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</w:t>
      </w:r>
      <w:proofErr w:type="spellStart"/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واسكون</w:t>
      </w:r>
      <w:proofErr w:type="spellEnd"/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(اوراكل)</w:t>
      </w:r>
      <w:r w:rsidR="0015789B"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</w:t>
      </w:r>
      <w:proofErr w:type="spellStart"/>
      <w:r w:rsidR="0015789B">
        <w:rPr>
          <w:rFonts w:hint="cs"/>
          <w:b/>
          <w:bCs/>
          <w:color w:val="002060"/>
          <w:sz w:val="28"/>
          <w:szCs w:val="28"/>
          <w:rtl/>
          <w:lang w:bidi="ar-SA"/>
        </w:rPr>
        <w:t>واونكس</w:t>
      </w:r>
      <w:proofErr w:type="spellEnd"/>
      <w:r w:rsidR="0015789B"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(اوراكل)</w:t>
      </w:r>
    </w:p>
    <w:p w:rsidR="00AA319E" w:rsidRDefault="00AA319E" w:rsidP="00AA319E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استخدام برامج الاوفيس</w:t>
      </w:r>
    </w:p>
    <w:p w:rsidR="00AA319E" w:rsidRDefault="00AA319E" w:rsidP="009E4040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اعداد القيود اليومية والرواتب والميزانية ومتابعة </w:t>
      </w:r>
      <w:r w:rsidR="009E4040">
        <w:rPr>
          <w:rFonts w:hint="cs"/>
          <w:b/>
          <w:bCs/>
          <w:color w:val="002060"/>
          <w:sz w:val="28"/>
          <w:szCs w:val="28"/>
          <w:rtl/>
          <w:lang w:bidi="ar-SA"/>
        </w:rPr>
        <w:t>تحصيلات العملاء و اعمار الديون وعمل التسويات البنكية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</w:t>
      </w:r>
      <w:r w:rsidR="009E4040">
        <w:rPr>
          <w:rFonts w:hint="cs"/>
          <w:b/>
          <w:bCs/>
          <w:color w:val="002060"/>
          <w:sz w:val="28"/>
          <w:szCs w:val="28"/>
          <w:rtl/>
          <w:lang w:bidi="ar-SA"/>
        </w:rPr>
        <w:t>وعمل المطابقات الشهرية مع العملاء والموردين</w:t>
      </w:r>
      <w:bookmarkStart w:id="0" w:name="_GoBack"/>
      <w:bookmarkEnd w:id="0"/>
    </w:p>
    <w:p w:rsidR="00AA319E" w:rsidRDefault="00AA319E" w:rsidP="0015789B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العمل ت</w:t>
      </w:r>
      <w:r w:rsidR="0015789B">
        <w:rPr>
          <w:rFonts w:hint="cs"/>
          <w:b/>
          <w:bCs/>
          <w:color w:val="002060"/>
          <w:sz w:val="28"/>
          <w:szCs w:val="28"/>
          <w:rtl/>
          <w:lang w:bidi="ar-SA"/>
        </w:rPr>
        <w:t>ح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ت </w:t>
      </w:r>
      <w:r>
        <w:rPr>
          <w:rFonts w:hint="eastAsia"/>
          <w:b/>
          <w:bCs/>
          <w:color w:val="002060"/>
          <w:sz w:val="28"/>
          <w:szCs w:val="28"/>
          <w:rtl/>
          <w:lang w:bidi="ar-SA"/>
        </w:rPr>
        <w:t>أي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ضغط وتحت </w:t>
      </w:r>
      <w:r>
        <w:rPr>
          <w:rFonts w:hint="eastAsia"/>
          <w:b/>
          <w:bCs/>
          <w:color w:val="002060"/>
          <w:sz w:val="28"/>
          <w:szCs w:val="28"/>
          <w:rtl/>
          <w:lang w:bidi="ar-SA"/>
        </w:rPr>
        <w:t>أي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ظرف</w:t>
      </w: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Pr="00AA319E" w:rsidRDefault="00AA319E" w:rsidP="00AA319E">
      <w:pPr>
        <w:bidi/>
        <w:rPr>
          <w:b/>
          <w:bCs/>
          <w:color w:val="92D050"/>
          <w:sz w:val="28"/>
          <w:szCs w:val="28"/>
          <w:u w:val="single"/>
          <w:rtl/>
          <w:lang w:bidi="ar-SA"/>
        </w:rPr>
      </w:pPr>
      <w:r w:rsidRPr="00AA319E">
        <w:rPr>
          <w:rFonts w:hint="cs"/>
          <w:b/>
          <w:bCs/>
          <w:color w:val="92D050"/>
          <w:sz w:val="28"/>
          <w:szCs w:val="28"/>
          <w:u w:val="single"/>
          <w:rtl/>
          <w:lang w:bidi="ar-SA"/>
        </w:rPr>
        <w:t>اللغات :</w:t>
      </w:r>
    </w:p>
    <w:p w:rsidR="00D5066F" w:rsidRDefault="00D5066F" w:rsidP="00D5066F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العربية : ممتاز</w:t>
      </w:r>
    </w:p>
    <w:p w:rsidR="00AA319E" w:rsidRDefault="00AA319E" w:rsidP="00AA319E">
      <w:pPr>
        <w:pStyle w:val="ListParagraph"/>
        <w:numPr>
          <w:ilvl w:val="0"/>
          <w:numId w:val="1"/>
        </w:numPr>
        <w:bidi/>
        <w:rPr>
          <w:b/>
          <w:bCs/>
          <w:color w:val="002060"/>
          <w:sz w:val="28"/>
          <w:szCs w:val="28"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>الانجليزية : جيد</w:t>
      </w: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bidi/>
        <w:rPr>
          <w:b/>
          <w:bCs/>
          <w:color w:val="984806" w:themeColor="accent6" w:themeShade="80"/>
          <w:sz w:val="28"/>
          <w:szCs w:val="28"/>
          <w:u w:val="single"/>
          <w:rtl/>
          <w:lang w:bidi="ar-SA"/>
        </w:rPr>
      </w:pPr>
      <w:r w:rsidRPr="00AA319E">
        <w:rPr>
          <w:rFonts w:hint="cs"/>
          <w:b/>
          <w:bCs/>
          <w:color w:val="984806" w:themeColor="accent6" w:themeShade="80"/>
          <w:sz w:val="28"/>
          <w:szCs w:val="28"/>
          <w:u w:val="single"/>
          <w:rtl/>
          <w:lang w:bidi="ar-SA"/>
        </w:rPr>
        <w:t>العنوان :</w:t>
      </w:r>
    </w:p>
    <w:p w:rsidR="00AA319E" w:rsidRDefault="00AA319E" w:rsidP="00AA319E">
      <w:pPr>
        <w:bidi/>
        <w:rPr>
          <w:b/>
          <w:bCs/>
          <w:color w:val="984806" w:themeColor="accent6" w:themeShade="80"/>
          <w:sz w:val="28"/>
          <w:szCs w:val="28"/>
          <w:u w:val="single"/>
          <w:rtl/>
          <w:lang w:bidi="ar-SA"/>
        </w:rPr>
      </w:pPr>
    </w:p>
    <w:p w:rsidR="00AA319E" w:rsidRDefault="00A2724A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ش الهرم </w:t>
      </w:r>
      <w:r>
        <w:rPr>
          <w:b/>
          <w:bCs/>
          <w:color w:val="002060"/>
          <w:sz w:val="28"/>
          <w:szCs w:val="28"/>
          <w:rtl/>
          <w:lang w:bidi="ar-SA"/>
        </w:rPr>
        <w:t>–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محطة التعاون </w:t>
      </w:r>
      <w:r>
        <w:rPr>
          <w:b/>
          <w:bCs/>
          <w:color w:val="002060"/>
          <w:sz w:val="28"/>
          <w:szCs w:val="28"/>
          <w:rtl/>
          <w:lang w:bidi="ar-SA"/>
        </w:rPr>
        <w:t>–</w:t>
      </w:r>
      <w:r>
        <w:rPr>
          <w:rFonts w:hint="cs"/>
          <w:b/>
          <w:bCs/>
          <w:color w:val="002060"/>
          <w:sz w:val="28"/>
          <w:szCs w:val="28"/>
          <w:rtl/>
          <w:lang w:bidi="ar-SA"/>
        </w:rPr>
        <w:t xml:space="preserve"> عمارات الضرائب - الجيزة</w:t>
      </w: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AA319E" w:rsidP="00AA319E">
      <w:pPr>
        <w:bidi/>
        <w:rPr>
          <w:b/>
          <w:bCs/>
          <w:color w:val="002060"/>
          <w:sz w:val="28"/>
          <w:szCs w:val="28"/>
          <w:rtl/>
          <w:lang w:bidi="ar-SA"/>
        </w:rPr>
      </w:pPr>
    </w:p>
    <w:p w:rsidR="00AA319E" w:rsidRDefault="000D4AF1" w:rsidP="00AA319E">
      <w:pPr>
        <w:bidi/>
        <w:rPr>
          <w:b/>
          <w:bCs/>
          <w:color w:val="92CDDC" w:themeColor="accent5" w:themeTint="99"/>
          <w:sz w:val="28"/>
          <w:szCs w:val="28"/>
          <w:u w:val="single"/>
          <w:rtl/>
          <w:lang w:bidi="ar-SA"/>
        </w:rPr>
      </w:pPr>
      <w:r>
        <w:rPr>
          <w:rFonts w:hint="cs"/>
          <w:b/>
          <w:bCs/>
          <w:color w:val="92CDDC" w:themeColor="accent5" w:themeTint="99"/>
          <w:sz w:val="28"/>
          <w:szCs w:val="28"/>
          <w:u w:val="single"/>
          <w:rtl/>
          <w:lang w:bidi="ar-SA"/>
        </w:rPr>
        <w:t>وسائل الاتصال :</w:t>
      </w:r>
    </w:p>
    <w:p w:rsidR="000D4AF1" w:rsidRDefault="000D4AF1" w:rsidP="000D4AF1">
      <w:pPr>
        <w:bidi/>
        <w:rPr>
          <w:b/>
          <w:bCs/>
          <w:color w:val="92CDDC" w:themeColor="accent5" w:themeTint="99"/>
          <w:sz w:val="28"/>
          <w:szCs w:val="28"/>
          <w:u w:val="single"/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88"/>
        <w:gridCol w:w="4420"/>
      </w:tblGrid>
      <w:tr w:rsidR="00DD1B2A" w:rsidTr="00DD1B2A">
        <w:trPr>
          <w:trHeight w:val="601"/>
        </w:trPr>
        <w:tc>
          <w:tcPr>
            <w:tcW w:w="2088" w:type="dxa"/>
          </w:tcPr>
          <w:p w:rsidR="00DD1B2A" w:rsidRPr="00DD1B2A" w:rsidRDefault="00DD1B2A" w:rsidP="00DD1B2A">
            <w:pPr>
              <w:bidi/>
              <w:ind w:firstLine="0"/>
              <w:jc w:val="center"/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SA"/>
              </w:rPr>
            </w:pPr>
            <w:r w:rsidRPr="00DD1B2A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SA"/>
              </w:rPr>
              <w:t>موبايل</w:t>
            </w:r>
          </w:p>
        </w:tc>
        <w:tc>
          <w:tcPr>
            <w:tcW w:w="4420" w:type="dxa"/>
          </w:tcPr>
          <w:p w:rsidR="00DD1B2A" w:rsidRPr="00DD1B2A" w:rsidRDefault="00DD1B2A" w:rsidP="00DD1B2A">
            <w:pPr>
              <w:bidi/>
              <w:ind w:firstLine="0"/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  <w:lang w:bidi="ar-SA"/>
              </w:rPr>
            </w:pPr>
            <w:r w:rsidRPr="00DD1B2A">
              <w:rPr>
                <w:b/>
                <w:bCs/>
                <w:color w:val="1F497D" w:themeColor="text2"/>
                <w:sz w:val="28"/>
                <w:szCs w:val="28"/>
                <w:lang w:bidi="ar-SA"/>
              </w:rPr>
              <w:t>01069685314</w:t>
            </w:r>
          </w:p>
        </w:tc>
      </w:tr>
      <w:tr w:rsidR="00DD1B2A" w:rsidTr="00DD1B2A">
        <w:trPr>
          <w:trHeight w:val="630"/>
        </w:trPr>
        <w:tc>
          <w:tcPr>
            <w:tcW w:w="2088" w:type="dxa"/>
          </w:tcPr>
          <w:p w:rsidR="00DD1B2A" w:rsidRPr="00DD1B2A" w:rsidRDefault="00DD1B2A" w:rsidP="00DD1B2A">
            <w:pPr>
              <w:bidi/>
              <w:ind w:firstLine="0"/>
              <w:jc w:val="center"/>
              <w:rPr>
                <w:b/>
                <w:bCs/>
                <w:color w:val="1F497D" w:themeColor="text2"/>
                <w:sz w:val="28"/>
                <w:szCs w:val="28"/>
                <w:lang w:bidi="ar-SA"/>
              </w:rPr>
            </w:pPr>
            <w:r w:rsidRPr="00DD1B2A">
              <w:rPr>
                <w:b/>
                <w:bCs/>
                <w:color w:val="1F497D" w:themeColor="text2"/>
                <w:sz w:val="28"/>
                <w:szCs w:val="28"/>
                <w:lang w:bidi="ar-SA"/>
              </w:rPr>
              <w:t>E-mail</w:t>
            </w:r>
          </w:p>
        </w:tc>
        <w:tc>
          <w:tcPr>
            <w:tcW w:w="4420" w:type="dxa"/>
          </w:tcPr>
          <w:p w:rsidR="00DD1B2A" w:rsidRPr="00DD1B2A" w:rsidRDefault="00DD1B2A" w:rsidP="00DD1B2A">
            <w:pPr>
              <w:bidi/>
              <w:ind w:firstLine="0"/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  <w:lang w:bidi="ar-SA"/>
              </w:rPr>
            </w:pPr>
            <w:r w:rsidRPr="00DD1B2A">
              <w:rPr>
                <w:b/>
                <w:bCs/>
                <w:color w:val="1F497D" w:themeColor="text2"/>
                <w:sz w:val="28"/>
                <w:szCs w:val="28"/>
                <w:lang w:bidi="ar-SA"/>
              </w:rPr>
              <w:t>mohamad.wagdy@gmail.com</w:t>
            </w:r>
          </w:p>
        </w:tc>
      </w:tr>
    </w:tbl>
    <w:p w:rsidR="000D4AF1" w:rsidRDefault="000D4AF1" w:rsidP="000D4AF1">
      <w:pPr>
        <w:bidi/>
        <w:rPr>
          <w:b/>
          <w:bCs/>
          <w:color w:val="92CDDC" w:themeColor="accent5" w:themeTint="99"/>
          <w:sz w:val="28"/>
          <w:szCs w:val="28"/>
          <w:u w:val="single"/>
          <w:rtl/>
          <w:lang w:bidi="ar-SA"/>
        </w:rPr>
      </w:pPr>
    </w:p>
    <w:p w:rsidR="0054767D" w:rsidRPr="0054767D" w:rsidRDefault="0054767D" w:rsidP="00DD1B2A">
      <w:pPr>
        <w:bidi/>
        <w:ind w:firstLine="0"/>
        <w:rPr>
          <w:b/>
          <w:bCs/>
          <w:color w:val="002060"/>
          <w:sz w:val="28"/>
          <w:szCs w:val="28"/>
          <w:rtl/>
          <w:lang w:bidi="ar-SA"/>
        </w:rPr>
      </w:pPr>
    </w:p>
    <w:p w:rsidR="007836A2" w:rsidRPr="007836A2" w:rsidRDefault="007836A2" w:rsidP="007836A2"/>
    <w:p w:rsidR="007836A2" w:rsidRDefault="007836A2" w:rsidP="007836A2"/>
    <w:p w:rsidR="000D4AF1" w:rsidRDefault="000D4AF1" w:rsidP="000D4AF1">
      <w:pPr>
        <w:bidi/>
        <w:rPr>
          <w:rtl/>
          <w:lang w:bidi="ar-SA"/>
        </w:rPr>
      </w:pPr>
    </w:p>
    <w:p w:rsidR="000D4AF1" w:rsidRDefault="000D4AF1" w:rsidP="000D4AF1">
      <w:pPr>
        <w:bidi/>
        <w:rPr>
          <w:rtl/>
          <w:lang w:bidi="ar-SA"/>
        </w:rPr>
      </w:pPr>
    </w:p>
    <w:p w:rsidR="000D4AF1" w:rsidRPr="000D4AF1" w:rsidRDefault="000D4AF1" w:rsidP="00711CD7">
      <w:pPr>
        <w:pStyle w:val="ListParagraph"/>
        <w:bidi/>
        <w:ind w:firstLine="0"/>
        <w:rPr>
          <w:b/>
          <w:bCs/>
          <w:color w:val="002060"/>
          <w:sz w:val="28"/>
          <w:szCs w:val="28"/>
          <w:rtl/>
          <w:lang w:bidi="ar-SA"/>
        </w:rPr>
      </w:pPr>
    </w:p>
    <w:p w:rsidR="00770ED4" w:rsidRPr="007836A2" w:rsidRDefault="007836A2" w:rsidP="007836A2">
      <w:pPr>
        <w:tabs>
          <w:tab w:val="left" w:pos="2955"/>
        </w:tabs>
      </w:pPr>
      <w:r>
        <w:tab/>
      </w:r>
    </w:p>
    <w:sectPr w:rsidR="00770ED4" w:rsidRPr="007836A2" w:rsidSect="00711CD7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FD" w:rsidRDefault="006778FD" w:rsidP="00711CD7">
      <w:r>
        <w:separator/>
      </w:r>
    </w:p>
  </w:endnote>
  <w:endnote w:type="continuationSeparator" w:id="0">
    <w:p w:rsidR="006778FD" w:rsidRDefault="006778FD" w:rsidP="0071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FD" w:rsidRDefault="006778FD" w:rsidP="00711CD7">
      <w:r>
        <w:separator/>
      </w:r>
    </w:p>
  </w:footnote>
  <w:footnote w:type="continuationSeparator" w:id="0">
    <w:p w:rsidR="006778FD" w:rsidRDefault="006778FD" w:rsidP="00711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2A29"/>
    <w:multiLevelType w:val="hybridMultilevel"/>
    <w:tmpl w:val="B1A23678"/>
    <w:lvl w:ilvl="0" w:tplc="6AB2CE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A2"/>
    <w:rsid w:val="0003119F"/>
    <w:rsid w:val="000D4AF1"/>
    <w:rsid w:val="0015789B"/>
    <w:rsid w:val="001E71A0"/>
    <w:rsid w:val="002D41E6"/>
    <w:rsid w:val="003640F9"/>
    <w:rsid w:val="003A3DBB"/>
    <w:rsid w:val="003D33E6"/>
    <w:rsid w:val="005372B0"/>
    <w:rsid w:val="0054767D"/>
    <w:rsid w:val="006778FD"/>
    <w:rsid w:val="006E3EF0"/>
    <w:rsid w:val="00711CD7"/>
    <w:rsid w:val="00770ED4"/>
    <w:rsid w:val="007836A2"/>
    <w:rsid w:val="00897BBF"/>
    <w:rsid w:val="009E4040"/>
    <w:rsid w:val="00A2724A"/>
    <w:rsid w:val="00AA319E"/>
    <w:rsid w:val="00B72385"/>
    <w:rsid w:val="00D5066F"/>
    <w:rsid w:val="00D55EA0"/>
    <w:rsid w:val="00DD1B2A"/>
    <w:rsid w:val="00E17653"/>
    <w:rsid w:val="00EB129C"/>
    <w:rsid w:val="00FB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7D"/>
  </w:style>
  <w:style w:type="paragraph" w:styleId="Heading1">
    <w:name w:val="heading 1"/>
    <w:basedOn w:val="Normal"/>
    <w:next w:val="Normal"/>
    <w:link w:val="Heading1Char"/>
    <w:uiPriority w:val="9"/>
    <w:qFormat/>
    <w:rsid w:val="0054767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7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7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7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7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767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7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7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7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7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6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767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767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67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4767D"/>
    <w:rPr>
      <w:b/>
      <w:bCs/>
      <w:spacing w:val="0"/>
    </w:rPr>
  </w:style>
  <w:style w:type="character" w:styleId="Emphasis">
    <w:name w:val="Emphasis"/>
    <w:uiPriority w:val="20"/>
    <w:qFormat/>
    <w:rsid w:val="0054767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4767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4767D"/>
  </w:style>
  <w:style w:type="paragraph" w:styleId="ListParagraph">
    <w:name w:val="List Paragraph"/>
    <w:basedOn w:val="Normal"/>
    <w:uiPriority w:val="34"/>
    <w:qFormat/>
    <w:rsid w:val="005476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7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7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54767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767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4767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4767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47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67D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11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CD7"/>
  </w:style>
  <w:style w:type="paragraph" w:styleId="Footer">
    <w:name w:val="footer"/>
    <w:basedOn w:val="Normal"/>
    <w:link w:val="FooterChar"/>
    <w:uiPriority w:val="99"/>
    <w:semiHidden/>
    <w:unhideWhenUsed/>
    <w:rsid w:val="00711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CD7"/>
  </w:style>
  <w:style w:type="table" w:styleId="TableGrid">
    <w:name w:val="Table Grid"/>
    <w:basedOn w:val="TableNormal"/>
    <w:uiPriority w:val="59"/>
    <w:rsid w:val="00DD1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7D"/>
  </w:style>
  <w:style w:type="paragraph" w:styleId="Heading1">
    <w:name w:val="heading 1"/>
    <w:basedOn w:val="Normal"/>
    <w:next w:val="Normal"/>
    <w:link w:val="Heading1Char"/>
    <w:uiPriority w:val="9"/>
    <w:qFormat/>
    <w:rsid w:val="0054767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7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7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7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7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767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7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7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7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7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6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767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767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67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4767D"/>
    <w:rPr>
      <w:b/>
      <w:bCs/>
      <w:spacing w:val="0"/>
    </w:rPr>
  </w:style>
  <w:style w:type="character" w:styleId="Emphasis">
    <w:name w:val="Emphasis"/>
    <w:uiPriority w:val="20"/>
    <w:qFormat/>
    <w:rsid w:val="0054767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4767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4767D"/>
  </w:style>
  <w:style w:type="paragraph" w:styleId="ListParagraph">
    <w:name w:val="List Paragraph"/>
    <w:basedOn w:val="Normal"/>
    <w:uiPriority w:val="34"/>
    <w:qFormat/>
    <w:rsid w:val="005476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7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7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54767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767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4767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4767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47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67D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11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CD7"/>
  </w:style>
  <w:style w:type="paragraph" w:styleId="Footer">
    <w:name w:val="footer"/>
    <w:basedOn w:val="Normal"/>
    <w:link w:val="FooterChar"/>
    <w:uiPriority w:val="99"/>
    <w:semiHidden/>
    <w:unhideWhenUsed/>
    <w:rsid w:val="00711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CD7"/>
  </w:style>
  <w:style w:type="table" w:styleId="TableGrid">
    <w:name w:val="Table Grid"/>
    <w:basedOn w:val="TableNormal"/>
    <w:uiPriority w:val="59"/>
    <w:rsid w:val="00DD1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FF6E-2DFF-4BAA-8C49-40719669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2</cp:revision>
  <dcterms:created xsi:type="dcterms:W3CDTF">2018-02-17T21:11:00Z</dcterms:created>
  <dcterms:modified xsi:type="dcterms:W3CDTF">2018-02-17T21:11:00Z</dcterms:modified>
</cp:coreProperties>
</file>