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572000" cy="80010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800100"/>
                        </a:xfrm>
                        <a:prstGeom prst="rect"/>
                        <a:solidFill>
                          <a:srgbClr val="333399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572000" cy="8001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45"/>
        </w:tabs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Full Name: 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Ali Hassan Ahmed Kamis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Marital Status: Single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Nationality: Bahraini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Age: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Telephone No: 3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6677015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Home: 1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3622180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Mobile: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36677015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Address: House: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1752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Road: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2548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Block: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425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City:Jadhafs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4"/>
          <w:szCs w:val="24"/>
          <w:rtl w:val="0"/>
        </w:rPr>
        <w:t xml:space="preserve">Seeking a call cantar position to utilize excellent administrative and customer service skills in contributing to organizational efficiency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Education Levels: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8"/>
        <w:gridCol w:w="1848"/>
        <w:gridCol w:w="2712"/>
        <w:gridCol w:w="3420"/>
        <w:tblGridChange w:id="0">
          <w:tblGrid>
            <w:gridCol w:w="1848"/>
            <w:gridCol w:w="1848"/>
            <w:gridCol w:w="2712"/>
            <w:gridCol w:w="3420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Certificate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 Of School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High School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Jadhafs Secondary Industrial School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Middle school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Jadhafs Preparatory School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Primary school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Jadhafs Primary School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Summary of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2310"/>
        <w:gridCol w:w="2508"/>
        <w:gridCol w:w="2700"/>
        <w:tblGridChange w:id="0">
          <w:tblGrid>
            <w:gridCol w:w="2310"/>
            <w:gridCol w:w="2310"/>
            <w:gridCol w:w="2508"/>
            <w:gridCol w:w="2700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 of Course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 of Institution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27Spt2018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5July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The Nine training center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2310"/>
        <w:gridCol w:w="2311"/>
        <w:gridCol w:w="2717"/>
        <w:tblGridChange w:id="0">
          <w:tblGrid>
            <w:gridCol w:w="2310"/>
            <w:gridCol w:w="2310"/>
            <w:gridCol w:w="2311"/>
            <w:gridCol w:w="2717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Period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 of Organization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From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6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Spt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28oct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Bahrain Complex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carrefour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2310"/>
        <w:gridCol w:w="2311"/>
        <w:gridCol w:w="2311"/>
        <w:tblGridChange w:id="0">
          <w:tblGrid>
            <w:gridCol w:w="2310"/>
            <w:gridCol w:w="2310"/>
            <w:gridCol w:w="2311"/>
            <w:gridCol w:w="231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Name of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Telephone No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Ebrahim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carrefour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3037887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Activity/Skill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Communication skills - fast typing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Hobbies (Interests)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Cooking-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drawing-</w:t>
      </w: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football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Kunstler Script" w:cs="Kunstler Script" w:eastAsia="Kunstler Script" w:hAnsi="Kunstler Script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Kunstler Script" w:cs="Kunstler Script" w:eastAsia="Kunstler Script" w:hAnsi="Kunstler Script"/>
          <w:sz w:val="56"/>
          <w:szCs w:val="56"/>
          <w:rtl w:val="0"/>
        </w:rPr>
        <w:t xml:space="preserve">Ali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080" w:right="1286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/>
  <w:font w:name="Helvetica Neue"/>
  <w:font w:name="Kunstler Script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1620" w:hanging="360"/>
      </w:pPr>
      <w:rPr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عادي">
    <w:name w:val="عادي"/>
    <w:next w:val="عادي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خطالفقرةالافتراضي">
    <w:name w:val="خط الفقرة الافتراضي"/>
    <w:next w:val="خطالفقرةالافتراضي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جدولعادي">
    <w:name w:val="جدول عادي"/>
    <w:next w:val="جدولعادي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بلاقائمة">
    <w:name w:val="بلا قائمة"/>
    <w:next w:val="بلاقائمة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شبكةجدول">
    <w:name w:val="شبكة جدول"/>
    <w:basedOn w:val="جدولعادي"/>
    <w:next w:val="شبكةجدول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شبكةجدول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رأسالصفحة">
    <w:name w:val="رأس الصفحة"/>
    <w:basedOn w:val="عادي"/>
    <w:next w:val="رأسالصفح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تذييلالصفحة">
    <w:name w:val="تذييل الصفحة"/>
    <w:basedOn w:val="عادي"/>
    <w:next w:val="تذييلالصفح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تذييلالصفحةChar">
    <w:name w:val="تذييل الصفحة Char"/>
    <w:next w:val="تذييلالصفح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