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2D0" w:rsidRDefault="003632D0"/>
    <w:p w:rsidR="003632D0" w:rsidRDefault="003632D0">
      <w:pPr>
        <w:spacing w:after="200" w:line="276" w:lineRule="auto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0"/>
        <w:gridCol w:w="3054"/>
        <w:gridCol w:w="2835"/>
      </w:tblGrid>
      <w:tr w:rsidR="003632D0">
        <w:trPr>
          <w:trHeight w:val="567"/>
        </w:trPr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6" w:type="dxa"/>
              <w:right w:w="56" w:type="dxa"/>
            </w:tcMar>
          </w:tcPr>
          <w:p w:rsidR="003632D0" w:rsidRDefault="00EF51B7">
            <w:r>
              <w:rPr>
                <w:rFonts w:ascii="Trebuchet MS" w:eastAsia="Trebuchet MS" w:hAnsi="Trebuchet MS" w:cs="Trebuchet MS"/>
                <w:b/>
                <w:color w:val="000000"/>
              </w:rPr>
              <w:t>Nom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: Tlili</w:t>
            </w:r>
          </w:p>
          <w:p w:rsidR="003632D0" w:rsidRDefault="00EF51B7">
            <w:r>
              <w:rPr>
                <w:rFonts w:ascii="Trebuchet MS" w:eastAsia="Trebuchet MS" w:hAnsi="Trebuchet MS" w:cs="Trebuchet MS"/>
                <w:b/>
                <w:color w:val="000000"/>
              </w:rPr>
              <w:t>Prénom 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Zouhaier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  <w:p w:rsidR="003632D0" w:rsidRDefault="00EF51B7">
            <w:r>
              <w:rPr>
                <w:rFonts w:ascii="Trebuchet MS" w:eastAsia="Trebuchet MS" w:hAnsi="Trebuchet MS" w:cs="Trebuchet MS"/>
                <w:b/>
                <w:color w:val="000000"/>
              </w:rPr>
              <w:t>Téléphone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:+</w:t>
            </w:r>
            <w:r w:rsidR="007D16F4">
              <w:rPr>
                <w:rFonts w:ascii="Times New Roman" w:eastAsia="Times New Roman" w:hAnsi="Times New Roman" w:cs="Times New Roman"/>
                <w:color w:val="000000"/>
              </w:rPr>
              <w:t>973 33 350 398</w:t>
            </w:r>
          </w:p>
          <w:p w:rsidR="003632D0" w:rsidRDefault="00EF51B7">
            <w:r>
              <w:rPr>
                <w:rFonts w:ascii="Trebuchet MS" w:eastAsia="Trebuchet MS" w:hAnsi="Trebuchet MS" w:cs="Trebuchet MS"/>
                <w:b/>
                <w:color w:val="000000"/>
              </w:rPr>
              <w:t>Date 0f birth 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10/02/1990</w:t>
            </w:r>
          </w:p>
          <w:p w:rsidR="003632D0" w:rsidRDefault="00EF51B7">
            <w:r>
              <w:rPr>
                <w:rFonts w:ascii="Trebuchet MS" w:eastAsia="Trebuchet MS" w:hAnsi="Trebuchet MS" w:cs="Trebuchet MS"/>
                <w:b/>
                <w:color w:val="000000"/>
              </w:rPr>
              <w:t>Nationality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: Tunisian</w:t>
            </w:r>
          </w:p>
          <w:p w:rsidR="003632D0" w:rsidRDefault="00EF51B7">
            <w:r>
              <w:rPr>
                <w:rFonts w:ascii="Times New Roman" w:eastAsia="Times New Roman" w:hAnsi="Times New Roman" w:cs="Times New Roman"/>
                <w:color w:val="000000"/>
              </w:rPr>
              <w:t>E-mail adress :</w:t>
            </w:r>
            <w:r w:rsidR="007D16F4">
              <w:rPr>
                <w:rFonts w:ascii="Times New Roman" w:eastAsia="Times New Roman" w:hAnsi="Times New Roman" w:cs="Times New Roman"/>
                <w:color w:val="000000"/>
              </w:rPr>
              <w:t>tlilizahir@gmail.com</w:t>
            </w:r>
          </w:p>
          <w:p w:rsidR="003632D0" w:rsidRDefault="003632D0"/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6" w:type="dxa"/>
              <w:right w:w="56" w:type="dxa"/>
            </w:tcMar>
          </w:tcPr>
          <w:p w:rsidR="003632D0" w:rsidRDefault="003632D0">
            <w:pPr>
              <w:jc w:val="center"/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6" w:type="dxa"/>
              <w:right w:w="56" w:type="dxa"/>
            </w:tcMar>
          </w:tcPr>
          <w:p w:rsidR="003632D0" w:rsidRDefault="003632D0">
            <w:pPr>
              <w:jc w:val="right"/>
            </w:pPr>
            <w:bookmarkStart w:id="0" w:name="_GoBack"/>
            <w:bookmarkEnd w:id="0"/>
          </w:p>
        </w:tc>
      </w:tr>
    </w:tbl>
    <w:p w:rsidR="003632D0" w:rsidRDefault="003632D0"/>
    <w:p w:rsidR="003632D0" w:rsidRDefault="003632D0"/>
    <w:tbl>
      <w:tblPr>
        <w:tblW w:w="9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088"/>
      </w:tblGrid>
      <w:tr w:rsidR="003632D0">
        <w:trPr>
          <w:trHeight w:val="567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56" w:type="dxa"/>
              <w:right w:w="56" w:type="dxa"/>
            </w:tcMar>
          </w:tcPr>
          <w:p w:rsidR="003632D0" w:rsidRDefault="00EF51B7">
            <w:r>
              <w:rPr>
                <w:rFonts w:ascii="Tahoma" w:eastAsia="Tahoma" w:hAnsi="Tahoma" w:cs="Tahoma"/>
                <w:b/>
                <w:color w:val="000000"/>
              </w:rPr>
              <w:br/>
              <w:t xml:space="preserve">EXPERIENCE PROFESSIONAL </w:t>
            </w:r>
          </w:p>
        </w:tc>
        <w:tc>
          <w:tcPr>
            <w:tcW w:w="708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6" w:type="dxa"/>
              <w:right w:w="56" w:type="dxa"/>
            </w:tcMar>
          </w:tcPr>
          <w:p w:rsidR="003632D0" w:rsidRDefault="00EF51B7"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Uni Market</w:t>
            </w:r>
            <w:r>
              <w:rPr>
                <w:rFonts w:ascii="Tahoma" w:eastAsia="Tahoma" w:hAnsi="Tahoma" w:cs="Tahoma"/>
                <w:color w:val="FF0000"/>
              </w:rPr>
              <w:tab/>
              <w:t xml:space="preserve">             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from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july 2015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-- mars 2018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b/>
              </w:rPr>
              <w:t xml:space="preserve">Responsable Store  :  </w:t>
            </w:r>
          </w:p>
          <w:p w:rsidR="003632D0" w:rsidRDefault="00EF51B7">
            <w:r>
              <w:rPr>
                <w:rFonts w:ascii="Tahoma" w:eastAsia="Tahoma" w:hAnsi="Tahoma" w:cs="Tahom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* Commerciale reamination</w:t>
            </w:r>
          </w:p>
          <w:p w:rsidR="003632D0" w:rsidRDefault="00EF51B7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* Management and exploitation current</w:t>
            </w:r>
          </w:p>
          <w:p w:rsidR="003632D0" w:rsidRDefault="00EF51B7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* Management and framing of teams</w:t>
            </w:r>
          </w:p>
          <w:p w:rsidR="003632D0" w:rsidRDefault="00EF51B7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* Management administrative and reporting</w:t>
            </w:r>
          </w:p>
          <w:p w:rsidR="003632D0" w:rsidRDefault="00EF51B7">
            <w:r>
              <w:rPr>
                <w:rFonts w:ascii="Tahoma" w:eastAsia="Tahoma" w:hAnsi="Tahoma" w:cs="Tahoma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Mytek</w:t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from Mai 2014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-- June 2015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b/>
              </w:rPr>
              <w:t>Administrator of Stock :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color w:val="00000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  <w:t>* Reception, and storage of the products and goods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  <w:t xml:space="preserve">* Control the conformityof the products recived and delivred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  <w:t xml:space="preserve">* Label classify  and package products and goods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  <w:t xml:space="preserve">* Manage the procurement requests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  <w:t xml:space="preserve">* Participate in stocks inventory 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Magasin Général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from Septembre 2012 -- April 2014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b/>
              </w:rPr>
              <w:t>Chef Rayon Grocery store :</w:t>
            </w:r>
          </w:p>
          <w:p w:rsidR="003632D0" w:rsidRDefault="00EF51B7">
            <w:r>
              <w:rPr>
                <w:rFonts w:ascii="Tahoma" w:eastAsia="Tahoma" w:hAnsi="Tahoma" w:cs="Tahom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* organize the store setting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  <w:t xml:space="preserve">* check that the the raduits is well stocked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  <w:t>* avoid stockouts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  <w:t>* ensure the cleanliness of the rays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  <w:t>* inspect the labeling of the products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  <w:t>* customize the departement staff to sale techniques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  <w:t xml:space="preserve">* monitor the evolution of sales made in the departement to    find out what techniques have been effective in improving statistics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</w:r>
            <w:r>
              <w:rPr>
                <w:rFonts w:ascii="Tahoma" w:eastAsia="Tahoma" w:hAnsi="Tahoma" w:cs="Tahoma"/>
              </w:rPr>
              <w:br/>
            </w:r>
          </w:p>
        </w:tc>
      </w:tr>
    </w:tbl>
    <w:p w:rsidR="003632D0" w:rsidRDefault="003632D0"/>
    <w:p w:rsidR="003632D0" w:rsidRDefault="003632D0"/>
    <w:p w:rsidR="003632D0" w:rsidRDefault="003632D0"/>
    <w:p w:rsidR="003632D0" w:rsidRDefault="003632D0"/>
    <w:tbl>
      <w:tblPr>
        <w:tblW w:w="9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088"/>
      </w:tblGrid>
      <w:tr w:rsidR="003632D0">
        <w:trPr>
          <w:trHeight w:val="567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56" w:type="dxa"/>
              <w:right w:w="56" w:type="dxa"/>
            </w:tcMar>
          </w:tcPr>
          <w:p w:rsidR="003632D0" w:rsidRDefault="00EF51B7">
            <w:r>
              <w:rPr>
                <w:rFonts w:ascii="Tahoma" w:eastAsia="Tahoma" w:hAnsi="Tahoma" w:cs="Tahoma"/>
                <w:b/>
                <w:color w:val="000000"/>
              </w:rPr>
              <w:br/>
              <w:t>TRAINING</w:t>
            </w:r>
          </w:p>
        </w:tc>
        <w:tc>
          <w:tcPr>
            <w:tcW w:w="708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6" w:type="dxa"/>
              <w:right w:w="56" w:type="dxa"/>
            </w:tcMar>
          </w:tcPr>
          <w:p w:rsidR="003632D0" w:rsidRDefault="00EF51B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Institut Supérieur d’informatique</w:t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2009-2012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</w:rPr>
              <w:t> 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b/>
              </w:rPr>
              <w:t>Licence Applied in computer science </w:t>
            </w:r>
          </w:p>
          <w:p w:rsidR="003632D0" w:rsidRDefault="003632D0">
            <w:pPr>
              <w:jc w:val="both"/>
            </w:pPr>
          </w:p>
          <w:p w:rsidR="003632D0" w:rsidRDefault="00EF51B7">
            <w:pPr>
              <w:jc w:val="both"/>
            </w:pPr>
            <w:r>
              <w:rPr>
                <w:rFonts w:ascii="Tahoma" w:eastAsia="Tahoma" w:hAnsi="Tahoma" w:cs="Tahoma"/>
                <w:color w:val="000000"/>
                <w:sz w:val="20"/>
              </w:rPr>
              <w:t xml:space="preserve">* </w:t>
            </w:r>
            <w:r>
              <w:rPr>
                <w:rFonts w:ascii="Tahoma" w:eastAsia="Tahoma" w:hAnsi="Tahoma" w:cs="Tahoma"/>
                <w:color w:val="FF0000"/>
                <w:sz w:val="24"/>
              </w:rPr>
              <w:t>computer systems and software</w:t>
            </w:r>
          </w:p>
          <w:p w:rsidR="003632D0" w:rsidRDefault="00EF51B7">
            <w:pPr>
              <w:jc w:val="both"/>
            </w:pPr>
            <w:r>
              <w:rPr>
                <w:rFonts w:ascii="Tahoma" w:eastAsia="Tahoma" w:hAnsi="Tahoma" w:cs="Tahoma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lycée Borj louzir                       Juin 2008</w:t>
            </w:r>
            <w:r>
              <w:rPr>
                <w:rFonts w:ascii="Trebuchet MS" w:eastAsia="Trebuchet MS" w:hAnsi="Trebuchet MS" w:cs="Trebuchet MS"/>
                <w:b/>
                <w:color w:val="000000"/>
                <w:sz w:val="28"/>
              </w:rPr>
              <w:t> </w:t>
            </w:r>
          </w:p>
          <w:p w:rsidR="003632D0" w:rsidRDefault="00EF51B7">
            <w:pPr>
              <w:jc w:val="both"/>
            </w:pPr>
            <w:r>
              <w:rPr>
                <w:rFonts w:ascii="Tahoma" w:eastAsia="Tahoma" w:hAnsi="Tahoma" w:cs="Tahoma"/>
                <w:b/>
              </w:rPr>
              <w:t>Baccalaureate# mathematics</w:t>
            </w:r>
          </w:p>
          <w:p w:rsidR="003632D0" w:rsidRDefault="00EF51B7">
            <w:pPr>
              <w:jc w:val="both"/>
            </w:pP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color w:val="000000"/>
                <w:sz w:val="20"/>
              </w:rPr>
              <w:t xml:space="preserve"> </w:t>
            </w:r>
          </w:p>
        </w:tc>
      </w:tr>
    </w:tbl>
    <w:p w:rsidR="003632D0" w:rsidRDefault="003632D0"/>
    <w:p w:rsidR="003632D0" w:rsidRDefault="003632D0"/>
    <w:tbl>
      <w:tblPr>
        <w:tblW w:w="9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088"/>
      </w:tblGrid>
      <w:tr w:rsidR="003632D0">
        <w:trPr>
          <w:trHeight w:val="567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56" w:type="dxa"/>
              <w:right w:w="56" w:type="dxa"/>
            </w:tcMar>
          </w:tcPr>
          <w:p w:rsidR="003632D0" w:rsidRDefault="00EF51B7">
            <w:r>
              <w:rPr>
                <w:rFonts w:ascii="Tahoma" w:eastAsia="Tahoma" w:hAnsi="Tahoma" w:cs="Tahoma"/>
                <w:b/>
                <w:color w:val="000000"/>
              </w:rPr>
              <w:br/>
              <w:t xml:space="preserve">LANGUAGES </w:t>
            </w:r>
          </w:p>
        </w:tc>
        <w:tc>
          <w:tcPr>
            <w:tcW w:w="708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6" w:type="dxa"/>
              <w:right w:w="56" w:type="dxa"/>
            </w:tcMar>
          </w:tcPr>
          <w:p w:rsidR="003632D0" w:rsidRDefault="003632D0"/>
          <w:p w:rsidR="003632D0" w:rsidRDefault="00EF51B7"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French                     Curant</w:t>
            </w:r>
          </w:p>
          <w:p w:rsidR="003632D0" w:rsidRDefault="003632D0"/>
          <w:p w:rsidR="003632D0" w:rsidRDefault="00EF51B7"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English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               </w:t>
            </w: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Curant</w:t>
            </w:r>
            <w:r>
              <w:rPr>
                <w:rFonts w:ascii="Tahoma" w:eastAsia="Tahoma" w:hAnsi="Tahoma" w:cs="Tahoma"/>
                <w:b/>
                <w:color w:val="000000"/>
                <w:sz w:val="20"/>
              </w:rPr>
              <w:br/>
            </w:r>
            <w:r>
              <w:rPr>
                <w:rFonts w:ascii="Tahoma" w:eastAsia="Tahoma" w:hAnsi="Tahoma" w:cs="Tahoma"/>
              </w:rPr>
              <w:br/>
            </w:r>
          </w:p>
        </w:tc>
      </w:tr>
    </w:tbl>
    <w:p w:rsidR="003632D0" w:rsidRDefault="003632D0"/>
    <w:tbl>
      <w:tblPr>
        <w:tblW w:w="9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088"/>
      </w:tblGrid>
      <w:tr w:rsidR="003632D0">
        <w:trPr>
          <w:trHeight w:val="567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56" w:type="dxa"/>
              <w:right w:w="56" w:type="dxa"/>
            </w:tcMar>
          </w:tcPr>
          <w:p w:rsidR="003632D0" w:rsidRDefault="00EF51B7">
            <w:r>
              <w:rPr>
                <w:rFonts w:ascii="Tahoma" w:eastAsia="Tahoma" w:hAnsi="Tahoma" w:cs="Tahoma"/>
                <w:b/>
                <w:color w:val="000000"/>
              </w:rPr>
              <w:br/>
              <w:t>Data processing</w:t>
            </w:r>
          </w:p>
        </w:tc>
        <w:tc>
          <w:tcPr>
            <w:tcW w:w="708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6" w:type="dxa"/>
              <w:right w:w="56" w:type="dxa"/>
            </w:tcMar>
          </w:tcPr>
          <w:p w:rsidR="003632D0" w:rsidRDefault="003632D0"/>
          <w:p w:rsidR="003632D0" w:rsidRDefault="00EF51B7">
            <w:pPr>
              <w:tabs>
                <w:tab w:val="left" w:pos="360"/>
              </w:tabs>
              <w:spacing w:line="360" w:lineRule="auto"/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 xml:space="preserve">Operating Systèmes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     </w:t>
            </w: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Windows (XP, 7), Linux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  <w:p w:rsidR="003632D0" w:rsidRDefault="00EF51B7">
            <w:pPr>
              <w:tabs>
                <w:tab w:val="left" w:pos="360"/>
              </w:tabs>
              <w:spacing w:line="360" w:lineRule="auto"/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Softwares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                    </w:t>
            </w: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METI, SAGE, MAGEST</w:t>
            </w:r>
          </w:p>
          <w:p w:rsidR="003632D0" w:rsidRDefault="00EF51B7">
            <w:pPr>
              <w:tabs>
                <w:tab w:val="left" w:pos="360"/>
              </w:tabs>
              <w:spacing w:line="360" w:lineRule="auto"/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Office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                           </w:t>
            </w: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Microsoft office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>
              <w:rPr>
                <w:rFonts w:ascii="Tahoma" w:eastAsia="Tahoma" w:hAnsi="Tahoma" w:cs="Tahoma"/>
              </w:rPr>
              <w:br/>
            </w:r>
          </w:p>
        </w:tc>
      </w:tr>
    </w:tbl>
    <w:p w:rsidR="003632D0" w:rsidRDefault="003632D0"/>
    <w:p w:rsidR="003632D0" w:rsidRDefault="003632D0"/>
    <w:tbl>
      <w:tblPr>
        <w:tblW w:w="9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088"/>
      </w:tblGrid>
      <w:tr w:rsidR="003632D0">
        <w:trPr>
          <w:trHeight w:val="567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56" w:type="dxa"/>
              <w:right w:w="56" w:type="dxa"/>
            </w:tcMar>
          </w:tcPr>
          <w:p w:rsidR="003632D0" w:rsidRDefault="00EF51B7">
            <w:r>
              <w:rPr>
                <w:rFonts w:ascii="Tahoma" w:eastAsia="Tahoma" w:hAnsi="Tahoma" w:cs="Tahoma"/>
                <w:b/>
                <w:color w:val="000000"/>
              </w:rPr>
              <w:br/>
              <w:t>CENTRE OF INTERREST</w:t>
            </w:r>
          </w:p>
        </w:tc>
        <w:tc>
          <w:tcPr>
            <w:tcW w:w="708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6" w:type="dxa"/>
              <w:right w:w="56" w:type="dxa"/>
            </w:tcMar>
          </w:tcPr>
          <w:p w:rsidR="003632D0" w:rsidRDefault="00EF51B7">
            <w:pPr>
              <w:jc w:val="both"/>
            </w:pP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Sport</w:t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</w:rPr>
              <w:tab/>
            </w: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taekwondo, football</w:t>
            </w:r>
            <w:r>
              <w:rPr>
                <w:rFonts w:ascii="Tahoma" w:eastAsia="Tahoma" w:hAnsi="Tahoma" w:cs="Tahoma"/>
              </w:rPr>
              <w:br/>
            </w:r>
          </w:p>
        </w:tc>
      </w:tr>
    </w:tbl>
    <w:p w:rsidR="003632D0" w:rsidRDefault="003632D0"/>
    <w:p w:rsidR="003632D0" w:rsidRDefault="003632D0">
      <w:pPr>
        <w:spacing w:after="200" w:line="276" w:lineRule="auto"/>
      </w:pPr>
    </w:p>
    <w:sectPr w:rsidR="0036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2D0"/>
    <w:rsid w:val="000360C4"/>
    <w:rsid w:val="003632D0"/>
    <w:rsid w:val="007D16F4"/>
    <w:rsid w:val="00BA04E7"/>
    <w:rsid w:val="00E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E00598C-FEEF-43A1-899D-40147131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ja-JP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tlilizahir@gmail.com</cp:lastModifiedBy>
  <cp:revision>3</cp:revision>
  <dcterms:created xsi:type="dcterms:W3CDTF">2019-05-02T20:58:00Z</dcterms:created>
  <dcterms:modified xsi:type="dcterms:W3CDTF">2019-05-02T21:54:00Z</dcterms:modified>
</cp:coreProperties>
</file>