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B0" w:rsidRPr="00D02B1B" w:rsidRDefault="00A125B0" w:rsidP="00E65ED8">
      <w:pPr>
        <w:pStyle w:val="NormalWeb"/>
        <w:spacing w:before="0" w:beforeAutospacing="0" w:after="0" w:afterAutospacing="0" w:line="360" w:lineRule="auto"/>
        <w:jc w:val="both"/>
        <w:rPr>
          <w:b/>
          <w:sz w:val="28"/>
          <w:szCs w:val="28"/>
        </w:rPr>
      </w:pPr>
      <w:r w:rsidRPr="00D02B1B">
        <w:rPr>
          <w:b/>
          <w:sz w:val="28"/>
          <w:szCs w:val="28"/>
        </w:rPr>
        <w:t xml:space="preserve">"Green Synthesis of Core-Shell </w:t>
      </w:r>
      <w:proofErr w:type="spellStart"/>
      <w:r w:rsidRPr="00D02B1B">
        <w:rPr>
          <w:b/>
          <w:sz w:val="28"/>
          <w:szCs w:val="28"/>
        </w:rPr>
        <w:t>ZnO</w:t>
      </w:r>
      <w:proofErr w:type="spellEnd"/>
      <w:r w:rsidRPr="00D02B1B">
        <w:rPr>
          <w:b/>
          <w:sz w:val="28"/>
          <w:szCs w:val="28"/>
        </w:rPr>
        <w:t xml:space="preserve"> </w:t>
      </w:r>
      <w:proofErr w:type="spellStart"/>
      <w:r w:rsidRPr="00D02B1B">
        <w:rPr>
          <w:b/>
          <w:sz w:val="28"/>
          <w:szCs w:val="28"/>
        </w:rPr>
        <w:t>Nanoparticles</w:t>
      </w:r>
      <w:proofErr w:type="spellEnd"/>
      <w:r w:rsidRPr="00D02B1B">
        <w:rPr>
          <w:b/>
          <w:sz w:val="28"/>
          <w:szCs w:val="28"/>
        </w:rPr>
        <w:t>: A Sustainable Approach for Antibacterial Activity and Plant Pathogen Protection"</w:t>
      </w:r>
    </w:p>
    <w:p w:rsidR="00D6126C" w:rsidRDefault="00D6126C" w:rsidP="00E65ED8">
      <w:pPr>
        <w:pStyle w:val="NormalWeb"/>
        <w:spacing w:before="0" w:beforeAutospacing="0" w:after="0" w:afterAutospacing="0" w:line="360" w:lineRule="auto"/>
        <w:jc w:val="both"/>
        <w:rPr>
          <w:b/>
        </w:rPr>
      </w:pPr>
    </w:p>
    <w:p w:rsidR="00E65ED8" w:rsidRPr="00E65ED8" w:rsidRDefault="00E65ED8" w:rsidP="00E65ED8">
      <w:pPr>
        <w:pStyle w:val="NormalWeb"/>
        <w:spacing w:before="0" w:beforeAutospacing="0" w:after="0" w:afterAutospacing="0" w:line="360" w:lineRule="auto"/>
        <w:jc w:val="both"/>
        <w:rPr>
          <w:b/>
        </w:rPr>
      </w:pPr>
      <w:r w:rsidRPr="00E65ED8">
        <w:rPr>
          <w:b/>
        </w:rPr>
        <w:t xml:space="preserve">Abstract: </w:t>
      </w:r>
    </w:p>
    <w:p w:rsidR="00E65ED8" w:rsidRDefault="00E65ED8" w:rsidP="00784DE3">
      <w:pPr>
        <w:pStyle w:val="NormalWeb"/>
        <w:spacing w:before="0" w:beforeAutospacing="0" w:after="0" w:afterAutospacing="0" w:line="360" w:lineRule="auto"/>
        <w:ind w:firstLine="720"/>
        <w:jc w:val="both"/>
      </w:pPr>
      <w:r>
        <w:t>The green synthesis of core-shell zinc oxide (</w:t>
      </w:r>
      <w:proofErr w:type="spellStart"/>
      <w:r>
        <w:t>ZnO</w:t>
      </w:r>
      <w:proofErr w:type="spellEnd"/>
      <w:r>
        <w:t xml:space="preserve">) </w:t>
      </w:r>
      <w:proofErr w:type="spellStart"/>
      <w:r>
        <w:t>nanoparticles</w:t>
      </w:r>
      <w:proofErr w:type="spellEnd"/>
      <w:r>
        <w:t xml:space="preserve"> (NPs) has gained significant attention as a sustainable and eco-friendly approach for biomedical and agricultural applications. This study will synthesize </w:t>
      </w:r>
      <w:proofErr w:type="spellStart"/>
      <w:r>
        <w:t>ZnO</w:t>
      </w:r>
      <w:proofErr w:type="spellEnd"/>
      <w:r>
        <w:t xml:space="preserve"> NPs using </w:t>
      </w:r>
      <w:r>
        <w:rPr>
          <w:rStyle w:val="Strong"/>
        </w:rPr>
        <w:t xml:space="preserve">Citrus </w:t>
      </w:r>
      <w:proofErr w:type="spellStart"/>
      <w:r>
        <w:rPr>
          <w:rStyle w:val="Strong"/>
        </w:rPr>
        <w:t>limetta</w:t>
      </w:r>
      <w:proofErr w:type="spellEnd"/>
      <w:r>
        <w:t xml:space="preserve"> peel extract as a natural reducing and stabilizing agent. The biosynthesized nanoparticles will be characterized using </w:t>
      </w:r>
      <w:r>
        <w:rPr>
          <w:rStyle w:val="Strong"/>
        </w:rPr>
        <w:t>UV-Vis spectroscopy, X-ray diffraction (XRD), Fourier-transform infrared spectroscopy (FTIR), and scanning electron microscopy (SEM)</w:t>
      </w:r>
      <w:r>
        <w:t xml:space="preserve"> to confirm their structural and morphological properties. The core-shell architecture will enhance the stability, biocompatibility, and antibacterial efficiency of </w:t>
      </w:r>
      <w:proofErr w:type="spellStart"/>
      <w:r>
        <w:t>ZnONPs.The</w:t>
      </w:r>
      <w:proofErr w:type="spellEnd"/>
      <w:r>
        <w:t xml:space="preserve"> antibacterial activity of these nanoparticles will evaluated against </w:t>
      </w:r>
      <w:r>
        <w:rPr>
          <w:rStyle w:val="Strong"/>
        </w:rPr>
        <w:t xml:space="preserve">common </w:t>
      </w:r>
      <w:proofErr w:type="spellStart"/>
      <w:r>
        <w:rPr>
          <w:rStyle w:val="Strong"/>
        </w:rPr>
        <w:t>phytopathogenic</w:t>
      </w:r>
      <w:proofErr w:type="spellEnd"/>
      <w:r>
        <w:rPr>
          <w:rStyle w:val="Strong"/>
        </w:rPr>
        <w:t xml:space="preserve"> bacteria</w:t>
      </w:r>
      <w:r>
        <w:t xml:space="preserve">, including </w:t>
      </w:r>
      <w:proofErr w:type="spellStart"/>
      <w:r>
        <w:rPr>
          <w:rStyle w:val="Emphasis"/>
        </w:rPr>
        <w:t>Pectobacteriumcarotovorum</w:t>
      </w:r>
      <w:proofErr w:type="spellEnd"/>
      <w:r>
        <w:t xml:space="preserve"> (soft rot pathogen) and </w:t>
      </w:r>
      <w:proofErr w:type="spellStart"/>
      <w:r>
        <w:rPr>
          <w:rStyle w:val="Emphasis"/>
        </w:rPr>
        <w:t>Ralstoniasolanacearum</w:t>
      </w:r>
      <w:proofErr w:type="spellEnd"/>
      <w:r>
        <w:t xml:space="preserve"> (brown rot pathogen), using the agar well diffusion method. Results will demonstrate significant bactericidal effects, indicating their potential as an alternative to synthetic pesticides. The antibacterial action mechanism will involve </w:t>
      </w:r>
      <w:r>
        <w:rPr>
          <w:rStyle w:val="Strong"/>
        </w:rPr>
        <w:t>reactive oxygen species (ROS) generation</w:t>
      </w:r>
      <w:r>
        <w:t xml:space="preserve">, leading to bacterial membrane disruption and cell death. Additionally, the biocompatibility of </w:t>
      </w:r>
      <w:proofErr w:type="spellStart"/>
      <w:r>
        <w:t>ZnO</w:t>
      </w:r>
      <w:proofErr w:type="spellEnd"/>
      <w:r>
        <w:t xml:space="preserve"> NPs will be assessed through </w:t>
      </w:r>
      <w:proofErr w:type="spellStart"/>
      <w:r>
        <w:t>phytotoxicity</w:t>
      </w:r>
      <w:proofErr w:type="spellEnd"/>
      <w:r>
        <w:t xml:space="preserve"> assays, revealing their safety for plant applications. This study will highlight the potential of green-synthesized core-shell </w:t>
      </w:r>
      <w:proofErr w:type="spellStart"/>
      <w:r>
        <w:t>ZnO</w:t>
      </w:r>
      <w:proofErr w:type="spellEnd"/>
      <w:r>
        <w:t xml:space="preserve"> NPs as an eco-friendly antimicrobial agent for sustainable plant pathogen protection. Their dual function as antibacterial agents and plant growth enhancers suggests a promising alternative to conventional agrochemicals, reducing environmental toxicity. Further research on field applications and long-term stability is recommended to advance their practical use in agricultural disease management.</w:t>
      </w:r>
    </w:p>
    <w:p w:rsidR="00E65ED8" w:rsidRDefault="00E65ED8" w:rsidP="00EE1133">
      <w:pPr>
        <w:pStyle w:val="NormalWeb"/>
        <w:spacing w:before="240" w:beforeAutospacing="0" w:line="360" w:lineRule="auto"/>
        <w:jc w:val="both"/>
      </w:pPr>
      <w:r>
        <w:rPr>
          <w:rStyle w:val="Strong"/>
        </w:rPr>
        <w:t>Keywords:</w:t>
      </w:r>
      <w:r>
        <w:t xml:space="preserve"> Green synthesis, </w:t>
      </w:r>
      <w:proofErr w:type="spellStart"/>
      <w:r>
        <w:t>ZnO</w:t>
      </w:r>
      <w:proofErr w:type="spellEnd"/>
      <w:r>
        <w:t xml:space="preserve"> </w:t>
      </w:r>
      <w:proofErr w:type="spellStart"/>
      <w:r>
        <w:t>nanoparticles</w:t>
      </w:r>
      <w:proofErr w:type="spellEnd"/>
      <w:r>
        <w:t>, core-shell, antibacterial activity, plant pathogens, sustainable agriculture.</w:t>
      </w:r>
    </w:p>
    <w:p w:rsidR="00A125B0" w:rsidRDefault="00EE1133" w:rsidP="00EE1133">
      <w:pPr>
        <w:pStyle w:val="NormalWeb"/>
        <w:spacing w:before="0" w:beforeAutospacing="0" w:after="0" w:afterAutospacing="0" w:line="360" w:lineRule="auto"/>
        <w:jc w:val="both"/>
        <w:rPr>
          <w:b/>
        </w:rPr>
      </w:pPr>
      <w:r>
        <w:rPr>
          <w:b/>
        </w:rPr>
        <w:t>1</w:t>
      </w:r>
      <w:r>
        <w:rPr>
          <w:b/>
        </w:rPr>
        <w:tab/>
      </w:r>
      <w:r w:rsidR="00A125B0" w:rsidRPr="00A125B0">
        <w:rPr>
          <w:b/>
        </w:rPr>
        <w:t xml:space="preserve">Introduction: </w:t>
      </w:r>
    </w:p>
    <w:p w:rsidR="00161CEB" w:rsidRDefault="00161CEB" w:rsidP="00EE1133">
      <w:pPr>
        <w:pStyle w:val="NormalWeb"/>
        <w:spacing w:before="0" w:beforeAutospacing="0" w:after="0" w:afterAutospacing="0" w:line="360" w:lineRule="auto"/>
        <w:ind w:firstLine="720"/>
        <w:jc w:val="both"/>
      </w:pPr>
      <w:r w:rsidRPr="00161CEB">
        <w:t>Nanotechnology has witnessed remarkable advancements in recent years, with zinc oxide (</w:t>
      </w:r>
      <w:proofErr w:type="spellStart"/>
      <w:r w:rsidRPr="00161CEB">
        <w:t>ZnO</w:t>
      </w:r>
      <w:proofErr w:type="spellEnd"/>
      <w:r w:rsidRPr="00161CEB">
        <w:t xml:space="preserve">) </w:t>
      </w:r>
      <w:proofErr w:type="spellStart"/>
      <w:r w:rsidRPr="00161CEB">
        <w:t>nanoparticles</w:t>
      </w:r>
      <w:proofErr w:type="spellEnd"/>
      <w:r w:rsidRPr="00161CEB">
        <w:t xml:space="preserve"> gaining attention due to their unique physicochemical properties and diverse applications in fields such as medicine, agriculture</w:t>
      </w:r>
      <w:r w:rsidR="00D02B1B">
        <w:t xml:space="preserve">, and environmental remediation </w:t>
      </w:r>
      <w:r w:rsidR="00A8689C">
        <w:fldChar w:fldCharType="begin" w:fldLock="1"/>
      </w:r>
      <w:r w:rsidR="00D02B1B">
        <w:instrText>ADDIN CSL_CITATION {"citationItems":[{"id":"ITEM-1","itemData":{"id":"ITEM-1","issued":{"date-parts":[["0"]]},"title":"A review on green synthesis, characterization, and applications.","type":"article-journal"},"uris":["http://www.mendeley.com/documents/?uuid=adb22856-41b5-4660-8c9d-5ac8ff4f9092"]}],"mendeley":{"formattedCitation":"[1]","plainTextFormattedCitation":"[1]","previouslyFormattedCitation":"[1]"},"properties":{"noteIndex":0},"schema":"https://github.com/citation-style-language/schema/raw/master/csl-citation.json"}</w:instrText>
      </w:r>
      <w:r w:rsidR="00A8689C">
        <w:fldChar w:fldCharType="separate"/>
      </w:r>
      <w:r w:rsidR="00D02B1B" w:rsidRPr="00D02B1B">
        <w:rPr>
          <w:noProof/>
        </w:rPr>
        <w:t>[1]</w:t>
      </w:r>
      <w:r w:rsidR="00A8689C">
        <w:fldChar w:fldCharType="end"/>
      </w:r>
      <w:r w:rsidRPr="00161CEB">
        <w:t xml:space="preserve">. </w:t>
      </w:r>
      <w:proofErr w:type="spellStart"/>
      <w:r w:rsidRPr="00161CEB">
        <w:t>ZnO</w:t>
      </w:r>
      <w:proofErr w:type="spellEnd"/>
      <w:r w:rsidRPr="00161CEB">
        <w:t xml:space="preserve"> </w:t>
      </w:r>
      <w:proofErr w:type="spellStart"/>
      <w:r w:rsidRPr="00161CEB">
        <w:lastRenderedPageBreak/>
        <w:t>nanoparticles</w:t>
      </w:r>
      <w:proofErr w:type="spellEnd"/>
      <w:r w:rsidRPr="00161CEB">
        <w:t xml:space="preserve"> exhibit remarkable antimicrobial properties, making them effective against a broad spectrum of bacterial pathogens. This has spurred interest in their potential applications for plant protection, particularly against diseases caused by bacterial infections that thr</w:t>
      </w:r>
      <w:r w:rsidR="00D02B1B">
        <w:t xml:space="preserve">eaten agricultural productivity </w:t>
      </w:r>
      <w:r w:rsidR="00A8689C">
        <w:fldChar w:fldCharType="begin" w:fldLock="1"/>
      </w:r>
      <w:r w:rsidR="008E3AAA">
        <w:instrText>ADDIN CSL_CITATION {"citationItems":[{"id":"ITEM-1","itemData":{"id":"ITEM-1","issued":{"date-parts":[["0"]]},"title":"A review on green synthesis, characterization, and applications.","type":"article-journal"},"uris":["http://www.mendeley.com/documents/?uuid=9cae4925-2126-4721-a15d-b2b1d53b70cc"]}],"mendeley":{"formattedCitation":"[1]","plainTextFormattedCitation":"[1]","previouslyFormattedCitation":"[1]"},"properties":{"noteIndex":0},"schema":"https://github.com/citation-style-language/schema/raw/master/csl-citation.json"}</w:instrText>
      </w:r>
      <w:r w:rsidR="00A8689C">
        <w:fldChar w:fldCharType="separate"/>
      </w:r>
      <w:r w:rsidR="00D02B1B" w:rsidRPr="00D02B1B">
        <w:rPr>
          <w:noProof/>
        </w:rPr>
        <w:t>[1]</w:t>
      </w:r>
      <w:r w:rsidR="00A8689C">
        <w:fldChar w:fldCharType="end"/>
      </w:r>
    </w:p>
    <w:p w:rsidR="00161CEB" w:rsidRPr="00161CEB" w:rsidRDefault="00A125B0" w:rsidP="00EE1133">
      <w:pPr>
        <w:pStyle w:val="NormalWeb"/>
        <w:spacing w:before="0" w:beforeAutospacing="0" w:after="0" w:afterAutospacing="0" w:line="360" w:lineRule="auto"/>
        <w:ind w:firstLine="720"/>
        <w:jc w:val="both"/>
      </w:pPr>
      <w:r>
        <w:t xml:space="preserve">Zinc oxide </w:t>
      </w:r>
      <w:proofErr w:type="spellStart"/>
      <w:r>
        <w:t>nanoparticles</w:t>
      </w:r>
      <w:proofErr w:type="spellEnd"/>
      <w:r>
        <w:t xml:space="preserve"> (</w:t>
      </w:r>
      <w:proofErr w:type="spellStart"/>
      <w:r>
        <w:t>ZnO</w:t>
      </w:r>
      <w:proofErr w:type="spellEnd"/>
      <w:r>
        <w:t xml:space="preserve">-NPs) are one of the metal oxide nanomaterials and a valuable and versatile inorganic compound due to its unique physical and chemical characteristics. They possess high chemical stability, a broadened radiation absorption spectrum, high electrochemical coupling coefficient, and high </w:t>
      </w:r>
      <w:proofErr w:type="spellStart"/>
      <w:r>
        <w:t>photostability</w:t>
      </w:r>
      <w:proofErr w:type="spellEnd"/>
      <w:r>
        <w:t xml:space="preserve"> wit</w:t>
      </w:r>
      <w:r w:rsidR="008E3AAA">
        <w:t xml:space="preserve">h the molecular formula </w:t>
      </w:r>
      <w:proofErr w:type="spellStart"/>
      <w:r w:rsidR="008E3AAA">
        <w:t>ZnO</w:t>
      </w:r>
      <w:proofErr w:type="spellEnd"/>
      <w:r w:rsidR="00A8689C">
        <w:fldChar w:fldCharType="begin" w:fldLock="1"/>
      </w:r>
      <w:r w:rsidR="008E3AAA">
        <w:instrText>ADDIN CSL_CITATION {"citationItems":[{"id":"ITEM-1","itemData":{"id":"ITEM-1","issued":{"date-parts":[["0"]]},"title":"Agnieszka, K.-R.; Jesionowski, T. Zinc Oxide—From Synthesis to Application: A Review. Materials 2014, 7, 2833–2881. [Google Scholar]","type":"article-journal"},"uris":["http://www.mendeley.com/documents/?uuid=f94359c8-7cc8-4583-ba22-093deb57074a"]}],"mendeley":{"formattedCitation":"[2]","plainTextFormattedCitation":"[2]","previouslyFormattedCitation":"[2]"},"properties":{"noteIndex":0},"schema":"https://github.com/citation-style-language/schema/raw/master/csl-citation.json"}</w:instrText>
      </w:r>
      <w:r w:rsidR="00A8689C">
        <w:fldChar w:fldCharType="separate"/>
      </w:r>
      <w:r w:rsidR="008E3AAA" w:rsidRPr="008E3AAA">
        <w:rPr>
          <w:noProof/>
        </w:rPr>
        <w:t>[2]</w:t>
      </w:r>
      <w:r w:rsidR="00A8689C">
        <w:fldChar w:fldCharType="end"/>
      </w:r>
      <w:r w:rsidR="008E3AAA">
        <w:t>.</w:t>
      </w:r>
      <w:proofErr w:type="spellStart"/>
      <w:r>
        <w:t>ZnO</w:t>
      </w:r>
      <w:proofErr w:type="spellEnd"/>
      <w:r>
        <w:t>-NPs have been widely manufactured and utilized in various commercial and additive products, including ceramics, cement, plastics, glass, ointments, lubricants, adhesives, sealants, pigments, batteries, ferrites, fire retardants, cosmetics, and sunscreens, as well as in foods</w:t>
      </w:r>
      <w:r w:rsidR="008E3AAA">
        <w:t xml:space="preserve"> as a source of zinc nutrient </w:t>
      </w:r>
      <w:r w:rsidR="00A8689C">
        <w:fldChar w:fldCharType="begin" w:fldLock="1"/>
      </w:r>
      <w:r w:rsidR="008E3AAA">
        <w:instrText>ADDIN CSL_CITATION {"citationItems":[{"id":"ITEM-1","itemData":{"id":"ITEM-1","issued":{"date-parts":[["0"]]},"title":"Sirelkhatim, A., Mahmud, S., Seeni, A., Mohamad Kaus, N. H., &amp; Chuo, L. (2015). Review on zinc oxide nanoparticles: antibacterial activity and toxicity mechanism. Nano-Micro Letters, 7, 219–242.","type":"article-journal"},"uris":["http://www.mendeley.com/documents/?uuid=37d2b9d4-2170-4cf5-81b5-f8ef6c5b461d"]}],"mendeley":{"formattedCitation":"[3]","plainTextFormattedCitation":"[3]","previouslyFormattedCitation":"[3]"},"properties":{"noteIndex":0},"schema":"https://github.com/citation-style-language/schema/raw/master/csl-citation.json"}</w:instrText>
      </w:r>
      <w:r w:rsidR="00A8689C">
        <w:fldChar w:fldCharType="separate"/>
      </w:r>
      <w:r w:rsidR="008E3AAA" w:rsidRPr="008E3AAA">
        <w:rPr>
          <w:noProof/>
        </w:rPr>
        <w:t>[3]</w:t>
      </w:r>
      <w:r w:rsidR="00A8689C">
        <w:fldChar w:fldCharType="end"/>
      </w:r>
      <w:r>
        <w:t xml:space="preserve">. </w:t>
      </w:r>
      <w:proofErr w:type="spellStart"/>
      <w:r>
        <w:t>NanosizedZnO</w:t>
      </w:r>
      <w:proofErr w:type="spellEnd"/>
      <w:r>
        <w:t xml:space="preserve"> particles demonstrate significant antibacterial capabilities due to their small size, which can stimulate different bactericidal mechanisms once inside the bacterial cell, including the bacterial surface or bacterial core, generate ROS (reactive oxygen species), release Zn2+, a</w:t>
      </w:r>
      <w:r w:rsidR="008E3AAA">
        <w:t xml:space="preserve">nd even be </w:t>
      </w:r>
      <w:proofErr w:type="spellStart"/>
      <w:r w:rsidR="008E3AAA">
        <w:t>endocytosed</w:t>
      </w:r>
      <w:proofErr w:type="spellEnd"/>
      <w:r w:rsidR="008E3AAA">
        <w:t xml:space="preserve"> by cells </w:t>
      </w:r>
      <w:r w:rsidR="00A8689C">
        <w:fldChar w:fldCharType="begin" w:fldLock="1"/>
      </w:r>
      <w:r w:rsidR="00963B46">
        <w:instrText>ADDIN CSL_CITATION {"citationItems":[{"id":"ITEM-1","itemData":{"author":[{"dropping-particle":"","family":"Materials","given":"Advanced","non-dropping-particle":"","parse-names":false,"suffix":""}],"id":"ITEM-1","issue":"April","issued":{"date-parts":[["2015"]]},"title":"Padmavathy , N . &amp; Vijayaraghavan , R . Enhanced bioactivity of ZnO nanoparticles-an antimicrobial study . Sci ...","type":"article-journal"},"uris":["http://www.mendeley.com/documents/?uuid=1504c9cd-bcaa-4d73-b7f0-2ca8ff7ba157"]}],"mendeley":{"formattedCitation":"[4]","plainTextFormattedCitation":"[4]","previouslyFormattedCitation":"[4]"},"properties":{"noteIndex":0},"schema":"https://github.com/citation-style-language/schema/raw/master/csl-citation.json"}</w:instrText>
      </w:r>
      <w:r w:rsidR="00A8689C">
        <w:fldChar w:fldCharType="separate"/>
      </w:r>
      <w:r w:rsidR="008E3AAA" w:rsidRPr="008E3AAA">
        <w:rPr>
          <w:noProof/>
        </w:rPr>
        <w:t>[4]</w:t>
      </w:r>
      <w:r w:rsidR="00A8689C">
        <w:fldChar w:fldCharType="end"/>
      </w:r>
      <w:r w:rsidR="008E3AAA">
        <w:t>.</w:t>
      </w:r>
      <w:r w:rsidR="00161CEB" w:rsidRPr="00161CEB">
        <w:t xml:space="preserve">Traditional methods of </w:t>
      </w:r>
      <w:proofErr w:type="spellStart"/>
      <w:r w:rsidR="00161CEB" w:rsidRPr="00161CEB">
        <w:t>ZnO</w:t>
      </w:r>
      <w:proofErr w:type="spellEnd"/>
      <w:r w:rsidR="00161CEB" w:rsidRPr="00161CEB">
        <w:t xml:space="preserve"> </w:t>
      </w:r>
      <w:proofErr w:type="spellStart"/>
      <w:r w:rsidR="00161CEB" w:rsidRPr="00161CEB">
        <w:t>nanoparticle</w:t>
      </w:r>
      <w:proofErr w:type="spellEnd"/>
      <w:r w:rsidR="00161CEB" w:rsidRPr="00161CEB">
        <w:t xml:space="preserve"> synthesis, such as sol-gel, chemical vapor deposition, and hydrothermal techniques, involve hazardous chemicals, high energy consumption, and the generation of toxic by-products. These methods not only pose significant environmental and health concerns but also increase production costs, limiting their large-scale a</w:t>
      </w:r>
      <w:r w:rsidR="00963B46">
        <w:t xml:space="preserve">pplication </w:t>
      </w:r>
      <w:r w:rsidR="00A8689C">
        <w:fldChar w:fldCharType="begin" w:fldLock="1"/>
      </w:r>
      <w:r w:rsidR="00963B46">
        <w:instrText>ADDIN CSL_CITATION {"citationItems":[{"id":"ITEM-1","itemData":{"id":"ITEM-1","issued":{"date-parts":[["0"]]},"title":"Mutukwa, D.; Taziwa, R.; Khotseng, L.E. A Review of the Green Synthesis of ZnO Nanoparticles Utilising Southern African Indigenous Medicinal Plants. Nanomaterials 2022, 12, 3456. [Google Scholar] [CrossRef] [PubMed]","type":"article-journal"},"uris":["http://www.mendeley.com/documents/?uuid=d41f27d0-e301-47b6-8b75-4aef73eda303"]}],"mendeley":{"formattedCitation":"[5]","plainTextFormattedCitation":"[5]","previouslyFormattedCitation":"[5]"},"properties":{"noteIndex":0},"schema":"https://github.com/citation-style-language/schema/raw/master/csl-citation.json"}</w:instrText>
      </w:r>
      <w:r w:rsidR="00A8689C">
        <w:fldChar w:fldCharType="separate"/>
      </w:r>
      <w:r w:rsidR="00963B46" w:rsidRPr="00963B46">
        <w:rPr>
          <w:noProof/>
        </w:rPr>
        <w:t>[5]</w:t>
      </w:r>
      <w:r w:rsidR="00A8689C">
        <w:fldChar w:fldCharType="end"/>
      </w:r>
      <w:r w:rsidR="00161CEB" w:rsidRPr="00161CEB">
        <w:t>. As a sustainable alternative, green synthesis methods have gained attention for their ability to minimize environmental impact. These methods employ plant extracts, microorganisms, or other biological entities as reducing and stabilizing agents, eliminating the need for harmful chemicals while reducing energy requ</w:t>
      </w:r>
      <w:r w:rsidR="00963B46">
        <w:t xml:space="preserve">irements </w:t>
      </w:r>
      <w:r w:rsidR="00A8689C">
        <w:fldChar w:fldCharType="begin" w:fldLock="1"/>
      </w:r>
      <w:r w:rsidR="00963B46">
        <w:instrText>ADDIN CSL_CITATION {"citationItems":[{"id":"ITEM-1","itemData":{"DOI":"10.3390/pr11041193","ISSN":"22279717","abstract":"Zinc oxide nanoparticles (ZnO-NPs) have gained significant interest in the agricultural and food industry as a means of killing or reducing the activity of microorganisms. The antibacterial properties of ZnO-NPs may improve food quality, which has a direct impact on human health. ZnO-NPs are one of the most investigated inorganic nanoparticles and have been used in various related sectors, with the potential to rapidly gain attention and increase interest in the agriculture and food industries. In this review, we describe various methods for preparing ZnO-NPs, their characterizations, modifications, applications, antimicrobial activity, testing procedures, and effects, including bactericidal and bacteriostatic mechanisms. It is hoped that this review could provide a better understanding of the preparation and application of ZnO nanoparticles in the field of food and agriculture, and promote their development to advance the field of food and agriculture.","author":[{"dropping-particle":"","family":"Zhou","given":"Xian Qing","non-dropping-particle":"","parse-names":false,"suffix":""},{"dropping-particle":"","family":"Hayat","given":"Zakir","non-dropping-particle":"","parse-names":false,"suffix":""},{"dropping-particle":"","family":"Zhang","given":"Dong Dong","non-dropping-particle":"","parse-names":false,"suffix":""},{"dropping-particle":"","family":"Li","given":"Meng Yao","non-dropping-particle":"","parse-names":false,"suffix":""},{"dropping-particle":"","family":"Hu","given":"Si","non-dropping-particle":"","parse-names":false,"suffix":""},{"dropping-particle":"","family":"Wu","given":"Qiong","non-dropping-particle":"","parse-names":false,"suffix":""},{"dropping-particle":"","family":"Cao","given":"Yu Fei","non-dropping-particle":"","parse-names":false,"suffix":""},{"dropping-particle":"","family":"Yuan","given":"Ying","non-dropping-particle":"","parse-names":false,"suffix":""}],"container-title":"Processes","id":"ITEM-1","issue":"4","issued":{"date-parts":[["2023"]]},"title":"Zinc Oxide Nanoparticles: Synthesis, Characterization, Modification, and Applications in Food and Agriculture","type":"article-journal","volume":"11"},"uris":["http://www.mendeley.com/documents/?uuid=1890be30-7632-416b-8649-eafa9464d8ff"]}],"mendeley":{"formattedCitation":"[6]","plainTextFormattedCitation":"[6]","previouslyFormattedCitation":"[6]"},"properties":{"noteIndex":0},"schema":"https://github.com/citation-style-language/schema/raw/master/csl-citation.json"}</w:instrText>
      </w:r>
      <w:r w:rsidR="00A8689C">
        <w:fldChar w:fldCharType="separate"/>
      </w:r>
      <w:r w:rsidR="00963B46" w:rsidRPr="00963B46">
        <w:rPr>
          <w:noProof/>
        </w:rPr>
        <w:t>[6]</w:t>
      </w:r>
      <w:r w:rsidR="00A8689C">
        <w:fldChar w:fldCharType="end"/>
      </w:r>
      <w:r w:rsidR="00963B46">
        <w:t>.</w:t>
      </w:r>
    </w:p>
    <w:p w:rsidR="00161CEB" w:rsidRPr="00161CEB" w:rsidRDefault="00161CEB" w:rsidP="00EE1133">
      <w:pPr>
        <w:spacing w:after="0" w:line="360" w:lineRule="auto"/>
        <w:ind w:firstLine="720"/>
        <w:jc w:val="both"/>
        <w:rPr>
          <w:rFonts w:ascii="Times New Roman" w:hAnsi="Times New Roman" w:cs="Times New Roman"/>
          <w:sz w:val="24"/>
          <w:szCs w:val="24"/>
        </w:rPr>
      </w:pPr>
      <w:r w:rsidRPr="00161CEB">
        <w:rPr>
          <w:rFonts w:ascii="Times New Roman" w:hAnsi="Times New Roman" w:cs="Times New Roman"/>
          <w:sz w:val="24"/>
          <w:szCs w:val="24"/>
        </w:rPr>
        <w:t>Plant-based green synthesis, in particular, has proven to be an efficient and environmentally benign approach. The rich phytochemical composition of plant extracts, including flavonoids, alkaloids, and phenolic compounds, plays a crucial role in the reduction of metal ions and stabilization of nanoparticles. Moreover, this approach not only aligns with green chemistry principles but also offers cost-effectiveness and scalability, making it suitable for agricultural ap</w:t>
      </w:r>
      <w:r w:rsidR="00963B46">
        <w:rPr>
          <w:rFonts w:ascii="Times New Roman" w:hAnsi="Times New Roman" w:cs="Times New Roman"/>
          <w:sz w:val="24"/>
          <w:szCs w:val="24"/>
        </w:rPr>
        <w:t xml:space="preserve">plications </w:t>
      </w:r>
      <w:r w:rsidR="00A8689C">
        <w:rPr>
          <w:rFonts w:ascii="Times New Roman" w:hAnsi="Times New Roman" w:cs="Times New Roman"/>
          <w:sz w:val="24"/>
          <w:szCs w:val="24"/>
        </w:rPr>
        <w:fldChar w:fldCharType="begin" w:fldLock="1"/>
      </w:r>
      <w:r w:rsidR="00963B46">
        <w:rPr>
          <w:rFonts w:ascii="Times New Roman" w:hAnsi="Times New Roman" w:cs="Times New Roman"/>
          <w:sz w:val="24"/>
          <w:szCs w:val="24"/>
        </w:rPr>
        <w:instrText>ADDIN CSL_CITATION {"citationItems":[{"id":"ITEM-1","itemData":{"DOI":"10.1155/2021/4786227","ISSN":"19420994","PMID":"34457112","abstract":"The anti-cancer, anti-Aging, anti-inflammatory, antioxidant, and anti-diabetic effects of zinc oxide nanoparticles (ZnO-NPs) produced from aqueous leaf extract of Aquilegia pubiflora were evaluated in this study. Several methods were used to characterize ZnO-NPs, including SEM, FTIR, XRD, DLS, PL, Raman, and HPLC. The nanoparticles that had a size of 34.23 nm as well as a strong aqueous dispersion potential were highly pure, spherical or elliptical in form, and had a mean size of 34.23 nm. According to FTIR and HPLC studies, the flavonoids and hydroxycinnamic acid derivatives were successfully capped. Synthesized ZnO-NPs in water have a zeta potential of-18.4 mV, showing that they are stable solutions. The ZnO-NPs proved to be highly toxic for the HepG2 cell line and showed a reduced cell viability of 23.68±2.1% after 24 hours of ZnO-NP treatment. ZnO-NPs also showed excellent inhibitory potential against the enzymes acetylcholinesterase (IC50: 102 μg/mL) and butyrylcholinesterase (IC50: 125 μg/mL) which are involved in Alzheimer's disease. Overall, the enzymes involved in aging, diabetes, and inflammation showed a moderate inhibitory response to ZnO-NPs. Given these findings, these biosynthesized ZnO-NPs could be a good option for the cure of deadly diseases such as cancer, diabetes, Alzheimer's, and other inflammatory diseases due to their strong anticancer potential and efficient antioxidant properties.","author":[{"dropping-particle":"","family":"Jan","given":"Hasnain","non-dropping-particle":"","parse-names":false,"suffix":""},{"dropping-particle":"","family":"Shah","given":"Muzamil","non-dropping-particle":"","parse-names":false,"suffix":""},{"dropping-particle":"","family":"Andleeb","given":"Anisa","non-dropping-particle":"","parse-names":false,"suffix":""},{"dropping-particle":"","family":"Faisal","given":"Shah","non-dropping-particle":"","parse-names":false,"suffix":""},{"dropping-particle":"","family":"Khattak","given":"Aishma","non-dropping-particle":"","parse-names":false,"suffix":""},{"dropping-particle":"","family":"Rizwan","given":"Muhammad","non-dropping-particle":"","parse-names":false,"suffix":""},{"dropping-particle":"","family":"Drouet","given":"Samantha","non-dropping-particle":"","parse-names":false,"suffix":""},{"dropping-particle":"","family":"Hano","given":"Christophe","non-dropping-particle":"","parse-names":false,"suffix":""},{"dropping-particle":"","family":"Abbasi","given":"Bilal Haider","non-dropping-particle":"","parse-names":false,"suffix":""}],"container-title":"Oxidative Medicine and Cellular Longevity","id":"ITEM-1","issued":{"date-parts":[["2021"]]},"title":"Plant-Based Synthesis of Zinc Oxide Nanoparticles (ZnO-NPs) Using Aqueous Leaf Extract of Aquilegia pubiflora: Their Antiproliferative Activity against HepG2 Cells Inducing Reactive Oxygen Species and Other in Vitro Properties","type":"article-journal","volume":"2021"},"uris":["http://www.mendeley.com/documents/?uuid=3d9cb677-46d1-400d-8b46-f89c6324171a"]}],"mendeley":{"formattedCitation":"[7]","plainTextFormattedCitation":"[7]","previouslyFormattedCitation":"[7]"},"properties":{"noteIndex":0},"schema":"https://github.com/citation-style-language/schema/raw/master/csl-citation.json"}</w:instrText>
      </w:r>
      <w:r w:rsidR="00A8689C">
        <w:rPr>
          <w:rFonts w:ascii="Times New Roman" w:hAnsi="Times New Roman" w:cs="Times New Roman"/>
          <w:sz w:val="24"/>
          <w:szCs w:val="24"/>
        </w:rPr>
        <w:fldChar w:fldCharType="separate"/>
      </w:r>
      <w:r w:rsidR="00963B46" w:rsidRPr="00963B46">
        <w:rPr>
          <w:rFonts w:ascii="Times New Roman" w:hAnsi="Times New Roman" w:cs="Times New Roman"/>
          <w:noProof/>
          <w:sz w:val="24"/>
          <w:szCs w:val="24"/>
        </w:rPr>
        <w:t>[7]</w:t>
      </w:r>
      <w:r w:rsidR="00A8689C">
        <w:rPr>
          <w:rFonts w:ascii="Times New Roman" w:hAnsi="Times New Roman" w:cs="Times New Roman"/>
          <w:sz w:val="24"/>
          <w:szCs w:val="24"/>
        </w:rPr>
        <w:fldChar w:fldCharType="end"/>
      </w:r>
      <w:r w:rsidR="00963B46">
        <w:rPr>
          <w:rFonts w:ascii="Times New Roman" w:hAnsi="Times New Roman" w:cs="Times New Roman"/>
          <w:sz w:val="24"/>
          <w:szCs w:val="24"/>
        </w:rPr>
        <w:t>.</w:t>
      </w:r>
    </w:p>
    <w:p w:rsidR="00161CEB" w:rsidRPr="00161CEB" w:rsidRDefault="00161CEB" w:rsidP="00EE1133">
      <w:pPr>
        <w:spacing w:after="0" w:line="360" w:lineRule="auto"/>
        <w:ind w:firstLine="720"/>
        <w:jc w:val="both"/>
        <w:rPr>
          <w:rFonts w:ascii="Times New Roman" w:hAnsi="Times New Roman" w:cs="Times New Roman"/>
          <w:sz w:val="24"/>
          <w:szCs w:val="24"/>
        </w:rPr>
      </w:pPr>
      <w:r w:rsidRPr="00161CEB">
        <w:rPr>
          <w:rFonts w:ascii="Times New Roman" w:hAnsi="Times New Roman" w:cs="Times New Roman"/>
          <w:sz w:val="24"/>
          <w:szCs w:val="24"/>
        </w:rPr>
        <w:t xml:space="preserve">Core-shell nanostructures represent a significant advancement in nanoparticle design, enhancing stability, antimicrobial efficiency, and the controlled release of active agents. The </w:t>
      </w:r>
      <w:r w:rsidRPr="00161CEB">
        <w:rPr>
          <w:rFonts w:ascii="Times New Roman" w:hAnsi="Times New Roman" w:cs="Times New Roman"/>
          <w:sz w:val="24"/>
          <w:szCs w:val="24"/>
        </w:rPr>
        <w:lastRenderedPageBreak/>
        <w:t xml:space="preserve">core-shell architecture offers a protective barrier that can modulate interactions between the core and its environment, thereby enhancing the functional properties of the nanoparticles. In the context of plant protection, core-shell </w:t>
      </w:r>
      <w:proofErr w:type="spellStart"/>
      <w:r w:rsidRPr="00161CEB">
        <w:rPr>
          <w:rFonts w:ascii="Times New Roman" w:hAnsi="Times New Roman" w:cs="Times New Roman"/>
          <w:sz w:val="24"/>
          <w:szCs w:val="24"/>
        </w:rPr>
        <w:t>ZnO</w:t>
      </w:r>
      <w:proofErr w:type="spellEnd"/>
      <w:r w:rsidRPr="00161CEB">
        <w:rPr>
          <w:rFonts w:ascii="Times New Roman" w:hAnsi="Times New Roman" w:cs="Times New Roman"/>
          <w:sz w:val="24"/>
          <w:szCs w:val="24"/>
        </w:rPr>
        <w:t xml:space="preserve"> </w:t>
      </w:r>
      <w:proofErr w:type="spellStart"/>
      <w:r w:rsidRPr="00161CEB">
        <w:rPr>
          <w:rFonts w:ascii="Times New Roman" w:hAnsi="Times New Roman" w:cs="Times New Roman"/>
          <w:sz w:val="24"/>
          <w:szCs w:val="24"/>
        </w:rPr>
        <w:t>nanoparticles</w:t>
      </w:r>
      <w:proofErr w:type="spellEnd"/>
      <w:r w:rsidRPr="00161CEB">
        <w:rPr>
          <w:rFonts w:ascii="Times New Roman" w:hAnsi="Times New Roman" w:cs="Times New Roman"/>
          <w:sz w:val="24"/>
          <w:szCs w:val="24"/>
        </w:rPr>
        <w:t xml:space="preserve"> provide a dual advantage: combating plant pathogens through their antimicrobial action while reducing the need for synthetic pesticides, thus promoting sustainable agricultural</w:t>
      </w:r>
      <w:r w:rsidR="00963B46">
        <w:rPr>
          <w:rFonts w:ascii="Times New Roman" w:hAnsi="Times New Roman" w:cs="Times New Roman"/>
          <w:sz w:val="24"/>
          <w:szCs w:val="24"/>
        </w:rPr>
        <w:t xml:space="preserve"> practices </w:t>
      </w:r>
      <w:r w:rsidR="00A8689C">
        <w:rPr>
          <w:rFonts w:ascii="Times New Roman" w:hAnsi="Times New Roman" w:cs="Times New Roman"/>
          <w:sz w:val="24"/>
          <w:szCs w:val="24"/>
        </w:rPr>
        <w:fldChar w:fldCharType="begin" w:fldLock="1"/>
      </w:r>
      <w:r w:rsidR="00963B46">
        <w:rPr>
          <w:rFonts w:ascii="Times New Roman" w:hAnsi="Times New Roman" w:cs="Times New Roman"/>
          <w:sz w:val="24"/>
          <w:szCs w:val="24"/>
        </w:rPr>
        <w:instrText>ADDIN CSL_CITATION {"citationItems":[{"id":"ITEM-1","itemData":{"DOI":"10.1016/j.jics.2022.100361","ISSN":"00194522","abstract":"Inorganic nanocomposites, due to increased stability and safety, are gaining importance in wide range of engineering and medical applications. In view of this, the present study demonstrates the optical and antibacterial activity of core-shell ZnO@TiO2 nanoparticles synthesized via biogenic method using Azadirachta indica flower extract. The synthesized nanocomposite is characterized by XRD, TEM and EDS. The optical activity of the ZnO@TiO2 nanoparticle, assessed by photoluminescence spectra, indicated concentration dependent increase in the number of defects. The antibacterial activity of synthesized core-shell ZnO@TiO2 nanoparticles was determined by agar disc diffusion method against 9 clinical isolates (Gram positive - S. aureus, S. pneumonia, B. subtilis and Gram negative - E. coli, S. dysenteriae, K. pneumonia, V. cholera, P. aeruginosa, and P. vulgaris). The synthesized nanoparticle exhibited significant antibacterial activity against all the strains tested. The synthesized core-shell ZnO@TiO2 nanoparticle can be a potential antimicrobial candidate for various biomedical applications.","author":[{"dropping-particle":"","family":"Karthikeyan","given":"K.","non-dropping-particle":"","parse-names":false,"suffix":""},{"dropping-particle":"","family":"Chandraprabha","given":"M. N.","non-dropping-particle":"","parse-names":false,"suffix":""},{"dropping-particle":"","family":"Hari Krishna","given":"R.","non-dropping-particle":"","parse-names":false,"suffix":""},{"dropping-particle":"","family":"Samrat","given":"K.","non-dropping-particle":"","parse-names":false,"suffix":""},{"dropping-particle":"","family":"Sakunthala","given":"A.","non-dropping-particle":"","parse-names":false,"suffix":""},{"dropping-particle":"","family":"Sasikumar","given":"M.","non-dropping-particle":"","parse-names":false,"suffix":""}],"container-title":"Journal of the Indian Chemical Society","id":"ITEM-1","issue":"3","issued":{"date-parts":[["2022"]]},"title":"Optical and antibacterial activity of biogenic core-shell ZnO@TiO2 nanoparticles","type":"article-journal","volume":"99"},"uris":["http://www.mendeley.com/documents/?uuid=8e5e4d6e-bb07-4063-a117-d0bcb00a21fe"]}],"mendeley":{"formattedCitation":"[8]","plainTextFormattedCitation":"[8]","previouslyFormattedCitation":"[8]"},"properties":{"noteIndex":0},"schema":"https://github.com/citation-style-language/schema/raw/master/csl-citation.json"}</w:instrText>
      </w:r>
      <w:r w:rsidR="00A8689C">
        <w:rPr>
          <w:rFonts w:ascii="Times New Roman" w:hAnsi="Times New Roman" w:cs="Times New Roman"/>
          <w:sz w:val="24"/>
          <w:szCs w:val="24"/>
        </w:rPr>
        <w:fldChar w:fldCharType="separate"/>
      </w:r>
      <w:r w:rsidR="00963B46" w:rsidRPr="00963B46">
        <w:rPr>
          <w:rFonts w:ascii="Times New Roman" w:hAnsi="Times New Roman" w:cs="Times New Roman"/>
          <w:noProof/>
          <w:sz w:val="24"/>
          <w:szCs w:val="24"/>
        </w:rPr>
        <w:t>[8]</w:t>
      </w:r>
      <w:r w:rsidR="00A8689C">
        <w:rPr>
          <w:rFonts w:ascii="Times New Roman" w:hAnsi="Times New Roman" w:cs="Times New Roman"/>
          <w:sz w:val="24"/>
          <w:szCs w:val="24"/>
        </w:rPr>
        <w:fldChar w:fldCharType="end"/>
      </w:r>
      <w:r w:rsidR="00963B46">
        <w:rPr>
          <w:rFonts w:ascii="Times New Roman" w:hAnsi="Times New Roman" w:cs="Times New Roman"/>
          <w:sz w:val="24"/>
          <w:szCs w:val="24"/>
        </w:rPr>
        <w:t>.</w:t>
      </w:r>
    </w:p>
    <w:p w:rsidR="00335CAC" w:rsidRDefault="00161CEB" w:rsidP="00EE1133">
      <w:pPr>
        <w:spacing w:line="360" w:lineRule="auto"/>
        <w:ind w:firstLine="720"/>
        <w:jc w:val="both"/>
        <w:rPr>
          <w:rFonts w:ascii="Times New Roman" w:hAnsi="Times New Roman" w:cs="Times New Roman"/>
          <w:sz w:val="24"/>
          <w:szCs w:val="24"/>
        </w:rPr>
      </w:pPr>
      <w:r w:rsidRPr="00161CEB">
        <w:rPr>
          <w:rFonts w:ascii="Times New Roman" w:hAnsi="Times New Roman" w:cs="Times New Roman"/>
          <w:sz w:val="24"/>
          <w:szCs w:val="24"/>
        </w:rPr>
        <w:t xml:space="preserve">This study aims to synthesize core-shell </w:t>
      </w:r>
      <w:proofErr w:type="spellStart"/>
      <w:r w:rsidRPr="00161CEB">
        <w:rPr>
          <w:rFonts w:ascii="Times New Roman" w:hAnsi="Times New Roman" w:cs="Times New Roman"/>
          <w:sz w:val="24"/>
          <w:szCs w:val="24"/>
        </w:rPr>
        <w:t>ZnO</w:t>
      </w:r>
      <w:proofErr w:type="spellEnd"/>
      <w:r w:rsidRPr="00161CEB">
        <w:rPr>
          <w:rFonts w:ascii="Times New Roman" w:hAnsi="Times New Roman" w:cs="Times New Roman"/>
          <w:sz w:val="24"/>
          <w:szCs w:val="24"/>
        </w:rPr>
        <w:t xml:space="preserve"> </w:t>
      </w:r>
      <w:proofErr w:type="spellStart"/>
      <w:r w:rsidRPr="00161CEB">
        <w:rPr>
          <w:rFonts w:ascii="Times New Roman" w:hAnsi="Times New Roman" w:cs="Times New Roman"/>
          <w:sz w:val="24"/>
          <w:szCs w:val="24"/>
        </w:rPr>
        <w:t>nanoparticles</w:t>
      </w:r>
      <w:proofErr w:type="spellEnd"/>
      <w:r w:rsidRPr="00161CEB">
        <w:rPr>
          <w:rFonts w:ascii="Times New Roman" w:hAnsi="Times New Roman" w:cs="Times New Roman"/>
          <w:sz w:val="24"/>
          <w:szCs w:val="24"/>
        </w:rPr>
        <w:t xml:space="preserve"> through a green synthesis approach and evaluate their antibacterial efficacy and protective effects against plant pathogens. By harnessing the potential of plant-derived </w:t>
      </w:r>
      <w:r w:rsidR="00EE1133">
        <w:rPr>
          <w:rFonts w:ascii="Times New Roman" w:hAnsi="Times New Roman" w:cs="Times New Roman"/>
          <w:sz w:val="24"/>
          <w:szCs w:val="24"/>
        </w:rPr>
        <w:t>bio compounds</w:t>
      </w:r>
      <w:r w:rsidRPr="00161CEB">
        <w:rPr>
          <w:rFonts w:ascii="Times New Roman" w:hAnsi="Times New Roman" w:cs="Times New Roman"/>
          <w:sz w:val="24"/>
          <w:szCs w:val="24"/>
        </w:rPr>
        <w:t>, the research seeks to contribute to the development of eco-friendly and cost-effective plant protection strategies that align with global sustainability goals.</w:t>
      </w:r>
    </w:p>
    <w:p w:rsidR="00BA3037" w:rsidRPr="00EE1133" w:rsidRDefault="00BA3037" w:rsidP="001958C3">
      <w:pPr>
        <w:rPr>
          <w:rFonts w:ascii="Times New Roman" w:hAnsi="Times New Roman" w:cs="Times New Roman"/>
          <w:b/>
          <w:sz w:val="24"/>
          <w:szCs w:val="24"/>
        </w:rPr>
      </w:pPr>
      <w:bookmarkStart w:id="0" w:name="_GoBack"/>
      <w:bookmarkEnd w:id="0"/>
      <w:r w:rsidRPr="00EE1133">
        <w:rPr>
          <w:rFonts w:ascii="Times New Roman" w:hAnsi="Times New Roman" w:cs="Times New Roman"/>
          <w:b/>
          <w:sz w:val="24"/>
          <w:szCs w:val="24"/>
        </w:rPr>
        <w:t xml:space="preserve">Motivation and </w:t>
      </w:r>
      <w:r w:rsidR="00EE1133" w:rsidRPr="00EE1133">
        <w:rPr>
          <w:rFonts w:ascii="Times New Roman" w:hAnsi="Times New Roman" w:cs="Times New Roman"/>
          <w:b/>
          <w:sz w:val="24"/>
          <w:szCs w:val="24"/>
        </w:rPr>
        <w:t>Research</w:t>
      </w:r>
      <w:r w:rsidRPr="00EE1133">
        <w:rPr>
          <w:rFonts w:ascii="Times New Roman" w:hAnsi="Times New Roman" w:cs="Times New Roman"/>
          <w:b/>
          <w:sz w:val="24"/>
          <w:szCs w:val="24"/>
        </w:rPr>
        <w:t xml:space="preserve"> Gap</w:t>
      </w:r>
    </w:p>
    <w:p w:rsidR="00BA3037" w:rsidRDefault="00BA3037" w:rsidP="00EE1133">
      <w:pPr>
        <w:spacing w:line="360" w:lineRule="auto"/>
        <w:ind w:firstLine="720"/>
        <w:jc w:val="both"/>
        <w:rPr>
          <w:rFonts w:ascii="Times New Roman" w:hAnsi="Times New Roman" w:cs="Times New Roman"/>
          <w:sz w:val="24"/>
          <w:szCs w:val="24"/>
        </w:rPr>
      </w:pPr>
      <w:r w:rsidRPr="00BA3037">
        <w:rPr>
          <w:rFonts w:ascii="Times New Roman" w:hAnsi="Times New Roman" w:cs="Times New Roman"/>
          <w:sz w:val="24"/>
          <w:szCs w:val="24"/>
        </w:rPr>
        <w:t xml:space="preserve">The growing threat of bacterial infections and plant pathogens has created an urgent need for sustainable and effective solutions. Zinc oxide </w:t>
      </w:r>
      <w:proofErr w:type="spellStart"/>
      <w:r w:rsidRPr="00BA3037">
        <w:rPr>
          <w:rFonts w:ascii="Times New Roman" w:hAnsi="Times New Roman" w:cs="Times New Roman"/>
          <w:sz w:val="24"/>
          <w:szCs w:val="24"/>
        </w:rPr>
        <w:t>nanoparticles</w:t>
      </w:r>
      <w:proofErr w:type="spellEnd"/>
      <w:r w:rsidRPr="00BA3037">
        <w:rPr>
          <w:rFonts w:ascii="Times New Roman" w:hAnsi="Times New Roman" w:cs="Times New Roman"/>
          <w:sz w:val="24"/>
          <w:szCs w:val="24"/>
        </w:rPr>
        <w:t xml:space="preserve"> (</w:t>
      </w:r>
      <w:proofErr w:type="spellStart"/>
      <w:r w:rsidRPr="00BA3037">
        <w:rPr>
          <w:rFonts w:ascii="Times New Roman" w:hAnsi="Times New Roman" w:cs="Times New Roman"/>
          <w:sz w:val="24"/>
          <w:szCs w:val="24"/>
        </w:rPr>
        <w:t>ZnO</w:t>
      </w:r>
      <w:proofErr w:type="spellEnd"/>
      <w:r w:rsidRPr="00BA3037">
        <w:rPr>
          <w:rFonts w:ascii="Times New Roman" w:hAnsi="Times New Roman" w:cs="Times New Roman"/>
          <w:sz w:val="24"/>
          <w:szCs w:val="24"/>
        </w:rPr>
        <w:t xml:space="preserve"> NPs) have shown remarkable antibacterial properties, but conventional synthesis methods often involve toxic chemicals and energy-intensive processes, posing environmental concerns. Green synthesis, using plant extracts, offers a safer, eco-friendly alternative that aligns with sustainability goals. Additionally, the development of core-shell </w:t>
      </w:r>
      <w:proofErr w:type="spellStart"/>
      <w:r w:rsidRPr="00BA3037">
        <w:rPr>
          <w:rFonts w:ascii="Times New Roman" w:hAnsi="Times New Roman" w:cs="Times New Roman"/>
          <w:sz w:val="24"/>
          <w:szCs w:val="24"/>
        </w:rPr>
        <w:t>ZnO</w:t>
      </w:r>
      <w:proofErr w:type="spellEnd"/>
      <w:r w:rsidRPr="00BA3037">
        <w:rPr>
          <w:rFonts w:ascii="Times New Roman" w:hAnsi="Times New Roman" w:cs="Times New Roman"/>
          <w:sz w:val="24"/>
          <w:szCs w:val="24"/>
        </w:rPr>
        <w:t xml:space="preserve"> NPs presents a promising approach to enhance stability, control release, and improve antibacterial efficacy. However, limited research has explored the green synthesis of core-shell </w:t>
      </w:r>
      <w:proofErr w:type="spellStart"/>
      <w:r w:rsidRPr="00BA3037">
        <w:rPr>
          <w:rFonts w:ascii="Times New Roman" w:hAnsi="Times New Roman" w:cs="Times New Roman"/>
          <w:sz w:val="24"/>
          <w:szCs w:val="24"/>
        </w:rPr>
        <w:t>ZnO</w:t>
      </w:r>
      <w:proofErr w:type="spellEnd"/>
      <w:r w:rsidRPr="00BA3037">
        <w:rPr>
          <w:rFonts w:ascii="Times New Roman" w:hAnsi="Times New Roman" w:cs="Times New Roman"/>
          <w:sz w:val="24"/>
          <w:szCs w:val="24"/>
        </w:rPr>
        <w:t xml:space="preserve"> NPs, particularly their application in plant pathogen protection. Investigating this area could pave the way for sustainable disease management strategies, reducing reliance on synthetic pesticides and minimizing environmental impact.</w:t>
      </w:r>
    </w:p>
    <w:p w:rsidR="00BA3037" w:rsidRPr="00BA3037" w:rsidRDefault="00BA3037" w:rsidP="001958C3">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Objectives:</w:t>
      </w:r>
    </w:p>
    <w:p w:rsidR="00BA3037" w:rsidRPr="00BA3037" w:rsidRDefault="00BA3037" w:rsidP="00BA3037">
      <w:pPr>
        <w:pStyle w:val="ListParagraph"/>
        <w:numPr>
          <w:ilvl w:val="0"/>
          <w:numId w:val="1"/>
        </w:numPr>
        <w:spacing w:line="360" w:lineRule="auto"/>
        <w:jc w:val="both"/>
        <w:rPr>
          <w:rFonts w:ascii="Times New Roman" w:hAnsi="Times New Roman" w:cs="Times New Roman"/>
          <w:sz w:val="24"/>
          <w:szCs w:val="24"/>
        </w:rPr>
      </w:pPr>
      <w:r w:rsidRPr="00BA3037">
        <w:rPr>
          <w:rFonts w:ascii="Times New Roman" w:hAnsi="Times New Roman" w:cs="Times New Roman"/>
          <w:sz w:val="24"/>
          <w:szCs w:val="24"/>
        </w:rPr>
        <w:t xml:space="preserve">To synthesize core-shell </w:t>
      </w:r>
      <w:proofErr w:type="spellStart"/>
      <w:r w:rsidRPr="00BA3037">
        <w:rPr>
          <w:rFonts w:ascii="Times New Roman" w:hAnsi="Times New Roman" w:cs="Times New Roman"/>
          <w:sz w:val="24"/>
          <w:szCs w:val="24"/>
        </w:rPr>
        <w:t>ZnO</w:t>
      </w:r>
      <w:proofErr w:type="spellEnd"/>
      <w:r w:rsidRPr="00BA3037">
        <w:rPr>
          <w:rFonts w:ascii="Times New Roman" w:hAnsi="Times New Roman" w:cs="Times New Roman"/>
          <w:sz w:val="24"/>
          <w:szCs w:val="24"/>
        </w:rPr>
        <w:t xml:space="preserve"> </w:t>
      </w:r>
      <w:proofErr w:type="spellStart"/>
      <w:r w:rsidRPr="00BA3037">
        <w:rPr>
          <w:rFonts w:ascii="Times New Roman" w:hAnsi="Times New Roman" w:cs="Times New Roman"/>
          <w:sz w:val="24"/>
          <w:szCs w:val="24"/>
        </w:rPr>
        <w:t>nanoparticles</w:t>
      </w:r>
      <w:proofErr w:type="spellEnd"/>
      <w:r w:rsidRPr="00BA3037">
        <w:rPr>
          <w:rFonts w:ascii="Times New Roman" w:hAnsi="Times New Roman" w:cs="Times New Roman"/>
          <w:sz w:val="24"/>
          <w:szCs w:val="24"/>
        </w:rPr>
        <w:t xml:space="preserve"> using plant extracts.</w:t>
      </w:r>
    </w:p>
    <w:p w:rsidR="00BA3037" w:rsidRPr="00BA3037" w:rsidRDefault="00BA3037" w:rsidP="00BA3037">
      <w:pPr>
        <w:pStyle w:val="ListParagraph"/>
        <w:numPr>
          <w:ilvl w:val="0"/>
          <w:numId w:val="1"/>
        </w:numPr>
        <w:spacing w:line="360" w:lineRule="auto"/>
        <w:jc w:val="both"/>
        <w:rPr>
          <w:rFonts w:ascii="Times New Roman" w:hAnsi="Times New Roman" w:cs="Times New Roman"/>
          <w:sz w:val="24"/>
          <w:szCs w:val="24"/>
        </w:rPr>
      </w:pPr>
      <w:r w:rsidRPr="00BA3037">
        <w:rPr>
          <w:rFonts w:ascii="Times New Roman" w:hAnsi="Times New Roman" w:cs="Times New Roman"/>
          <w:sz w:val="24"/>
          <w:szCs w:val="24"/>
        </w:rPr>
        <w:t>To characterize the synthesized nanoparticles for structural, morphological, and optical properties.</w:t>
      </w:r>
    </w:p>
    <w:p w:rsidR="00BA3037" w:rsidRPr="00BA3037" w:rsidRDefault="00BA3037" w:rsidP="00BA3037">
      <w:pPr>
        <w:pStyle w:val="ListParagraph"/>
        <w:numPr>
          <w:ilvl w:val="0"/>
          <w:numId w:val="1"/>
        </w:numPr>
        <w:spacing w:line="360" w:lineRule="auto"/>
        <w:jc w:val="both"/>
        <w:rPr>
          <w:rFonts w:ascii="Times New Roman" w:hAnsi="Times New Roman" w:cs="Times New Roman"/>
          <w:sz w:val="24"/>
          <w:szCs w:val="24"/>
        </w:rPr>
      </w:pPr>
      <w:r w:rsidRPr="00BA3037">
        <w:rPr>
          <w:rFonts w:ascii="Times New Roman" w:hAnsi="Times New Roman" w:cs="Times New Roman"/>
          <w:sz w:val="24"/>
          <w:szCs w:val="24"/>
        </w:rPr>
        <w:t xml:space="preserve">To evaluate the antibacterial activity of core-shell </w:t>
      </w:r>
      <w:proofErr w:type="spellStart"/>
      <w:r w:rsidRPr="00BA3037">
        <w:rPr>
          <w:rFonts w:ascii="Times New Roman" w:hAnsi="Times New Roman" w:cs="Times New Roman"/>
          <w:sz w:val="24"/>
          <w:szCs w:val="24"/>
        </w:rPr>
        <w:t>ZnO</w:t>
      </w:r>
      <w:proofErr w:type="spellEnd"/>
      <w:r w:rsidRPr="00BA3037">
        <w:rPr>
          <w:rFonts w:ascii="Times New Roman" w:hAnsi="Times New Roman" w:cs="Times New Roman"/>
          <w:sz w:val="24"/>
          <w:szCs w:val="24"/>
        </w:rPr>
        <w:t xml:space="preserve"> </w:t>
      </w:r>
      <w:proofErr w:type="spellStart"/>
      <w:r w:rsidRPr="00BA3037">
        <w:rPr>
          <w:rFonts w:ascii="Times New Roman" w:hAnsi="Times New Roman" w:cs="Times New Roman"/>
          <w:sz w:val="24"/>
          <w:szCs w:val="24"/>
        </w:rPr>
        <w:t>nanoparticles</w:t>
      </w:r>
      <w:proofErr w:type="spellEnd"/>
      <w:r w:rsidRPr="00BA3037">
        <w:rPr>
          <w:rFonts w:ascii="Times New Roman" w:hAnsi="Times New Roman" w:cs="Times New Roman"/>
          <w:sz w:val="24"/>
          <w:szCs w:val="24"/>
        </w:rPr>
        <w:t xml:space="preserve"> against plant pathogens.</w:t>
      </w:r>
    </w:p>
    <w:p w:rsidR="00BA3037" w:rsidRDefault="00BA3037" w:rsidP="00BA3037">
      <w:pPr>
        <w:pStyle w:val="ListParagraph"/>
        <w:numPr>
          <w:ilvl w:val="0"/>
          <w:numId w:val="1"/>
        </w:numPr>
        <w:spacing w:line="360" w:lineRule="auto"/>
        <w:jc w:val="both"/>
        <w:rPr>
          <w:rFonts w:ascii="Times New Roman" w:hAnsi="Times New Roman" w:cs="Times New Roman"/>
          <w:sz w:val="24"/>
          <w:szCs w:val="24"/>
        </w:rPr>
      </w:pPr>
      <w:r w:rsidRPr="00BA3037">
        <w:rPr>
          <w:rFonts w:ascii="Times New Roman" w:hAnsi="Times New Roman" w:cs="Times New Roman"/>
          <w:sz w:val="24"/>
          <w:szCs w:val="24"/>
        </w:rPr>
        <w:t>To assess the protective effects of the nanoparticles on plants against bacterial infections.</w:t>
      </w:r>
    </w:p>
    <w:p w:rsidR="00162E9F" w:rsidRDefault="00162E9F" w:rsidP="00EE1133">
      <w:pPr>
        <w:pStyle w:val="NormalWeb"/>
        <w:shd w:val="clear" w:color="auto" w:fill="FFFFFF"/>
        <w:spacing w:before="0" w:beforeAutospacing="0" w:after="0" w:afterAutospacing="0" w:line="360" w:lineRule="auto"/>
        <w:jc w:val="both"/>
        <w:rPr>
          <w:b/>
          <w:sz w:val="28"/>
          <w:szCs w:val="28"/>
        </w:rPr>
      </w:pPr>
    </w:p>
    <w:p w:rsidR="00A3287F" w:rsidRPr="00784DE3" w:rsidRDefault="00EE1133" w:rsidP="00EE1133">
      <w:pPr>
        <w:pStyle w:val="NormalWeb"/>
        <w:shd w:val="clear" w:color="auto" w:fill="FFFFFF"/>
        <w:spacing w:before="0" w:beforeAutospacing="0" w:after="0" w:afterAutospacing="0" w:line="360" w:lineRule="auto"/>
        <w:jc w:val="both"/>
        <w:rPr>
          <w:b/>
          <w:sz w:val="28"/>
          <w:szCs w:val="28"/>
        </w:rPr>
      </w:pPr>
      <w:r w:rsidRPr="00784DE3">
        <w:rPr>
          <w:b/>
          <w:sz w:val="28"/>
          <w:szCs w:val="28"/>
        </w:rPr>
        <w:t>2</w:t>
      </w:r>
      <w:r w:rsidRPr="00784DE3">
        <w:rPr>
          <w:b/>
          <w:sz w:val="28"/>
          <w:szCs w:val="28"/>
        </w:rPr>
        <w:tab/>
      </w:r>
      <w:r w:rsidR="00BA3037" w:rsidRPr="00784DE3">
        <w:rPr>
          <w:b/>
          <w:sz w:val="28"/>
          <w:szCs w:val="28"/>
        </w:rPr>
        <w:t>Methodology:</w:t>
      </w:r>
    </w:p>
    <w:p w:rsidR="00BA3037" w:rsidRDefault="00784DE3" w:rsidP="00784DE3">
      <w:pPr>
        <w:pStyle w:val="NormalWeb"/>
        <w:shd w:val="clear" w:color="auto" w:fill="FFFFFF"/>
        <w:spacing w:before="0" w:beforeAutospacing="0" w:after="0" w:afterAutospacing="0" w:line="360" w:lineRule="auto"/>
        <w:jc w:val="both"/>
        <w:rPr>
          <w:b/>
        </w:rPr>
      </w:pPr>
      <w:r>
        <w:rPr>
          <w:b/>
        </w:rPr>
        <w:t>2.1</w:t>
      </w:r>
      <w:r>
        <w:rPr>
          <w:b/>
        </w:rPr>
        <w:tab/>
      </w:r>
      <w:r w:rsidR="00BA3037" w:rsidRPr="00EE1133">
        <w:rPr>
          <w:b/>
        </w:rPr>
        <w:t>Materials</w:t>
      </w:r>
      <w:r w:rsidR="00EE1133">
        <w:rPr>
          <w:b/>
        </w:rPr>
        <w:t xml:space="preserve"> and methods:</w:t>
      </w:r>
    </w:p>
    <w:p w:rsidR="00A3287F" w:rsidRPr="00EE1133" w:rsidRDefault="00A3287F" w:rsidP="00A3287F">
      <w:pPr>
        <w:pStyle w:val="NormalWeb"/>
        <w:shd w:val="clear" w:color="auto" w:fill="FFFFFF"/>
        <w:spacing w:before="0" w:beforeAutospacing="0" w:after="0" w:afterAutospacing="0" w:line="360" w:lineRule="auto"/>
        <w:ind w:firstLine="720"/>
        <w:jc w:val="both"/>
        <w:rPr>
          <w:b/>
        </w:rPr>
      </w:pPr>
      <w:r>
        <w:t>The materials will be required to include fresh plant material for extract preparation (</w:t>
      </w:r>
      <w:r w:rsidRPr="00A3287F">
        <w:rPr>
          <w:i/>
        </w:rPr>
        <w:t xml:space="preserve">Citrus </w:t>
      </w:r>
      <w:proofErr w:type="spellStart"/>
      <w:r w:rsidRPr="00A3287F">
        <w:rPr>
          <w:i/>
        </w:rPr>
        <w:t>limetta</w:t>
      </w:r>
      <w:proofErr w:type="spellEnd"/>
      <w:r w:rsidRPr="00A3287F">
        <w:rPr>
          <w:i/>
        </w:rPr>
        <w:t xml:space="preserve"> peels</w:t>
      </w:r>
      <w:r>
        <w:t>), zinc precursors such as zinc acetate or zinc nitrate, and sodium hydroxide (</w:t>
      </w:r>
      <w:proofErr w:type="spellStart"/>
      <w:r>
        <w:t>NaOH</w:t>
      </w:r>
      <w:proofErr w:type="spellEnd"/>
      <w:r>
        <w:t xml:space="preserve">) for pH adjustment. Distilled water and ethanol will be used for washing and purification steps. Bacterial strains of </w:t>
      </w:r>
      <w:proofErr w:type="spellStart"/>
      <w:r>
        <w:rPr>
          <w:rStyle w:val="Emphasis"/>
        </w:rPr>
        <w:t>Xanthomonascampestris</w:t>
      </w:r>
      <w:proofErr w:type="spellEnd"/>
      <w:r>
        <w:t xml:space="preserve"> and </w:t>
      </w:r>
      <w:proofErr w:type="spellStart"/>
      <w:r>
        <w:rPr>
          <w:rStyle w:val="Emphasis"/>
        </w:rPr>
        <w:t>Pectobacteriumcarotovorum</w:t>
      </w:r>
      <w:proofErr w:type="spellEnd"/>
      <w:r>
        <w:t>, known plant pathogens, will be utilized to assess the antibacterial efficacy of the synthesized nanoparticles. Nutrient agar for bacterial culture and sterile Petri dishes will be essential for antibacterial assays.</w:t>
      </w:r>
    </w:p>
    <w:p w:rsidR="007C2384" w:rsidRPr="007C2384" w:rsidRDefault="00EE1133" w:rsidP="00784DE3">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2.1.1</w:t>
      </w:r>
      <w:r>
        <w:rPr>
          <w:rFonts w:ascii="Times New Roman" w:eastAsia="Times New Roman" w:hAnsi="Times New Roman" w:cs="Times New Roman"/>
          <w:b/>
          <w:bCs/>
          <w:sz w:val="24"/>
          <w:szCs w:val="24"/>
        </w:rPr>
        <w:tab/>
      </w:r>
      <w:r w:rsidR="007C2384" w:rsidRPr="00EE1133">
        <w:rPr>
          <w:rFonts w:ascii="Times New Roman" w:eastAsia="Times New Roman" w:hAnsi="Times New Roman" w:cs="Times New Roman"/>
          <w:b/>
          <w:bCs/>
          <w:i/>
          <w:sz w:val="24"/>
          <w:szCs w:val="24"/>
        </w:rPr>
        <w:t>Preparation of Plant Extract:</w:t>
      </w:r>
      <w:r w:rsidR="007C2384" w:rsidRPr="007C2384">
        <w:rPr>
          <w:rFonts w:ascii="Times New Roman" w:eastAsia="Times New Roman" w:hAnsi="Times New Roman" w:cs="Times New Roman"/>
          <w:i/>
          <w:sz w:val="24"/>
          <w:szCs w:val="24"/>
        </w:rPr>
        <w:br/>
      </w:r>
      <w:r w:rsidR="00784DE3">
        <w:rPr>
          <w:rFonts w:ascii="Times New Roman" w:eastAsia="Times New Roman" w:hAnsi="Times New Roman" w:cs="Times New Roman"/>
          <w:sz w:val="24"/>
          <w:szCs w:val="24"/>
        </w:rPr>
        <w:t>\</w:t>
      </w:r>
      <w:r w:rsidR="003E066B">
        <w:rPr>
          <w:rFonts w:ascii="Times New Roman" w:eastAsia="Times New Roman" w:hAnsi="Times New Roman" w:cs="Times New Roman"/>
          <w:sz w:val="24"/>
          <w:szCs w:val="24"/>
        </w:rPr>
        <w:t xml:space="preserve">Fresh </w:t>
      </w:r>
      <w:r w:rsidR="003E066B" w:rsidRPr="00A3287F">
        <w:rPr>
          <w:rFonts w:ascii="Times New Roman" w:eastAsia="Times New Roman" w:hAnsi="Times New Roman" w:cs="Times New Roman"/>
          <w:i/>
          <w:sz w:val="24"/>
          <w:szCs w:val="24"/>
        </w:rPr>
        <w:t xml:space="preserve">Citrus </w:t>
      </w:r>
      <w:proofErr w:type="spellStart"/>
      <w:r w:rsidR="003E066B" w:rsidRPr="00A3287F">
        <w:rPr>
          <w:rFonts w:ascii="Times New Roman" w:eastAsia="Times New Roman" w:hAnsi="Times New Roman" w:cs="Times New Roman"/>
          <w:i/>
          <w:sz w:val="24"/>
          <w:szCs w:val="24"/>
        </w:rPr>
        <w:t>limetta</w:t>
      </w:r>
      <w:proofErr w:type="spellEnd"/>
      <w:r w:rsidR="003E066B" w:rsidRPr="00A3287F">
        <w:rPr>
          <w:rFonts w:ascii="Times New Roman" w:eastAsia="Times New Roman" w:hAnsi="Times New Roman" w:cs="Times New Roman"/>
          <w:i/>
          <w:sz w:val="24"/>
          <w:szCs w:val="24"/>
        </w:rPr>
        <w:t xml:space="preserve"> peels</w:t>
      </w:r>
      <w:r w:rsidR="003E066B">
        <w:rPr>
          <w:rFonts w:ascii="Times New Roman" w:eastAsia="Times New Roman" w:hAnsi="Times New Roman" w:cs="Times New Roman"/>
          <w:sz w:val="24"/>
          <w:szCs w:val="24"/>
        </w:rPr>
        <w:t xml:space="preserve"> will be </w:t>
      </w:r>
      <w:r w:rsidR="007C2384" w:rsidRPr="007C2384">
        <w:rPr>
          <w:rFonts w:ascii="Times New Roman" w:eastAsia="Times New Roman" w:hAnsi="Times New Roman" w:cs="Times New Roman"/>
          <w:sz w:val="24"/>
          <w:szCs w:val="24"/>
        </w:rPr>
        <w:t>washed thoroughly, dried, and ground in</w:t>
      </w:r>
      <w:r w:rsidR="003E066B">
        <w:rPr>
          <w:rFonts w:ascii="Times New Roman" w:eastAsia="Times New Roman" w:hAnsi="Times New Roman" w:cs="Times New Roman"/>
          <w:sz w:val="24"/>
          <w:szCs w:val="24"/>
        </w:rPr>
        <w:t>to a fine powder. The powder will be</w:t>
      </w:r>
      <w:r w:rsidR="007C2384" w:rsidRPr="007C2384">
        <w:rPr>
          <w:rFonts w:ascii="Times New Roman" w:eastAsia="Times New Roman" w:hAnsi="Times New Roman" w:cs="Times New Roman"/>
          <w:sz w:val="24"/>
          <w:szCs w:val="24"/>
        </w:rPr>
        <w:t xml:space="preserve"> boiled in distilled water for 30 minutes, followed by filtration to obtain the plant extract.</w:t>
      </w:r>
    </w:p>
    <w:p w:rsidR="007C2384" w:rsidRPr="007C2384" w:rsidRDefault="00784DE3" w:rsidP="00784DE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w:t>
      </w:r>
      <w:r>
        <w:rPr>
          <w:rFonts w:ascii="Times New Roman" w:eastAsia="Times New Roman" w:hAnsi="Times New Roman" w:cs="Times New Roman"/>
          <w:b/>
          <w:bCs/>
          <w:sz w:val="24"/>
          <w:szCs w:val="24"/>
        </w:rPr>
        <w:tab/>
      </w:r>
      <w:r w:rsidR="007C2384" w:rsidRPr="007C2384">
        <w:rPr>
          <w:rFonts w:ascii="Times New Roman" w:eastAsia="Times New Roman" w:hAnsi="Times New Roman" w:cs="Times New Roman"/>
          <w:b/>
          <w:bCs/>
          <w:sz w:val="24"/>
          <w:szCs w:val="24"/>
        </w:rPr>
        <w:t xml:space="preserve">Green Synthesis of </w:t>
      </w:r>
      <w:proofErr w:type="spellStart"/>
      <w:r w:rsidR="007C2384" w:rsidRPr="007C2384">
        <w:rPr>
          <w:rFonts w:ascii="Times New Roman" w:eastAsia="Times New Roman" w:hAnsi="Times New Roman" w:cs="Times New Roman"/>
          <w:b/>
          <w:bCs/>
          <w:sz w:val="24"/>
          <w:szCs w:val="24"/>
        </w:rPr>
        <w:t>ZnO</w:t>
      </w:r>
      <w:proofErr w:type="spellEnd"/>
      <w:r w:rsidR="007C2384" w:rsidRPr="007C2384">
        <w:rPr>
          <w:rFonts w:ascii="Times New Roman" w:eastAsia="Times New Roman" w:hAnsi="Times New Roman" w:cs="Times New Roman"/>
          <w:b/>
          <w:bCs/>
          <w:sz w:val="24"/>
          <w:szCs w:val="24"/>
        </w:rPr>
        <w:t xml:space="preserve"> </w:t>
      </w:r>
      <w:proofErr w:type="spellStart"/>
      <w:r w:rsidR="007C2384" w:rsidRPr="007C2384">
        <w:rPr>
          <w:rFonts w:ascii="Times New Roman" w:eastAsia="Times New Roman" w:hAnsi="Times New Roman" w:cs="Times New Roman"/>
          <w:b/>
          <w:bCs/>
          <w:sz w:val="24"/>
          <w:szCs w:val="24"/>
        </w:rPr>
        <w:t>Nanoparticles</w:t>
      </w:r>
      <w:proofErr w:type="spellEnd"/>
      <w:r w:rsidR="007C2384" w:rsidRPr="007C2384">
        <w:rPr>
          <w:rFonts w:ascii="Times New Roman" w:eastAsia="Times New Roman" w:hAnsi="Times New Roman" w:cs="Times New Roman"/>
          <w:b/>
          <w:bCs/>
          <w:sz w:val="24"/>
          <w:szCs w:val="24"/>
        </w:rPr>
        <w:t>:</w:t>
      </w:r>
      <w:r w:rsidR="007C2384" w:rsidRPr="007C2384">
        <w:rPr>
          <w:rFonts w:ascii="Times New Roman" w:eastAsia="Times New Roman" w:hAnsi="Times New Roman" w:cs="Times New Roman"/>
          <w:sz w:val="24"/>
          <w:szCs w:val="24"/>
        </w:rPr>
        <w:br/>
        <w:t xml:space="preserve">Zinc acetate </w:t>
      </w:r>
      <w:proofErr w:type="spellStart"/>
      <w:r w:rsidR="007C2384" w:rsidRPr="007C2384">
        <w:rPr>
          <w:rFonts w:ascii="Times New Roman" w:eastAsia="Times New Roman" w:hAnsi="Times New Roman" w:cs="Times New Roman"/>
          <w:sz w:val="24"/>
          <w:szCs w:val="24"/>
        </w:rPr>
        <w:t>dihydrate</w:t>
      </w:r>
      <w:proofErr w:type="spellEnd"/>
      <w:r w:rsidR="007C2384" w:rsidRPr="007C2384">
        <w:rPr>
          <w:rFonts w:ascii="Times New Roman" w:eastAsia="Times New Roman" w:hAnsi="Times New Roman" w:cs="Times New Roman"/>
          <w:sz w:val="24"/>
          <w:szCs w:val="24"/>
        </w:rPr>
        <w:t xml:space="preserve"> (o</w:t>
      </w:r>
      <w:r w:rsidR="003E066B">
        <w:rPr>
          <w:rFonts w:ascii="Times New Roman" w:eastAsia="Times New Roman" w:hAnsi="Times New Roman" w:cs="Times New Roman"/>
          <w:sz w:val="24"/>
          <w:szCs w:val="24"/>
        </w:rPr>
        <w:t xml:space="preserve">r zinc nitrate </w:t>
      </w:r>
      <w:proofErr w:type="spellStart"/>
      <w:r w:rsidR="003E066B">
        <w:rPr>
          <w:rFonts w:ascii="Times New Roman" w:eastAsia="Times New Roman" w:hAnsi="Times New Roman" w:cs="Times New Roman"/>
          <w:sz w:val="24"/>
          <w:szCs w:val="24"/>
        </w:rPr>
        <w:t>hexahydrate</w:t>
      </w:r>
      <w:proofErr w:type="spellEnd"/>
      <w:r w:rsidR="003E066B">
        <w:rPr>
          <w:rFonts w:ascii="Times New Roman" w:eastAsia="Times New Roman" w:hAnsi="Times New Roman" w:cs="Times New Roman"/>
          <w:sz w:val="24"/>
          <w:szCs w:val="24"/>
        </w:rPr>
        <w:t xml:space="preserve">) will be </w:t>
      </w:r>
      <w:r w:rsidR="007C2384" w:rsidRPr="007C2384">
        <w:rPr>
          <w:rFonts w:ascii="Times New Roman" w:eastAsia="Times New Roman" w:hAnsi="Times New Roman" w:cs="Times New Roman"/>
          <w:sz w:val="24"/>
          <w:szCs w:val="24"/>
        </w:rPr>
        <w:t xml:space="preserve">dissolved in distilled water and heated while </w:t>
      </w:r>
      <w:r w:rsidR="003E066B">
        <w:rPr>
          <w:rFonts w:ascii="Times New Roman" w:eastAsia="Times New Roman" w:hAnsi="Times New Roman" w:cs="Times New Roman"/>
          <w:sz w:val="24"/>
          <w:szCs w:val="24"/>
        </w:rPr>
        <w:t xml:space="preserve">stirring. The plant extract will be </w:t>
      </w:r>
      <w:r w:rsidR="007C2384" w:rsidRPr="007C2384">
        <w:rPr>
          <w:rFonts w:ascii="Times New Roman" w:eastAsia="Times New Roman" w:hAnsi="Times New Roman" w:cs="Times New Roman"/>
          <w:sz w:val="24"/>
          <w:szCs w:val="24"/>
        </w:rPr>
        <w:t>added dropwise as a reducing and stabilizing agent</w:t>
      </w:r>
      <w:r w:rsidR="003E066B">
        <w:rPr>
          <w:rFonts w:ascii="Times New Roman" w:eastAsia="Times New Roman" w:hAnsi="Times New Roman" w:cs="Times New Roman"/>
          <w:sz w:val="24"/>
          <w:szCs w:val="24"/>
        </w:rPr>
        <w:t xml:space="preserve">. The pH will be </w:t>
      </w:r>
      <w:r w:rsidR="007C2384" w:rsidRPr="007C2384">
        <w:rPr>
          <w:rFonts w:ascii="Times New Roman" w:eastAsia="Times New Roman" w:hAnsi="Times New Roman" w:cs="Times New Roman"/>
          <w:sz w:val="24"/>
          <w:szCs w:val="24"/>
        </w:rPr>
        <w:t xml:space="preserve">adjusted using </w:t>
      </w:r>
      <w:proofErr w:type="spellStart"/>
      <w:r w:rsidR="007C2384" w:rsidRPr="007C2384">
        <w:rPr>
          <w:rFonts w:ascii="Times New Roman" w:eastAsia="Times New Roman" w:hAnsi="Times New Roman" w:cs="Times New Roman"/>
          <w:sz w:val="24"/>
          <w:szCs w:val="24"/>
        </w:rPr>
        <w:t>NaOH</w:t>
      </w:r>
      <w:proofErr w:type="spellEnd"/>
      <w:r w:rsidR="007C2384" w:rsidRPr="007C2384">
        <w:rPr>
          <w:rFonts w:ascii="Times New Roman" w:eastAsia="Times New Roman" w:hAnsi="Times New Roman" w:cs="Times New Roman"/>
          <w:sz w:val="24"/>
          <w:szCs w:val="24"/>
        </w:rPr>
        <w:t xml:space="preserve"> or NH₄OH, leading to the formation o</w:t>
      </w:r>
      <w:r w:rsidR="003E066B">
        <w:rPr>
          <w:rFonts w:ascii="Times New Roman" w:eastAsia="Times New Roman" w:hAnsi="Times New Roman" w:cs="Times New Roman"/>
          <w:sz w:val="24"/>
          <w:szCs w:val="24"/>
        </w:rPr>
        <w:t>f a precipitate. The mixture will be</w:t>
      </w:r>
      <w:r w:rsidR="007C2384" w:rsidRPr="007C2384">
        <w:rPr>
          <w:rFonts w:ascii="Times New Roman" w:eastAsia="Times New Roman" w:hAnsi="Times New Roman" w:cs="Times New Roman"/>
          <w:sz w:val="24"/>
          <w:szCs w:val="24"/>
        </w:rPr>
        <w:t xml:space="preserve"> further heated, and the precipitate </w:t>
      </w:r>
      <w:r w:rsidR="003E066B">
        <w:rPr>
          <w:rFonts w:ascii="Times New Roman" w:eastAsia="Times New Roman" w:hAnsi="Times New Roman" w:cs="Times New Roman"/>
          <w:sz w:val="24"/>
          <w:szCs w:val="24"/>
        </w:rPr>
        <w:t>will be</w:t>
      </w:r>
      <w:r w:rsidR="007C2384" w:rsidRPr="007C2384">
        <w:rPr>
          <w:rFonts w:ascii="Times New Roman" w:eastAsia="Times New Roman" w:hAnsi="Times New Roman" w:cs="Times New Roman"/>
          <w:sz w:val="24"/>
          <w:szCs w:val="24"/>
        </w:rPr>
        <w:t xml:space="preserve"> collected, washed, and dried.</w:t>
      </w:r>
    </w:p>
    <w:p w:rsidR="007C2384" w:rsidRPr="007C2384" w:rsidRDefault="001958C3" w:rsidP="00784DE3">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Pr>
          <w:rFonts w:ascii="Times New Roman" w:eastAsia="Times New Roman" w:hAnsi="Times New Roman" w:cs="Times New Roman"/>
          <w:b/>
          <w:bCs/>
          <w:sz w:val="24"/>
          <w:szCs w:val="24"/>
        </w:rPr>
        <w:tab/>
      </w:r>
      <w:r w:rsidR="007C2384" w:rsidRPr="007C2384">
        <w:rPr>
          <w:rFonts w:ascii="Times New Roman" w:eastAsia="Times New Roman" w:hAnsi="Times New Roman" w:cs="Times New Roman"/>
          <w:b/>
          <w:bCs/>
          <w:sz w:val="24"/>
          <w:szCs w:val="24"/>
        </w:rPr>
        <w:t>Core-Shell Formation:</w:t>
      </w:r>
      <w:r w:rsidR="007C2384" w:rsidRPr="007C2384">
        <w:rPr>
          <w:rFonts w:ascii="Times New Roman" w:eastAsia="Times New Roman" w:hAnsi="Times New Roman" w:cs="Times New Roman"/>
          <w:sz w:val="24"/>
          <w:szCs w:val="24"/>
        </w:rPr>
        <w:br/>
        <w:t>For core-shell formati</w:t>
      </w:r>
      <w:r w:rsidR="003E066B">
        <w:rPr>
          <w:rFonts w:ascii="Times New Roman" w:eastAsia="Times New Roman" w:hAnsi="Times New Roman" w:cs="Times New Roman"/>
          <w:sz w:val="24"/>
          <w:szCs w:val="24"/>
        </w:rPr>
        <w:t xml:space="preserve">on, the synthesized </w:t>
      </w:r>
      <w:proofErr w:type="spellStart"/>
      <w:r w:rsidR="003E066B">
        <w:rPr>
          <w:rFonts w:ascii="Times New Roman" w:eastAsia="Times New Roman" w:hAnsi="Times New Roman" w:cs="Times New Roman"/>
          <w:sz w:val="24"/>
          <w:szCs w:val="24"/>
        </w:rPr>
        <w:t>ZnO</w:t>
      </w:r>
      <w:proofErr w:type="spellEnd"/>
      <w:r w:rsidR="003E066B">
        <w:rPr>
          <w:rFonts w:ascii="Times New Roman" w:eastAsia="Times New Roman" w:hAnsi="Times New Roman" w:cs="Times New Roman"/>
          <w:sz w:val="24"/>
          <w:szCs w:val="24"/>
        </w:rPr>
        <w:t xml:space="preserve"> NPs will be</w:t>
      </w:r>
      <w:r w:rsidR="007C2384" w:rsidRPr="007C2384">
        <w:rPr>
          <w:rFonts w:ascii="Times New Roman" w:eastAsia="Times New Roman" w:hAnsi="Times New Roman" w:cs="Times New Roman"/>
          <w:sz w:val="24"/>
          <w:szCs w:val="24"/>
        </w:rPr>
        <w:t xml:space="preserve"> coated with silica, chitosan, or alginate by dispersing the NPs in the coating solution, followed by centrifugation, washing, and drying.</w:t>
      </w:r>
    </w:p>
    <w:p w:rsidR="005C4FD5" w:rsidRPr="00784DE3" w:rsidRDefault="00EE1133" w:rsidP="00EE1133">
      <w:pPr>
        <w:spacing w:after="0" w:line="360" w:lineRule="auto"/>
        <w:jc w:val="both"/>
        <w:rPr>
          <w:rFonts w:ascii="Times New Roman" w:eastAsia="Times New Roman" w:hAnsi="Times New Roman" w:cs="Times New Roman"/>
          <w:b/>
          <w:bCs/>
          <w:sz w:val="28"/>
          <w:szCs w:val="28"/>
        </w:rPr>
      </w:pPr>
      <w:r w:rsidRPr="00784DE3">
        <w:rPr>
          <w:rFonts w:ascii="Times New Roman" w:eastAsia="Times New Roman" w:hAnsi="Times New Roman" w:cs="Times New Roman"/>
          <w:b/>
          <w:bCs/>
          <w:sz w:val="28"/>
          <w:szCs w:val="28"/>
        </w:rPr>
        <w:t>3.1</w:t>
      </w:r>
      <w:r w:rsidRPr="00784DE3">
        <w:rPr>
          <w:rFonts w:ascii="Times New Roman" w:eastAsia="Times New Roman" w:hAnsi="Times New Roman" w:cs="Times New Roman"/>
          <w:b/>
          <w:bCs/>
          <w:sz w:val="28"/>
          <w:szCs w:val="28"/>
        </w:rPr>
        <w:tab/>
      </w:r>
      <w:r w:rsidR="005C4FD5" w:rsidRPr="00784DE3">
        <w:rPr>
          <w:rFonts w:ascii="Times New Roman" w:eastAsia="Times New Roman" w:hAnsi="Times New Roman" w:cs="Times New Roman"/>
          <w:b/>
          <w:bCs/>
          <w:sz w:val="28"/>
          <w:szCs w:val="28"/>
        </w:rPr>
        <w:t>Characterization:</w:t>
      </w:r>
    </w:p>
    <w:p w:rsidR="005C4FD5" w:rsidRPr="00EE1133" w:rsidRDefault="00EE1133" w:rsidP="00EE1133">
      <w:pPr>
        <w:spacing w:line="360" w:lineRule="auto"/>
        <w:jc w:val="both"/>
        <w:rPr>
          <w:rFonts w:ascii="Times New Roman" w:hAnsi="Times New Roman" w:cs="Times New Roman"/>
          <w:b/>
          <w:sz w:val="24"/>
          <w:szCs w:val="24"/>
        </w:rPr>
      </w:pPr>
      <w:r w:rsidRPr="00EE1133">
        <w:rPr>
          <w:rFonts w:ascii="Times New Roman" w:hAnsi="Times New Roman" w:cs="Times New Roman"/>
          <w:b/>
          <w:sz w:val="24"/>
          <w:szCs w:val="24"/>
        </w:rPr>
        <w:t>3.2</w:t>
      </w:r>
      <w:r w:rsidRPr="00EE1133">
        <w:rPr>
          <w:rFonts w:ascii="Times New Roman" w:hAnsi="Times New Roman" w:cs="Times New Roman"/>
          <w:b/>
          <w:sz w:val="24"/>
          <w:szCs w:val="24"/>
        </w:rPr>
        <w:tab/>
      </w:r>
      <w:r w:rsidR="005C4FD5" w:rsidRPr="00EE1133">
        <w:rPr>
          <w:rFonts w:ascii="Times New Roman" w:hAnsi="Times New Roman" w:cs="Times New Roman"/>
          <w:b/>
          <w:sz w:val="24"/>
          <w:szCs w:val="24"/>
        </w:rPr>
        <w:t>Surface characterization:</w:t>
      </w:r>
    </w:p>
    <w:p w:rsidR="00EE1133" w:rsidRPr="00784DE3" w:rsidRDefault="00EE1133" w:rsidP="00EE1133">
      <w:pPr>
        <w:spacing w:after="0" w:line="360" w:lineRule="auto"/>
        <w:jc w:val="both"/>
        <w:rPr>
          <w:rFonts w:ascii="Times New Roman" w:eastAsia="Times New Roman" w:hAnsi="Times New Roman" w:cs="Times New Roman"/>
          <w:i/>
          <w:sz w:val="24"/>
          <w:szCs w:val="24"/>
        </w:rPr>
      </w:pPr>
      <w:r w:rsidRPr="00784DE3">
        <w:rPr>
          <w:rFonts w:ascii="Times New Roman" w:eastAsia="Times New Roman" w:hAnsi="Times New Roman" w:cs="Times New Roman"/>
          <w:b/>
          <w:bCs/>
          <w:i/>
          <w:sz w:val="24"/>
          <w:szCs w:val="24"/>
        </w:rPr>
        <w:t>3.2.1</w:t>
      </w:r>
      <w:r w:rsidRPr="00784DE3">
        <w:rPr>
          <w:rFonts w:ascii="Times New Roman" w:eastAsia="Times New Roman" w:hAnsi="Times New Roman" w:cs="Times New Roman"/>
          <w:b/>
          <w:bCs/>
          <w:i/>
          <w:sz w:val="24"/>
          <w:szCs w:val="24"/>
        </w:rPr>
        <w:tab/>
      </w:r>
      <w:r w:rsidR="005C4FD5" w:rsidRPr="00784DE3">
        <w:rPr>
          <w:rFonts w:ascii="Times New Roman" w:eastAsia="Times New Roman" w:hAnsi="Times New Roman" w:cs="Times New Roman"/>
          <w:b/>
          <w:bCs/>
          <w:i/>
          <w:sz w:val="24"/>
          <w:szCs w:val="24"/>
        </w:rPr>
        <w:t>UV-Vis Spectroscopy:</w:t>
      </w:r>
    </w:p>
    <w:p w:rsidR="005C4FD5" w:rsidRPr="00EE1133" w:rsidRDefault="00EE1133" w:rsidP="00EE1133">
      <w:pPr>
        <w:spacing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3E066B" w:rsidRPr="00EE1133">
        <w:rPr>
          <w:rFonts w:ascii="Times New Roman" w:eastAsia="Times New Roman" w:hAnsi="Times New Roman" w:cs="Times New Roman"/>
          <w:sz w:val="24"/>
          <w:szCs w:val="24"/>
        </w:rPr>
        <w:t>will be used to analyze</w:t>
      </w:r>
      <w:r w:rsidR="005C4FD5" w:rsidRPr="00EE1133">
        <w:rPr>
          <w:rFonts w:ascii="Times New Roman" w:eastAsia="Times New Roman" w:hAnsi="Times New Roman" w:cs="Times New Roman"/>
          <w:sz w:val="24"/>
          <w:szCs w:val="24"/>
        </w:rPr>
        <w:t xml:space="preserve"> the optical properties and confirm the formation of </w:t>
      </w:r>
      <w:proofErr w:type="spellStart"/>
      <w:r w:rsidR="005C4FD5" w:rsidRPr="00EE1133">
        <w:rPr>
          <w:rFonts w:ascii="Times New Roman" w:eastAsia="Times New Roman" w:hAnsi="Times New Roman" w:cs="Times New Roman"/>
          <w:sz w:val="24"/>
          <w:szCs w:val="24"/>
        </w:rPr>
        <w:t>ZnO</w:t>
      </w:r>
      <w:proofErr w:type="spellEnd"/>
      <w:r w:rsidR="005C4FD5" w:rsidRPr="00EE1133">
        <w:rPr>
          <w:rFonts w:ascii="Times New Roman" w:eastAsia="Times New Roman" w:hAnsi="Times New Roman" w:cs="Times New Roman"/>
          <w:sz w:val="24"/>
          <w:szCs w:val="24"/>
        </w:rPr>
        <w:t xml:space="preserve"> </w:t>
      </w:r>
      <w:proofErr w:type="spellStart"/>
      <w:r w:rsidR="005C4FD5" w:rsidRPr="00EE1133">
        <w:rPr>
          <w:rFonts w:ascii="Times New Roman" w:eastAsia="Times New Roman" w:hAnsi="Times New Roman" w:cs="Times New Roman"/>
          <w:sz w:val="24"/>
          <w:szCs w:val="24"/>
        </w:rPr>
        <w:t>nanoparticles</w:t>
      </w:r>
      <w:proofErr w:type="spellEnd"/>
      <w:r w:rsidR="005C4FD5" w:rsidRPr="00EE1133">
        <w:rPr>
          <w:rFonts w:ascii="Times New Roman" w:eastAsia="Times New Roman" w:hAnsi="Times New Roman" w:cs="Times New Roman"/>
          <w:sz w:val="24"/>
          <w:szCs w:val="24"/>
        </w:rPr>
        <w:t xml:space="preserve"> by observing the characteristic absorption peak in the range of 350–380 nm.</w:t>
      </w:r>
    </w:p>
    <w:p w:rsidR="00784DE3" w:rsidRPr="00784DE3" w:rsidRDefault="005C4FD5" w:rsidP="00784DE3">
      <w:pPr>
        <w:pStyle w:val="ListParagraph"/>
        <w:numPr>
          <w:ilvl w:val="2"/>
          <w:numId w:val="8"/>
        </w:numPr>
        <w:spacing w:after="0" w:line="360" w:lineRule="auto"/>
        <w:jc w:val="both"/>
        <w:rPr>
          <w:rFonts w:ascii="Times New Roman" w:eastAsia="Times New Roman" w:hAnsi="Times New Roman" w:cs="Times New Roman"/>
          <w:i/>
          <w:sz w:val="24"/>
          <w:szCs w:val="24"/>
        </w:rPr>
      </w:pPr>
      <w:r w:rsidRPr="00784DE3">
        <w:rPr>
          <w:rFonts w:ascii="Times New Roman" w:eastAsia="Times New Roman" w:hAnsi="Times New Roman" w:cs="Times New Roman"/>
          <w:b/>
          <w:bCs/>
          <w:i/>
          <w:sz w:val="24"/>
          <w:szCs w:val="24"/>
        </w:rPr>
        <w:lastRenderedPageBreak/>
        <w:t>X-ray Diffraction (XRD):</w:t>
      </w:r>
    </w:p>
    <w:p w:rsidR="005C4FD5" w:rsidRPr="00784DE3" w:rsidRDefault="00784DE3" w:rsidP="00784DE3">
      <w:pPr>
        <w:spacing w:after="100" w:afterAutospacing="1" w:line="360" w:lineRule="auto"/>
        <w:ind w:firstLine="360"/>
        <w:jc w:val="both"/>
        <w:rPr>
          <w:rFonts w:ascii="Times New Roman" w:eastAsia="Times New Roman" w:hAnsi="Times New Roman" w:cs="Times New Roman"/>
          <w:sz w:val="24"/>
          <w:szCs w:val="24"/>
        </w:rPr>
      </w:pPr>
      <w:r w:rsidRPr="00784DE3">
        <w:rPr>
          <w:rFonts w:ascii="Times New Roman" w:eastAsia="Times New Roman" w:hAnsi="Times New Roman" w:cs="Times New Roman"/>
          <w:sz w:val="24"/>
          <w:szCs w:val="24"/>
        </w:rPr>
        <w:t xml:space="preserve">It </w:t>
      </w:r>
      <w:r w:rsidR="003E066B" w:rsidRPr="00784DE3">
        <w:rPr>
          <w:rFonts w:ascii="Times New Roman" w:eastAsia="Times New Roman" w:hAnsi="Times New Roman" w:cs="Times New Roman"/>
          <w:sz w:val="24"/>
          <w:szCs w:val="24"/>
        </w:rPr>
        <w:t>will be used to determine</w:t>
      </w:r>
      <w:r w:rsidR="005C4FD5" w:rsidRPr="00784DE3">
        <w:rPr>
          <w:rFonts w:ascii="Times New Roman" w:eastAsia="Times New Roman" w:hAnsi="Times New Roman" w:cs="Times New Roman"/>
          <w:sz w:val="24"/>
          <w:szCs w:val="24"/>
        </w:rPr>
        <w:t xml:space="preserve"> the crystalline structure and phase purity of the nanoparticles. </w:t>
      </w:r>
      <w:r w:rsidR="003E066B" w:rsidRPr="00784DE3">
        <w:rPr>
          <w:rFonts w:ascii="Times New Roman" w:eastAsia="Times New Roman" w:hAnsi="Times New Roman" w:cs="Times New Roman"/>
          <w:sz w:val="24"/>
          <w:szCs w:val="24"/>
        </w:rPr>
        <w:t>It will identify</w:t>
      </w:r>
      <w:r w:rsidR="005C4FD5" w:rsidRPr="00784DE3">
        <w:rPr>
          <w:rFonts w:ascii="Times New Roman" w:eastAsia="Times New Roman" w:hAnsi="Times New Roman" w:cs="Times New Roman"/>
          <w:sz w:val="24"/>
          <w:szCs w:val="24"/>
        </w:rPr>
        <w:t xml:space="preserve"> diffraction peaks corresponding to the </w:t>
      </w:r>
      <w:proofErr w:type="spellStart"/>
      <w:r w:rsidR="005C4FD5" w:rsidRPr="00784DE3">
        <w:rPr>
          <w:rFonts w:ascii="Times New Roman" w:eastAsia="Times New Roman" w:hAnsi="Times New Roman" w:cs="Times New Roman"/>
          <w:sz w:val="24"/>
          <w:szCs w:val="24"/>
        </w:rPr>
        <w:t>wurtzite</w:t>
      </w:r>
      <w:proofErr w:type="spellEnd"/>
      <w:r w:rsidR="005C4FD5" w:rsidRPr="00784DE3">
        <w:rPr>
          <w:rFonts w:ascii="Times New Roman" w:eastAsia="Times New Roman" w:hAnsi="Times New Roman" w:cs="Times New Roman"/>
          <w:sz w:val="24"/>
          <w:szCs w:val="24"/>
        </w:rPr>
        <w:t xml:space="preserve"> structure of </w:t>
      </w:r>
      <w:proofErr w:type="spellStart"/>
      <w:r w:rsidR="005C4FD5" w:rsidRPr="00784DE3">
        <w:rPr>
          <w:rFonts w:ascii="Times New Roman" w:eastAsia="Times New Roman" w:hAnsi="Times New Roman" w:cs="Times New Roman"/>
          <w:sz w:val="24"/>
          <w:szCs w:val="24"/>
        </w:rPr>
        <w:t>ZnO</w:t>
      </w:r>
      <w:proofErr w:type="spellEnd"/>
      <w:r w:rsidR="005C4FD5" w:rsidRPr="00784DE3">
        <w:rPr>
          <w:rFonts w:ascii="Times New Roman" w:eastAsia="Times New Roman" w:hAnsi="Times New Roman" w:cs="Times New Roman"/>
          <w:sz w:val="24"/>
          <w:szCs w:val="24"/>
        </w:rPr>
        <w:t xml:space="preserve">, </w:t>
      </w:r>
      <w:r w:rsidR="003E066B" w:rsidRPr="00784DE3">
        <w:rPr>
          <w:rFonts w:ascii="Times New Roman" w:eastAsia="Times New Roman" w:hAnsi="Times New Roman" w:cs="Times New Roman"/>
          <w:sz w:val="24"/>
          <w:szCs w:val="24"/>
        </w:rPr>
        <w:t>will confirm</w:t>
      </w:r>
      <w:r w:rsidR="005C4FD5" w:rsidRPr="00784DE3">
        <w:rPr>
          <w:rFonts w:ascii="Times New Roman" w:eastAsia="Times New Roman" w:hAnsi="Times New Roman" w:cs="Times New Roman"/>
          <w:sz w:val="24"/>
          <w:szCs w:val="24"/>
        </w:rPr>
        <w:t xml:space="preserve"> successful synthesis.</w:t>
      </w:r>
    </w:p>
    <w:p w:rsidR="00784DE3" w:rsidRPr="00784DE3" w:rsidRDefault="00784DE3" w:rsidP="00784DE3">
      <w:pPr>
        <w:spacing w:after="0" w:line="360" w:lineRule="auto"/>
        <w:jc w:val="both"/>
        <w:rPr>
          <w:rFonts w:ascii="Times New Roman" w:eastAsia="Times New Roman" w:hAnsi="Times New Roman" w:cs="Times New Roman"/>
          <w:i/>
          <w:sz w:val="24"/>
          <w:szCs w:val="24"/>
        </w:rPr>
      </w:pPr>
      <w:r w:rsidRPr="00784DE3">
        <w:rPr>
          <w:rFonts w:ascii="Times New Roman" w:eastAsia="Times New Roman" w:hAnsi="Times New Roman" w:cs="Times New Roman"/>
          <w:b/>
          <w:bCs/>
          <w:i/>
          <w:sz w:val="24"/>
          <w:szCs w:val="24"/>
        </w:rPr>
        <w:t>3.2.3</w:t>
      </w:r>
      <w:r>
        <w:rPr>
          <w:rFonts w:ascii="Times New Roman" w:eastAsia="Times New Roman" w:hAnsi="Times New Roman" w:cs="Times New Roman"/>
          <w:b/>
          <w:bCs/>
          <w:sz w:val="24"/>
          <w:szCs w:val="24"/>
        </w:rPr>
        <w:tab/>
      </w:r>
      <w:r w:rsidR="005C4FD5" w:rsidRPr="00784DE3">
        <w:rPr>
          <w:rFonts w:ascii="Times New Roman" w:eastAsia="Times New Roman" w:hAnsi="Times New Roman" w:cs="Times New Roman"/>
          <w:b/>
          <w:bCs/>
          <w:i/>
          <w:sz w:val="24"/>
          <w:szCs w:val="24"/>
        </w:rPr>
        <w:t>Scanning Electron Microscopy (SEM):</w:t>
      </w:r>
    </w:p>
    <w:p w:rsidR="005C4FD5" w:rsidRPr="005C4FD5" w:rsidRDefault="00784DE3" w:rsidP="00784DE3">
      <w:pPr>
        <w:spacing w:after="100" w:afterAutospacing="1"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w:t>
      </w:r>
      <w:r w:rsidR="005C4FD5" w:rsidRPr="005C4FD5">
        <w:rPr>
          <w:rFonts w:ascii="Times New Roman" w:eastAsia="Times New Roman" w:hAnsi="Times New Roman" w:cs="Times New Roman"/>
          <w:sz w:val="24"/>
          <w:szCs w:val="24"/>
        </w:rPr>
        <w:t xml:space="preserve">Examine the surface morphology and particle size distribution. SEM images </w:t>
      </w:r>
      <w:r w:rsidR="003E066B">
        <w:rPr>
          <w:rFonts w:ascii="Times New Roman" w:eastAsia="Times New Roman" w:hAnsi="Times New Roman" w:cs="Times New Roman"/>
          <w:sz w:val="24"/>
          <w:szCs w:val="24"/>
        </w:rPr>
        <w:t xml:space="preserve">will </w:t>
      </w:r>
      <w:r w:rsidR="005C4FD5" w:rsidRPr="005C4FD5">
        <w:rPr>
          <w:rFonts w:ascii="Times New Roman" w:eastAsia="Times New Roman" w:hAnsi="Times New Roman" w:cs="Times New Roman"/>
          <w:sz w:val="24"/>
          <w:szCs w:val="24"/>
        </w:rPr>
        <w:t>provide insight into the uniformity and aggregation state of the nanoparticles.</w:t>
      </w:r>
    </w:p>
    <w:p w:rsidR="00784DE3" w:rsidRPr="00784DE3" w:rsidRDefault="00784DE3" w:rsidP="00784DE3">
      <w:pPr>
        <w:spacing w:after="0" w:line="360" w:lineRule="auto"/>
        <w:jc w:val="both"/>
        <w:rPr>
          <w:rFonts w:ascii="Times New Roman" w:eastAsia="Times New Roman" w:hAnsi="Times New Roman" w:cs="Times New Roman"/>
          <w:i/>
          <w:sz w:val="24"/>
          <w:szCs w:val="24"/>
        </w:rPr>
      </w:pPr>
      <w:r w:rsidRPr="00784DE3">
        <w:rPr>
          <w:rFonts w:ascii="Times New Roman" w:eastAsia="Times New Roman" w:hAnsi="Times New Roman" w:cs="Times New Roman"/>
          <w:b/>
          <w:bCs/>
          <w:i/>
          <w:sz w:val="24"/>
          <w:szCs w:val="24"/>
        </w:rPr>
        <w:t>3.2.4</w:t>
      </w:r>
      <w:r w:rsidRPr="00784DE3">
        <w:rPr>
          <w:rFonts w:ascii="Times New Roman" w:eastAsia="Times New Roman" w:hAnsi="Times New Roman" w:cs="Times New Roman"/>
          <w:b/>
          <w:bCs/>
          <w:i/>
          <w:sz w:val="24"/>
          <w:szCs w:val="24"/>
        </w:rPr>
        <w:tab/>
      </w:r>
      <w:r w:rsidR="005C4FD5" w:rsidRPr="00784DE3">
        <w:rPr>
          <w:rFonts w:ascii="Times New Roman" w:eastAsia="Times New Roman" w:hAnsi="Times New Roman" w:cs="Times New Roman"/>
          <w:b/>
          <w:bCs/>
          <w:i/>
          <w:sz w:val="24"/>
          <w:szCs w:val="24"/>
        </w:rPr>
        <w:t>Transmission Electron Microscopy (TEM):</w:t>
      </w:r>
    </w:p>
    <w:p w:rsidR="005C4FD5" w:rsidRPr="005C4FD5" w:rsidRDefault="00784DE3" w:rsidP="00784DE3">
      <w:pPr>
        <w:spacing w:after="100" w:afterAutospacing="1"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E066B">
        <w:rPr>
          <w:rFonts w:ascii="Times New Roman" w:eastAsia="Times New Roman" w:hAnsi="Times New Roman" w:cs="Times New Roman"/>
          <w:sz w:val="24"/>
          <w:szCs w:val="24"/>
        </w:rPr>
        <w:t xml:space="preserve">t will </w:t>
      </w:r>
      <w:r w:rsidR="005C4FD5" w:rsidRPr="005C4FD5">
        <w:rPr>
          <w:rFonts w:ascii="Times New Roman" w:eastAsia="Times New Roman" w:hAnsi="Times New Roman" w:cs="Times New Roman"/>
          <w:sz w:val="24"/>
          <w:szCs w:val="24"/>
        </w:rPr>
        <w:t xml:space="preserve">Investigate the core-shell structure, nanoparticle size, and detailed internal morphology. TEM </w:t>
      </w:r>
      <w:r w:rsidR="003E066B">
        <w:rPr>
          <w:rFonts w:ascii="Times New Roman" w:eastAsia="Times New Roman" w:hAnsi="Times New Roman" w:cs="Times New Roman"/>
          <w:sz w:val="24"/>
          <w:szCs w:val="24"/>
        </w:rPr>
        <w:t xml:space="preserve">will </w:t>
      </w:r>
      <w:r w:rsidR="00847C45">
        <w:rPr>
          <w:rFonts w:ascii="Times New Roman" w:eastAsia="Times New Roman" w:hAnsi="Times New Roman" w:cs="Times New Roman"/>
          <w:sz w:val="24"/>
          <w:szCs w:val="24"/>
        </w:rPr>
        <w:t>allow</w:t>
      </w:r>
      <w:r w:rsidR="005C4FD5" w:rsidRPr="005C4FD5">
        <w:rPr>
          <w:rFonts w:ascii="Times New Roman" w:eastAsia="Times New Roman" w:hAnsi="Times New Roman" w:cs="Times New Roman"/>
          <w:sz w:val="24"/>
          <w:szCs w:val="24"/>
        </w:rPr>
        <w:t xml:space="preserve"> for high-resolution imaging to confirm the formation of the core-shell architecture.</w:t>
      </w:r>
    </w:p>
    <w:p w:rsidR="00784DE3" w:rsidRPr="00784DE3" w:rsidRDefault="00784DE3" w:rsidP="00784DE3">
      <w:pPr>
        <w:spacing w:after="0" w:line="360" w:lineRule="auto"/>
        <w:jc w:val="both"/>
        <w:rPr>
          <w:rFonts w:ascii="Times New Roman" w:eastAsia="Times New Roman" w:hAnsi="Times New Roman" w:cs="Times New Roman"/>
          <w:i/>
          <w:sz w:val="24"/>
          <w:szCs w:val="24"/>
        </w:rPr>
      </w:pPr>
      <w:r w:rsidRPr="00784DE3">
        <w:rPr>
          <w:rFonts w:ascii="Times New Roman" w:eastAsia="Times New Roman" w:hAnsi="Times New Roman" w:cs="Times New Roman"/>
          <w:b/>
          <w:bCs/>
          <w:i/>
          <w:sz w:val="24"/>
          <w:szCs w:val="24"/>
        </w:rPr>
        <w:t>3.2.5</w:t>
      </w:r>
      <w:r w:rsidRPr="00784DE3">
        <w:rPr>
          <w:rFonts w:ascii="Times New Roman" w:eastAsia="Times New Roman" w:hAnsi="Times New Roman" w:cs="Times New Roman"/>
          <w:b/>
          <w:bCs/>
          <w:i/>
          <w:sz w:val="24"/>
          <w:szCs w:val="24"/>
        </w:rPr>
        <w:tab/>
      </w:r>
      <w:r w:rsidR="005C4FD5" w:rsidRPr="00784DE3">
        <w:rPr>
          <w:rFonts w:ascii="Times New Roman" w:eastAsia="Times New Roman" w:hAnsi="Times New Roman" w:cs="Times New Roman"/>
          <w:b/>
          <w:bCs/>
          <w:i/>
          <w:sz w:val="24"/>
          <w:szCs w:val="24"/>
        </w:rPr>
        <w:t>Fourier-transform Infrared Spectroscopy (FTIR):</w:t>
      </w:r>
    </w:p>
    <w:p w:rsidR="005C4FD5" w:rsidRPr="005C4FD5" w:rsidRDefault="00784DE3" w:rsidP="00784DE3">
      <w:pPr>
        <w:spacing w:after="100" w:afterAutospacing="1"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E066B">
        <w:rPr>
          <w:rFonts w:ascii="Times New Roman" w:eastAsia="Times New Roman" w:hAnsi="Times New Roman" w:cs="Times New Roman"/>
          <w:sz w:val="24"/>
          <w:szCs w:val="24"/>
        </w:rPr>
        <w:t xml:space="preserve">t will </w:t>
      </w:r>
      <w:r w:rsidR="005C4FD5" w:rsidRPr="005C4FD5">
        <w:rPr>
          <w:rFonts w:ascii="Times New Roman" w:eastAsia="Times New Roman" w:hAnsi="Times New Roman" w:cs="Times New Roman"/>
          <w:sz w:val="24"/>
          <w:szCs w:val="24"/>
        </w:rPr>
        <w:t xml:space="preserve">Identify functional groups involved in the reduction and stabilization of </w:t>
      </w:r>
      <w:proofErr w:type="spellStart"/>
      <w:r w:rsidR="005C4FD5" w:rsidRPr="005C4FD5">
        <w:rPr>
          <w:rFonts w:ascii="Times New Roman" w:eastAsia="Times New Roman" w:hAnsi="Times New Roman" w:cs="Times New Roman"/>
          <w:sz w:val="24"/>
          <w:szCs w:val="24"/>
        </w:rPr>
        <w:t>ZnO</w:t>
      </w:r>
      <w:proofErr w:type="spellEnd"/>
      <w:r w:rsidR="005C4FD5" w:rsidRPr="005C4FD5">
        <w:rPr>
          <w:rFonts w:ascii="Times New Roman" w:eastAsia="Times New Roman" w:hAnsi="Times New Roman" w:cs="Times New Roman"/>
          <w:sz w:val="24"/>
          <w:szCs w:val="24"/>
        </w:rPr>
        <w:t xml:space="preserve"> </w:t>
      </w:r>
      <w:proofErr w:type="spellStart"/>
      <w:r w:rsidR="005C4FD5" w:rsidRPr="005C4FD5">
        <w:rPr>
          <w:rFonts w:ascii="Times New Roman" w:eastAsia="Times New Roman" w:hAnsi="Times New Roman" w:cs="Times New Roman"/>
          <w:sz w:val="24"/>
          <w:szCs w:val="24"/>
        </w:rPr>
        <w:t>nanoparticles</w:t>
      </w:r>
      <w:proofErr w:type="spellEnd"/>
      <w:r w:rsidR="005C4FD5" w:rsidRPr="005C4FD5">
        <w:rPr>
          <w:rFonts w:ascii="Times New Roman" w:eastAsia="Times New Roman" w:hAnsi="Times New Roman" w:cs="Times New Roman"/>
          <w:sz w:val="24"/>
          <w:szCs w:val="24"/>
        </w:rPr>
        <w:t xml:space="preserve">. Characteristic peaks </w:t>
      </w:r>
      <w:r w:rsidR="00847C45">
        <w:rPr>
          <w:rFonts w:ascii="Times New Roman" w:eastAsia="Times New Roman" w:hAnsi="Times New Roman" w:cs="Times New Roman"/>
          <w:sz w:val="24"/>
          <w:szCs w:val="24"/>
        </w:rPr>
        <w:t>will correspond</w:t>
      </w:r>
      <w:r w:rsidR="005C4FD5" w:rsidRPr="005C4FD5">
        <w:rPr>
          <w:rFonts w:ascii="Times New Roman" w:eastAsia="Times New Roman" w:hAnsi="Times New Roman" w:cs="Times New Roman"/>
          <w:sz w:val="24"/>
          <w:szCs w:val="24"/>
        </w:rPr>
        <w:t xml:space="preserve"> to hydroxyl, carboxyl, and other phytochemical groups fro</w:t>
      </w:r>
      <w:r w:rsidR="00847C45">
        <w:rPr>
          <w:rFonts w:ascii="Times New Roman" w:eastAsia="Times New Roman" w:hAnsi="Times New Roman" w:cs="Times New Roman"/>
          <w:sz w:val="24"/>
          <w:szCs w:val="24"/>
        </w:rPr>
        <w:t xml:space="preserve">m the plant extract are </w:t>
      </w:r>
      <w:r>
        <w:rPr>
          <w:rFonts w:ascii="Times New Roman" w:eastAsia="Times New Roman" w:hAnsi="Times New Roman" w:cs="Times New Roman"/>
          <w:sz w:val="24"/>
          <w:szCs w:val="24"/>
        </w:rPr>
        <w:t>analyzed</w:t>
      </w:r>
      <w:r w:rsidR="005C4FD5" w:rsidRPr="005C4FD5">
        <w:rPr>
          <w:rFonts w:ascii="Times New Roman" w:eastAsia="Times New Roman" w:hAnsi="Times New Roman" w:cs="Times New Roman"/>
          <w:sz w:val="24"/>
          <w:szCs w:val="24"/>
        </w:rPr>
        <w:t>.</w:t>
      </w:r>
    </w:p>
    <w:p w:rsidR="00784DE3" w:rsidRPr="00784DE3" w:rsidRDefault="005C4FD5" w:rsidP="00784DE3">
      <w:pPr>
        <w:pStyle w:val="ListParagraph"/>
        <w:numPr>
          <w:ilvl w:val="2"/>
          <w:numId w:val="9"/>
        </w:numPr>
        <w:spacing w:after="0" w:line="360" w:lineRule="auto"/>
        <w:jc w:val="both"/>
        <w:rPr>
          <w:rFonts w:ascii="Times New Roman" w:eastAsia="Times New Roman" w:hAnsi="Times New Roman" w:cs="Times New Roman"/>
          <w:i/>
          <w:sz w:val="24"/>
          <w:szCs w:val="24"/>
        </w:rPr>
      </w:pPr>
      <w:r w:rsidRPr="00784DE3">
        <w:rPr>
          <w:rFonts w:ascii="Times New Roman" w:eastAsia="Times New Roman" w:hAnsi="Times New Roman" w:cs="Times New Roman"/>
          <w:b/>
          <w:bCs/>
          <w:i/>
          <w:sz w:val="24"/>
          <w:szCs w:val="24"/>
        </w:rPr>
        <w:t>Dynamic Light Scattering (DLS):</w:t>
      </w:r>
    </w:p>
    <w:p w:rsidR="005C4FD5" w:rsidRPr="00784DE3" w:rsidRDefault="00784DE3" w:rsidP="00784DE3">
      <w:pPr>
        <w:spacing w:after="100" w:afterAutospacing="1"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47C45" w:rsidRPr="00784DE3">
        <w:rPr>
          <w:rFonts w:ascii="Times New Roman" w:eastAsia="Times New Roman" w:hAnsi="Times New Roman" w:cs="Times New Roman"/>
          <w:sz w:val="24"/>
          <w:szCs w:val="24"/>
        </w:rPr>
        <w:t xml:space="preserve">t will </w:t>
      </w:r>
      <w:r>
        <w:rPr>
          <w:rFonts w:ascii="Times New Roman" w:eastAsia="Times New Roman" w:hAnsi="Times New Roman" w:cs="Times New Roman"/>
          <w:sz w:val="24"/>
          <w:szCs w:val="24"/>
        </w:rPr>
        <w:t>measure</w:t>
      </w:r>
      <w:r w:rsidR="005C4FD5" w:rsidRPr="00784DE3">
        <w:rPr>
          <w:rFonts w:ascii="Times New Roman" w:eastAsia="Times New Roman" w:hAnsi="Times New Roman" w:cs="Times New Roman"/>
          <w:sz w:val="24"/>
          <w:szCs w:val="24"/>
        </w:rPr>
        <w:t xml:space="preserve"> the hydrodynamic size and </w:t>
      </w:r>
      <w:proofErr w:type="spellStart"/>
      <w:r w:rsidR="005C4FD5" w:rsidRPr="00784DE3">
        <w:rPr>
          <w:rFonts w:ascii="Times New Roman" w:eastAsia="Times New Roman" w:hAnsi="Times New Roman" w:cs="Times New Roman"/>
          <w:sz w:val="24"/>
          <w:szCs w:val="24"/>
        </w:rPr>
        <w:t>polydispersity</w:t>
      </w:r>
      <w:proofErr w:type="spellEnd"/>
      <w:r w:rsidR="005C4FD5" w:rsidRPr="00784DE3">
        <w:rPr>
          <w:rFonts w:ascii="Times New Roman" w:eastAsia="Times New Roman" w:hAnsi="Times New Roman" w:cs="Times New Roman"/>
          <w:sz w:val="24"/>
          <w:szCs w:val="24"/>
        </w:rPr>
        <w:t xml:space="preserve"> index of the nanoparticles </w:t>
      </w:r>
      <w:r w:rsidR="00847C45" w:rsidRPr="00784DE3">
        <w:rPr>
          <w:rFonts w:ascii="Times New Roman" w:eastAsia="Times New Roman" w:hAnsi="Times New Roman" w:cs="Times New Roman"/>
          <w:sz w:val="24"/>
          <w:szCs w:val="24"/>
        </w:rPr>
        <w:t>and will provide</w:t>
      </w:r>
      <w:r w:rsidR="005C4FD5" w:rsidRPr="00784DE3">
        <w:rPr>
          <w:rFonts w:ascii="Times New Roman" w:eastAsia="Times New Roman" w:hAnsi="Times New Roman" w:cs="Times New Roman"/>
          <w:sz w:val="24"/>
          <w:szCs w:val="24"/>
        </w:rPr>
        <w:t xml:space="preserve"> insights into their stability and dispersion in aqueous solutions.</w:t>
      </w:r>
    </w:p>
    <w:p w:rsidR="00784DE3" w:rsidRPr="00784DE3" w:rsidRDefault="00784DE3" w:rsidP="00784DE3">
      <w:pPr>
        <w:spacing w:after="0" w:line="360" w:lineRule="auto"/>
        <w:jc w:val="both"/>
        <w:rPr>
          <w:rFonts w:ascii="Times New Roman" w:eastAsia="Times New Roman" w:hAnsi="Times New Roman" w:cs="Times New Roman"/>
          <w:i/>
          <w:sz w:val="24"/>
          <w:szCs w:val="24"/>
        </w:rPr>
      </w:pPr>
      <w:r w:rsidRPr="00784DE3">
        <w:rPr>
          <w:rFonts w:ascii="Times New Roman" w:eastAsia="Times New Roman" w:hAnsi="Times New Roman" w:cs="Times New Roman"/>
          <w:b/>
          <w:bCs/>
          <w:i/>
          <w:sz w:val="24"/>
          <w:szCs w:val="24"/>
        </w:rPr>
        <w:t>3.2.7</w:t>
      </w:r>
      <w:r w:rsidRPr="00784DE3">
        <w:rPr>
          <w:rFonts w:ascii="Times New Roman" w:eastAsia="Times New Roman" w:hAnsi="Times New Roman" w:cs="Times New Roman"/>
          <w:b/>
          <w:bCs/>
          <w:i/>
          <w:sz w:val="24"/>
          <w:szCs w:val="24"/>
        </w:rPr>
        <w:tab/>
      </w:r>
      <w:r w:rsidR="005C4FD5" w:rsidRPr="00784DE3">
        <w:rPr>
          <w:rFonts w:ascii="Times New Roman" w:eastAsia="Times New Roman" w:hAnsi="Times New Roman" w:cs="Times New Roman"/>
          <w:b/>
          <w:bCs/>
          <w:i/>
          <w:sz w:val="24"/>
          <w:szCs w:val="24"/>
        </w:rPr>
        <w:t>Zeta Potential Analysis:</w:t>
      </w:r>
    </w:p>
    <w:p w:rsidR="005C4FD5" w:rsidRPr="005C4FD5" w:rsidRDefault="00784DE3" w:rsidP="00784DE3">
      <w:pPr>
        <w:spacing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47C45">
        <w:rPr>
          <w:rFonts w:ascii="Times New Roman" w:eastAsia="Times New Roman" w:hAnsi="Times New Roman" w:cs="Times New Roman"/>
          <w:sz w:val="24"/>
          <w:szCs w:val="24"/>
        </w:rPr>
        <w:t>t will e</w:t>
      </w:r>
      <w:r w:rsidR="005C4FD5" w:rsidRPr="005C4FD5">
        <w:rPr>
          <w:rFonts w:ascii="Times New Roman" w:eastAsia="Times New Roman" w:hAnsi="Times New Roman" w:cs="Times New Roman"/>
          <w:sz w:val="24"/>
          <w:szCs w:val="24"/>
        </w:rPr>
        <w:t>valuate the surface charge of the nanoparticles, which is crucial for understanding colloidal stability and predicting interactions with bacterial cell membranes.</w:t>
      </w:r>
    </w:p>
    <w:p w:rsidR="005C4FD5" w:rsidRPr="0040531F" w:rsidRDefault="00784DE3" w:rsidP="005C4FD5">
      <w:pPr>
        <w:spacing w:before="100" w:beforeAutospacing="1" w:after="100" w:afterAutospacing="1" w:line="240" w:lineRule="auto"/>
        <w:rPr>
          <w:rFonts w:ascii="Times New Roman" w:eastAsia="Times New Roman" w:hAnsi="Times New Roman" w:cs="Times New Roman"/>
          <w:b/>
          <w:bCs/>
          <w:sz w:val="24"/>
          <w:szCs w:val="24"/>
        </w:rPr>
      </w:pPr>
      <w:r w:rsidRPr="0040531F">
        <w:rPr>
          <w:rFonts w:ascii="Times New Roman" w:eastAsia="Times New Roman" w:hAnsi="Times New Roman" w:cs="Times New Roman"/>
          <w:b/>
          <w:bCs/>
          <w:sz w:val="24"/>
          <w:szCs w:val="24"/>
        </w:rPr>
        <w:t>3.2.8</w:t>
      </w:r>
      <w:r w:rsidRPr="0040531F">
        <w:rPr>
          <w:rFonts w:ascii="Times New Roman" w:eastAsia="Times New Roman" w:hAnsi="Times New Roman" w:cs="Times New Roman"/>
          <w:b/>
          <w:bCs/>
          <w:sz w:val="24"/>
          <w:szCs w:val="24"/>
        </w:rPr>
        <w:tab/>
      </w:r>
      <w:r w:rsidR="005C4FD5" w:rsidRPr="0040531F">
        <w:rPr>
          <w:rFonts w:ascii="Times New Roman" w:eastAsia="Times New Roman" w:hAnsi="Times New Roman" w:cs="Times New Roman"/>
          <w:b/>
          <w:bCs/>
          <w:sz w:val="24"/>
          <w:szCs w:val="24"/>
        </w:rPr>
        <w:t>Antibacterial Activity:</w:t>
      </w:r>
    </w:p>
    <w:p w:rsidR="005C4FD5" w:rsidRDefault="005C4FD5" w:rsidP="00784DE3">
      <w:pPr>
        <w:spacing w:before="100" w:beforeAutospacing="1" w:after="0" w:line="360" w:lineRule="auto"/>
        <w:ind w:firstLine="720"/>
        <w:jc w:val="both"/>
        <w:rPr>
          <w:rFonts w:ascii="Times New Roman" w:eastAsia="Times New Roman" w:hAnsi="Times New Roman" w:cs="Times New Roman"/>
          <w:sz w:val="24"/>
          <w:szCs w:val="24"/>
        </w:rPr>
      </w:pPr>
      <w:r w:rsidRPr="005C4FD5">
        <w:rPr>
          <w:rFonts w:ascii="Times New Roman" w:eastAsia="Times New Roman" w:hAnsi="Times New Roman" w:cs="Times New Roman"/>
          <w:sz w:val="24"/>
          <w:szCs w:val="24"/>
        </w:rPr>
        <w:t xml:space="preserve">The antibacterial activity of core-shell </w:t>
      </w:r>
      <w:proofErr w:type="spellStart"/>
      <w:r w:rsidRPr="005C4FD5">
        <w:rPr>
          <w:rFonts w:ascii="Times New Roman" w:eastAsia="Times New Roman" w:hAnsi="Times New Roman" w:cs="Times New Roman"/>
          <w:sz w:val="24"/>
          <w:szCs w:val="24"/>
        </w:rPr>
        <w:t>ZnO</w:t>
      </w:r>
      <w:proofErr w:type="spellEnd"/>
      <w:r w:rsidRPr="005C4FD5">
        <w:rPr>
          <w:rFonts w:ascii="Times New Roman" w:eastAsia="Times New Roman" w:hAnsi="Times New Roman" w:cs="Times New Roman"/>
          <w:sz w:val="24"/>
          <w:szCs w:val="24"/>
        </w:rPr>
        <w:t xml:space="preserve"> </w:t>
      </w:r>
      <w:proofErr w:type="spellStart"/>
      <w:r w:rsidRPr="005C4FD5">
        <w:rPr>
          <w:rFonts w:ascii="Times New Roman" w:eastAsia="Times New Roman" w:hAnsi="Times New Roman" w:cs="Times New Roman"/>
          <w:sz w:val="24"/>
          <w:szCs w:val="24"/>
        </w:rPr>
        <w:t>nanoparticles</w:t>
      </w:r>
      <w:proofErr w:type="spellEnd"/>
      <w:r w:rsidRPr="005C4FD5">
        <w:rPr>
          <w:rFonts w:ascii="Times New Roman" w:eastAsia="Times New Roman" w:hAnsi="Times New Roman" w:cs="Times New Roman"/>
          <w:sz w:val="24"/>
          <w:szCs w:val="24"/>
        </w:rPr>
        <w:t xml:space="preserve"> will be evaluated using the agar well diffusion method to assess their effectiveness against plant pathogens. Bacterial cultures will be inoculated on nutrient agar plates, and wells will be created to introduce varying concentrations of </w:t>
      </w:r>
      <w:proofErr w:type="spellStart"/>
      <w:r w:rsidRPr="005C4FD5">
        <w:rPr>
          <w:rFonts w:ascii="Times New Roman" w:eastAsia="Times New Roman" w:hAnsi="Times New Roman" w:cs="Times New Roman"/>
          <w:sz w:val="24"/>
          <w:szCs w:val="24"/>
        </w:rPr>
        <w:t>ZnO</w:t>
      </w:r>
      <w:proofErr w:type="spellEnd"/>
      <w:r w:rsidRPr="005C4FD5">
        <w:rPr>
          <w:rFonts w:ascii="Times New Roman" w:eastAsia="Times New Roman" w:hAnsi="Times New Roman" w:cs="Times New Roman"/>
          <w:sz w:val="24"/>
          <w:szCs w:val="24"/>
        </w:rPr>
        <w:t xml:space="preserve"> </w:t>
      </w:r>
      <w:proofErr w:type="spellStart"/>
      <w:r w:rsidRPr="005C4FD5">
        <w:rPr>
          <w:rFonts w:ascii="Times New Roman" w:eastAsia="Times New Roman" w:hAnsi="Times New Roman" w:cs="Times New Roman"/>
          <w:sz w:val="24"/>
          <w:szCs w:val="24"/>
        </w:rPr>
        <w:t>nanoparticles</w:t>
      </w:r>
      <w:proofErr w:type="spellEnd"/>
      <w:r w:rsidRPr="005C4FD5">
        <w:rPr>
          <w:rFonts w:ascii="Times New Roman" w:eastAsia="Times New Roman" w:hAnsi="Times New Roman" w:cs="Times New Roman"/>
          <w:sz w:val="24"/>
          <w:szCs w:val="24"/>
        </w:rPr>
        <w:t xml:space="preserve">. The plates will be incubated at 37°C for 24 hours, allowing the nanoparticles to interact with the bacterial strains. The formation of clear </w:t>
      </w:r>
      <w:r w:rsidR="003E066B">
        <w:rPr>
          <w:rFonts w:ascii="Times New Roman" w:eastAsia="Times New Roman" w:hAnsi="Times New Roman" w:cs="Times New Roman"/>
          <w:sz w:val="24"/>
          <w:szCs w:val="24"/>
        </w:rPr>
        <w:t>inhibition zones</w:t>
      </w:r>
      <w:r w:rsidRPr="005C4FD5">
        <w:rPr>
          <w:rFonts w:ascii="Times New Roman" w:eastAsia="Times New Roman" w:hAnsi="Times New Roman" w:cs="Times New Roman"/>
          <w:sz w:val="24"/>
          <w:szCs w:val="24"/>
        </w:rPr>
        <w:t xml:space="preserve"> </w:t>
      </w:r>
      <w:r w:rsidRPr="005C4FD5">
        <w:rPr>
          <w:rFonts w:ascii="Times New Roman" w:eastAsia="Times New Roman" w:hAnsi="Times New Roman" w:cs="Times New Roman"/>
          <w:sz w:val="24"/>
          <w:szCs w:val="24"/>
        </w:rPr>
        <w:lastRenderedPageBreak/>
        <w:t xml:space="preserve">around the wells will indicate antibacterial activity, with larger zones suggesting greater efficacy. The mechanism of action is attributed to the generation of reactive oxygen species (ROS), disruption of bacterial cell membranes, and interference with metabolic processes. The core-shell structure is expected to enhance these antibacterial properties by providing a controlled release of active components and increasing nanoparticle stability, resulting in prolonged antimicrobial action. This evaluation will help determine the potential of green-synthesized core-shell </w:t>
      </w:r>
      <w:proofErr w:type="spellStart"/>
      <w:r w:rsidRPr="005C4FD5">
        <w:rPr>
          <w:rFonts w:ascii="Times New Roman" w:eastAsia="Times New Roman" w:hAnsi="Times New Roman" w:cs="Times New Roman"/>
          <w:sz w:val="24"/>
          <w:szCs w:val="24"/>
        </w:rPr>
        <w:t>ZnO</w:t>
      </w:r>
      <w:proofErr w:type="spellEnd"/>
      <w:r w:rsidRPr="005C4FD5">
        <w:rPr>
          <w:rFonts w:ascii="Times New Roman" w:eastAsia="Times New Roman" w:hAnsi="Times New Roman" w:cs="Times New Roman"/>
          <w:sz w:val="24"/>
          <w:szCs w:val="24"/>
        </w:rPr>
        <w:t xml:space="preserve"> </w:t>
      </w:r>
      <w:proofErr w:type="spellStart"/>
      <w:r w:rsidRPr="005C4FD5">
        <w:rPr>
          <w:rFonts w:ascii="Times New Roman" w:eastAsia="Times New Roman" w:hAnsi="Times New Roman" w:cs="Times New Roman"/>
          <w:sz w:val="24"/>
          <w:szCs w:val="24"/>
        </w:rPr>
        <w:t>nanoparticles</w:t>
      </w:r>
      <w:proofErr w:type="spellEnd"/>
      <w:r w:rsidRPr="005C4FD5">
        <w:rPr>
          <w:rFonts w:ascii="Times New Roman" w:eastAsia="Times New Roman" w:hAnsi="Times New Roman" w:cs="Times New Roman"/>
          <w:sz w:val="24"/>
          <w:szCs w:val="24"/>
        </w:rPr>
        <w:t xml:space="preserve"> as effective agents for plant pathogen protection, offering a sustainable alternative to </w:t>
      </w:r>
      <w:r>
        <w:rPr>
          <w:rFonts w:ascii="Times New Roman" w:eastAsia="Times New Roman" w:hAnsi="Times New Roman" w:cs="Times New Roman"/>
          <w:sz w:val="24"/>
          <w:szCs w:val="24"/>
        </w:rPr>
        <w:t>synthetic antibacterial agents.</w:t>
      </w:r>
    </w:p>
    <w:p w:rsidR="00855D68" w:rsidRPr="0040531F" w:rsidRDefault="00855D68" w:rsidP="00855D68">
      <w:pPr>
        <w:spacing w:before="240" w:after="0" w:line="360" w:lineRule="auto"/>
        <w:jc w:val="both"/>
        <w:rPr>
          <w:rFonts w:ascii="Times New Roman" w:eastAsia="Times New Roman" w:hAnsi="Times New Roman" w:cs="Times New Roman"/>
          <w:b/>
          <w:i/>
          <w:sz w:val="24"/>
          <w:szCs w:val="24"/>
        </w:rPr>
      </w:pPr>
      <w:r w:rsidRPr="0040531F">
        <w:rPr>
          <w:rFonts w:ascii="Times New Roman" w:eastAsia="Times New Roman" w:hAnsi="Times New Roman" w:cs="Times New Roman"/>
          <w:b/>
          <w:i/>
          <w:sz w:val="24"/>
          <w:szCs w:val="24"/>
        </w:rPr>
        <w:t>3.2.8.1</w:t>
      </w:r>
      <w:r w:rsidRPr="0040531F">
        <w:rPr>
          <w:rFonts w:ascii="Times New Roman" w:eastAsia="Times New Roman" w:hAnsi="Times New Roman" w:cs="Times New Roman"/>
          <w:b/>
          <w:i/>
          <w:sz w:val="24"/>
          <w:szCs w:val="24"/>
        </w:rPr>
        <w:tab/>
        <w:t xml:space="preserve">Agar Well Diffusion Method: </w:t>
      </w:r>
    </w:p>
    <w:p w:rsidR="00855D68" w:rsidRPr="00855D68" w:rsidRDefault="00855D68" w:rsidP="00855D6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used to</w:t>
      </w:r>
      <w:r w:rsidRPr="00855D68">
        <w:rPr>
          <w:rFonts w:ascii="Times New Roman" w:eastAsia="Times New Roman" w:hAnsi="Times New Roman" w:cs="Times New Roman"/>
          <w:sz w:val="24"/>
          <w:szCs w:val="24"/>
        </w:rPr>
        <w:t xml:space="preserve"> evaluate the antibacterial activity against plant pathogens by measuring the zone of inhibition.</w:t>
      </w:r>
    </w:p>
    <w:p w:rsidR="00855D68" w:rsidRPr="0040531F" w:rsidRDefault="00855D68" w:rsidP="00855D68">
      <w:pPr>
        <w:spacing w:before="100" w:beforeAutospacing="1" w:after="0" w:line="360" w:lineRule="auto"/>
        <w:jc w:val="both"/>
        <w:rPr>
          <w:rFonts w:ascii="Times New Roman" w:eastAsia="Times New Roman" w:hAnsi="Times New Roman" w:cs="Times New Roman"/>
          <w:b/>
          <w:i/>
          <w:sz w:val="24"/>
          <w:szCs w:val="24"/>
        </w:rPr>
      </w:pPr>
      <w:r w:rsidRPr="0040531F">
        <w:rPr>
          <w:rFonts w:ascii="Times New Roman" w:eastAsia="Times New Roman" w:hAnsi="Times New Roman" w:cs="Times New Roman"/>
          <w:b/>
          <w:i/>
          <w:sz w:val="24"/>
          <w:szCs w:val="24"/>
        </w:rPr>
        <w:t>3.2.8.2</w:t>
      </w:r>
      <w:r w:rsidRPr="0040531F">
        <w:rPr>
          <w:rFonts w:ascii="Times New Roman" w:eastAsia="Times New Roman" w:hAnsi="Times New Roman" w:cs="Times New Roman"/>
          <w:b/>
          <w:i/>
          <w:sz w:val="24"/>
          <w:szCs w:val="24"/>
        </w:rPr>
        <w:tab/>
        <w:t>Minimum Inhibitory Concentration (MIC)</w:t>
      </w:r>
    </w:p>
    <w:p w:rsidR="00855D68" w:rsidRPr="00855D68" w:rsidRDefault="00855D68" w:rsidP="00855D68">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It will be used to </w:t>
      </w:r>
      <w:r w:rsidRPr="00855D68">
        <w:rPr>
          <w:rFonts w:ascii="Times New Roman" w:eastAsia="Times New Roman" w:hAnsi="Times New Roman" w:cs="Times New Roman"/>
          <w:sz w:val="24"/>
          <w:szCs w:val="24"/>
        </w:rPr>
        <w:t>determine the lowest concentration of nanoparticles required to inhibit bacterial growth.</w:t>
      </w:r>
    </w:p>
    <w:p w:rsidR="00855D68" w:rsidRPr="0040531F" w:rsidRDefault="00855D68" w:rsidP="00855D68">
      <w:pPr>
        <w:spacing w:before="100" w:beforeAutospacing="1" w:after="0" w:line="360" w:lineRule="auto"/>
        <w:jc w:val="both"/>
        <w:rPr>
          <w:rFonts w:ascii="Times New Roman" w:eastAsia="Times New Roman" w:hAnsi="Times New Roman" w:cs="Times New Roman"/>
          <w:b/>
          <w:i/>
          <w:sz w:val="24"/>
          <w:szCs w:val="24"/>
        </w:rPr>
      </w:pPr>
      <w:r w:rsidRPr="0040531F">
        <w:rPr>
          <w:rFonts w:ascii="Times New Roman" w:eastAsia="Times New Roman" w:hAnsi="Times New Roman" w:cs="Times New Roman"/>
          <w:b/>
          <w:i/>
          <w:sz w:val="24"/>
          <w:szCs w:val="24"/>
        </w:rPr>
        <w:t>3.2.8.3</w:t>
      </w:r>
      <w:r w:rsidRPr="0040531F">
        <w:rPr>
          <w:rFonts w:ascii="Times New Roman" w:eastAsia="Times New Roman" w:hAnsi="Times New Roman" w:cs="Times New Roman"/>
          <w:b/>
          <w:i/>
          <w:sz w:val="24"/>
          <w:szCs w:val="24"/>
        </w:rPr>
        <w:tab/>
        <w:t xml:space="preserve">Minimum Bactericidal Concentration (MBC): </w:t>
      </w:r>
    </w:p>
    <w:p w:rsidR="00855D68" w:rsidRPr="005C4FD5" w:rsidRDefault="00855D68" w:rsidP="00855D6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be used to </w:t>
      </w:r>
      <w:r w:rsidRPr="00855D68">
        <w:rPr>
          <w:rFonts w:ascii="Times New Roman" w:eastAsia="Times New Roman" w:hAnsi="Times New Roman" w:cs="Times New Roman"/>
          <w:sz w:val="24"/>
          <w:szCs w:val="24"/>
        </w:rPr>
        <w:t>identify the minimum concentration required to kill bacteria.</w:t>
      </w:r>
    </w:p>
    <w:p w:rsidR="005C4FD5" w:rsidRPr="005C4FD5" w:rsidRDefault="00855D68" w:rsidP="005C4FD5">
      <w:pPr>
        <w:spacing w:before="100" w:beforeAutospacing="1" w:after="100" w:afterAutospacing="1" w:line="240" w:lineRule="auto"/>
        <w:rPr>
          <w:rFonts w:ascii="Times New Roman" w:eastAsia="Times New Roman" w:hAnsi="Times New Roman" w:cs="Times New Roman"/>
          <w:sz w:val="24"/>
          <w:szCs w:val="24"/>
        </w:rPr>
      </w:pPr>
      <w:r w:rsidRPr="0040531F">
        <w:rPr>
          <w:rFonts w:ascii="Times New Roman" w:eastAsia="Times New Roman" w:hAnsi="Times New Roman" w:cs="Times New Roman"/>
          <w:b/>
          <w:bCs/>
          <w:sz w:val="24"/>
          <w:szCs w:val="24"/>
        </w:rPr>
        <w:t>3.2.12</w:t>
      </w:r>
      <w:r w:rsidR="00784DE3" w:rsidRPr="0040531F">
        <w:rPr>
          <w:rFonts w:ascii="Times New Roman" w:eastAsia="Times New Roman" w:hAnsi="Times New Roman" w:cs="Times New Roman"/>
          <w:b/>
          <w:bCs/>
          <w:sz w:val="24"/>
          <w:szCs w:val="24"/>
        </w:rPr>
        <w:tab/>
      </w:r>
      <w:r w:rsidR="005C4FD5" w:rsidRPr="0040531F">
        <w:rPr>
          <w:rFonts w:ascii="Times New Roman" w:eastAsia="Times New Roman" w:hAnsi="Times New Roman" w:cs="Times New Roman"/>
          <w:b/>
          <w:bCs/>
          <w:sz w:val="24"/>
          <w:szCs w:val="24"/>
        </w:rPr>
        <w:t>Plant Protection Assay:</w:t>
      </w:r>
    </w:p>
    <w:p w:rsidR="00BA3037" w:rsidRDefault="003E066B" w:rsidP="00784DE3">
      <w:pPr>
        <w:spacing w:after="0" w:line="360" w:lineRule="auto"/>
        <w:ind w:firstLine="720"/>
        <w:jc w:val="both"/>
        <w:rPr>
          <w:rFonts w:ascii="Times New Roman" w:hAnsi="Times New Roman" w:cs="Times New Roman"/>
          <w:sz w:val="24"/>
          <w:szCs w:val="24"/>
        </w:rPr>
      </w:pPr>
      <w:r w:rsidRPr="003E066B">
        <w:rPr>
          <w:rFonts w:ascii="Times New Roman" w:hAnsi="Times New Roman" w:cs="Times New Roman"/>
          <w:sz w:val="24"/>
          <w:szCs w:val="24"/>
        </w:rPr>
        <w:t xml:space="preserve">The plant protection assay will evaluate the effectiveness of core-shell </w:t>
      </w:r>
      <w:proofErr w:type="spellStart"/>
      <w:r w:rsidRPr="003E066B">
        <w:rPr>
          <w:rFonts w:ascii="Times New Roman" w:hAnsi="Times New Roman" w:cs="Times New Roman"/>
          <w:sz w:val="24"/>
          <w:szCs w:val="24"/>
        </w:rPr>
        <w:t>ZnO</w:t>
      </w:r>
      <w:proofErr w:type="spellEnd"/>
      <w:r w:rsidRPr="003E066B">
        <w:rPr>
          <w:rFonts w:ascii="Times New Roman" w:hAnsi="Times New Roman" w:cs="Times New Roman"/>
          <w:sz w:val="24"/>
          <w:szCs w:val="24"/>
        </w:rPr>
        <w:t xml:space="preserve"> </w:t>
      </w:r>
      <w:proofErr w:type="spellStart"/>
      <w:r w:rsidRPr="003E066B">
        <w:rPr>
          <w:rFonts w:ascii="Times New Roman" w:hAnsi="Times New Roman" w:cs="Times New Roman"/>
          <w:sz w:val="24"/>
          <w:szCs w:val="24"/>
        </w:rPr>
        <w:t>nanoparticles</w:t>
      </w:r>
      <w:proofErr w:type="spellEnd"/>
      <w:r w:rsidRPr="003E066B">
        <w:rPr>
          <w:rFonts w:ascii="Times New Roman" w:hAnsi="Times New Roman" w:cs="Times New Roman"/>
          <w:sz w:val="24"/>
          <w:szCs w:val="24"/>
        </w:rPr>
        <w:t xml:space="preserve"> in safeguarding plants against pathogenic infections. Plants will be inoculated with bacterial pathogens known to cause disease, followed by treatment with varying concentrations of </w:t>
      </w:r>
      <w:proofErr w:type="spellStart"/>
      <w:r w:rsidRPr="003E066B">
        <w:rPr>
          <w:rFonts w:ascii="Times New Roman" w:hAnsi="Times New Roman" w:cs="Times New Roman"/>
          <w:sz w:val="24"/>
          <w:szCs w:val="24"/>
        </w:rPr>
        <w:t>ZnO</w:t>
      </w:r>
      <w:proofErr w:type="spellEnd"/>
      <w:r w:rsidRPr="003E066B">
        <w:rPr>
          <w:rFonts w:ascii="Times New Roman" w:hAnsi="Times New Roman" w:cs="Times New Roman"/>
          <w:sz w:val="24"/>
          <w:szCs w:val="24"/>
        </w:rPr>
        <w:t xml:space="preserve"> </w:t>
      </w:r>
      <w:proofErr w:type="spellStart"/>
      <w:r w:rsidRPr="003E066B">
        <w:rPr>
          <w:rFonts w:ascii="Times New Roman" w:hAnsi="Times New Roman" w:cs="Times New Roman"/>
          <w:sz w:val="24"/>
          <w:szCs w:val="24"/>
        </w:rPr>
        <w:t>nanoparticles</w:t>
      </w:r>
      <w:proofErr w:type="spellEnd"/>
      <w:r w:rsidRPr="003E066B">
        <w:rPr>
          <w:rFonts w:ascii="Times New Roman" w:hAnsi="Times New Roman" w:cs="Times New Roman"/>
          <w:sz w:val="24"/>
          <w:szCs w:val="24"/>
        </w:rPr>
        <w:t>. The health of treated plants will be monitored over time, assessing parameters such as disease progression, lesion size, and overall plant vitality. Comparisons between treated and untreated plants will help determine the nanoparticles' protective efficacy. The anticipated protective mechanism involves the nanoparticles' antimicrobial properties, which inhibit pathogen growth and enhance the plant’s natural defense responses.</w:t>
      </w:r>
    </w:p>
    <w:p w:rsidR="00855D68" w:rsidRPr="0040531F" w:rsidRDefault="00855D68" w:rsidP="00855D68">
      <w:pPr>
        <w:spacing w:after="0" w:line="360" w:lineRule="auto"/>
        <w:jc w:val="both"/>
        <w:rPr>
          <w:rFonts w:ascii="Times New Roman" w:hAnsi="Times New Roman" w:cs="Times New Roman"/>
          <w:b/>
          <w:i/>
          <w:sz w:val="24"/>
          <w:szCs w:val="24"/>
        </w:rPr>
      </w:pPr>
      <w:r w:rsidRPr="0040531F">
        <w:rPr>
          <w:rFonts w:ascii="Times New Roman" w:hAnsi="Times New Roman" w:cs="Times New Roman"/>
          <w:b/>
          <w:i/>
          <w:sz w:val="24"/>
          <w:szCs w:val="24"/>
        </w:rPr>
        <w:t>3.2.12.1</w:t>
      </w:r>
      <w:r w:rsidRPr="0040531F">
        <w:rPr>
          <w:rFonts w:ascii="Times New Roman" w:hAnsi="Times New Roman" w:cs="Times New Roman"/>
          <w:b/>
          <w:i/>
          <w:sz w:val="24"/>
          <w:szCs w:val="24"/>
        </w:rPr>
        <w:tab/>
        <w:t xml:space="preserve">In vitro Pathogen Growth Inhibition: </w:t>
      </w:r>
    </w:p>
    <w:p w:rsidR="00963B46" w:rsidRDefault="00855D68" w:rsidP="00855D6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It will be used to</w:t>
      </w:r>
      <w:r w:rsidRPr="00855D68">
        <w:rPr>
          <w:rFonts w:ascii="Times New Roman" w:hAnsi="Times New Roman" w:cs="Times New Roman"/>
          <w:sz w:val="24"/>
          <w:szCs w:val="24"/>
        </w:rPr>
        <w:t xml:space="preserve"> test the effect of </w:t>
      </w:r>
      <w:proofErr w:type="spellStart"/>
      <w:r w:rsidRPr="00855D68">
        <w:rPr>
          <w:rFonts w:ascii="Times New Roman" w:hAnsi="Times New Roman" w:cs="Times New Roman"/>
          <w:sz w:val="24"/>
          <w:szCs w:val="24"/>
        </w:rPr>
        <w:t>ZnO</w:t>
      </w:r>
      <w:proofErr w:type="spellEnd"/>
      <w:r w:rsidRPr="00855D68">
        <w:rPr>
          <w:rFonts w:ascii="Times New Roman" w:hAnsi="Times New Roman" w:cs="Times New Roman"/>
          <w:sz w:val="24"/>
          <w:szCs w:val="24"/>
        </w:rPr>
        <w:t xml:space="preserve"> </w:t>
      </w:r>
      <w:proofErr w:type="spellStart"/>
      <w:r w:rsidRPr="00855D68">
        <w:rPr>
          <w:rFonts w:ascii="Times New Roman" w:hAnsi="Times New Roman" w:cs="Times New Roman"/>
          <w:sz w:val="24"/>
          <w:szCs w:val="24"/>
        </w:rPr>
        <w:t>nanoparticles</w:t>
      </w:r>
      <w:proofErr w:type="spellEnd"/>
      <w:r w:rsidRPr="00855D68">
        <w:rPr>
          <w:rFonts w:ascii="Times New Roman" w:hAnsi="Times New Roman" w:cs="Times New Roman"/>
          <w:sz w:val="24"/>
          <w:szCs w:val="24"/>
        </w:rPr>
        <w:t xml:space="preserve"> on plant pathogen growth in controlled environments.</w:t>
      </w:r>
    </w:p>
    <w:p w:rsidR="00162E9F" w:rsidRDefault="00162E9F" w:rsidP="003E066B">
      <w:pPr>
        <w:spacing w:after="0" w:line="360" w:lineRule="auto"/>
        <w:jc w:val="both"/>
        <w:rPr>
          <w:rFonts w:ascii="Times New Roman" w:hAnsi="Times New Roman" w:cs="Times New Roman"/>
          <w:b/>
          <w:sz w:val="28"/>
          <w:szCs w:val="28"/>
        </w:rPr>
      </w:pPr>
    </w:p>
    <w:p w:rsidR="00963B46" w:rsidRPr="00A3287F" w:rsidRDefault="00963B46" w:rsidP="003E066B">
      <w:pPr>
        <w:spacing w:after="0" w:line="360" w:lineRule="auto"/>
        <w:jc w:val="both"/>
        <w:rPr>
          <w:rFonts w:ascii="Times New Roman" w:hAnsi="Times New Roman" w:cs="Times New Roman"/>
          <w:b/>
          <w:sz w:val="28"/>
          <w:szCs w:val="28"/>
        </w:rPr>
      </w:pPr>
      <w:r w:rsidRPr="00A3287F">
        <w:rPr>
          <w:rFonts w:ascii="Times New Roman" w:hAnsi="Times New Roman" w:cs="Times New Roman"/>
          <w:b/>
          <w:sz w:val="28"/>
          <w:szCs w:val="28"/>
        </w:rPr>
        <w:t xml:space="preserve">References: </w:t>
      </w:r>
    </w:p>
    <w:p w:rsidR="00963B46" w:rsidRPr="00963B46" w:rsidRDefault="00A8689C" w:rsidP="00963B46">
      <w:pPr>
        <w:widowControl w:val="0"/>
        <w:autoSpaceDE w:val="0"/>
        <w:autoSpaceDN w:val="0"/>
        <w:adjustRightInd w:val="0"/>
        <w:spacing w:after="0" w:line="360" w:lineRule="auto"/>
        <w:ind w:left="640" w:hanging="640"/>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sidR="00963B46">
        <w:rPr>
          <w:rFonts w:ascii="Times New Roman" w:eastAsia="Times New Roman" w:hAnsi="Times New Roman" w:cs="Times New Roman"/>
          <w:b/>
          <w:sz w:val="24"/>
          <w:szCs w:val="24"/>
        </w:rPr>
        <w:instrText xml:space="preserve">ADDIN Mendeley Bibliography CSL_BIBLIOGRAPHY </w:instrText>
      </w:r>
      <w:r>
        <w:rPr>
          <w:rFonts w:ascii="Times New Roman" w:eastAsia="Times New Roman" w:hAnsi="Times New Roman" w:cs="Times New Roman"/>
          <w:b/>
          <w:sz w:val="24"/>
          <w:szCs w:val="24"/>
        </w:rPr>
        <w:fldChar w:fldCharType="separate"/>
      </w:r>
      <w:r w:rsidR="00963B46" w:rsidRPr="00963B46">
        <w:rPr>
          <w:rFonts w:ascii="Times New Roman" w:hAnsi="Times New Roman" w:cs="Times New Roman"/>
          <w:noProof/>
          <w:sz w:val="24"/>
          <w:szCs w:val="24"/>
        </w:rPr>
        <w:t>[1]</w:t>
      </w:r>
      <w:r w:rsidR="00963B46" w:rsidRPr="00963B46">
        <w:rPr>
          <w:rFonts w:ascii="Times New Roman" w:hAnsi="Times New Roman" w:cs="Times New Roman"/>
          <w:noProof/>
          <w:sz w:val="24"/>
          <w:szCs w:val="24"/>
        </w:rPr>
        <w:tab/>
        <w:t>“A review on green synthesis, characterization, and applications.”.</w:t>
      </w:r>
    </w:p>
    <w:p w:rsidR="00963B46" w:rsidRPr="00963B46" w:rsidRDefault="00963B46" w:rsidP="00963B4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63B46">
        <w:rPr>
          <w:rFonts w:ascii="Times New Roman" w:hAnsi="Times New Roman" w:cs="Times New Roman"/>
          <w:noProof/>
          <w:sz w:val="24"/>
          <w:szCs w:val="24"/>
        </w:rPr>
        <w:t>[2]</w:t>
      </w:r>
      <w:r w:rsidRPr="00963B46">
        <w:rPr>
          <w:rFonts w:ascii="Times New Roman" w:hAnsi="Times New Roman" w:cs="Times New Roman"/>
          <w:noProof/>
          <w:sz w:val="24"/>
          <w:szCs w:val="24"/>
        </w:rPr>
        <w:tab/>
        <w:t>“Agnieszka, K.-R.; Jesionowski, T. Zinc Oxide—From Synthesis to Application: A Review. Materials 2014, 7, 2833–2881. [Google Scholar]”.</w:t>
      </w:r>
    </w:p>
    <w:p w:rsidR="00963B46" w:rsidRPr="00963B46" w:rsidRDefault="00963B46" w:rsidP="00963B4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63B46">
        <w:rPr>
          <w:rFonts w:ascii="Times New Roman" w:hAnsi="Times New Roman" w:cs="Times New Roman"/>
          <w:noProof/>
          <w:sz w:val="24"/>
          <w:szCs w:val="24"/>
        </w:rPr>
        <w:t>[3]</w:t>
      </w:r>
      <w:r w:rsidRPr="00963B46">
        <w:rPr>
          <w:rFonts w:ascii="Times New Roman" w:hAnsi="Times New Roman" w:cs="Times New Roman"/>
          <w:noProof/>
          <w:sz w:val="24"/>
          <w:szCs w:val="24"/>
        </w:rPr>
        <w:tab/>
        <w:t>“Sirelkhatim, A., Mahmud, S., Seeni, A., Mohamad Kaus, N. H., &amp; Chuo, L. (2015). Review on zinc oxide nanoparticles: antibacterial activity and toxicity mechanism. Nano-Micro Letters, 7, 219–242.”.</w:t>
      </w:r>
    </w:p>
    <w:p w:rsidR="00963B46" w:rsidRPr="00963B46" w:rsidRDefault="00963B46" w:rsidP="00963B4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63B46">
        <w:rPr>
          <w:rFonts w:ascii="Times New Roman" w:hAnsi="Times New Roman" w:cs="Times New Roman"/>
          <w:noProof/>
          <w:sz w:val="24"/>
          <w:szCs w:val="24"/>
        </w:rPr>
        <w:t>[4]</w:t>
      </w:r>
      <w:r w:rsidRPr="00963B46">
        <w:rPr>
          <w:rFonts w:ascii="Times New Roman" w:hAnsi="Times New Roman" w:cs="Times New Roman"/>
          <w:noProof/>
          <w:sz w:val="24"/>
          <w:szCs w:val="24"/>
        </w:rPr>
        <w:tab/>
        <w:t>A. Materials, “Padmavathy , N . &amp; Vijayaraghavan , R . Enhanced bioactivity of ZnO nanoparticles-an antimicrobial study . Sci ...,” no. April, 2015.</w:t>
      </w:r>
    </w:p>
    <w:p w:rsidR="00963B46" w:rsidRPr="00963B46" w:rsidRDefault="00963B46" w:rsidP="00963B4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63B46">
        <w:rPr>
          <w:rFonts w:ascii="Times New Roman" w:hAnsi="Times New Roman" w:cs="Times New Roman"/>
          <w:noProof/>
          <w:sz w:val="24"/>
          <w:szCs w:val="24"/>
        </w:rPr>
        <w:t>[5]</w:t>
      </w:r>
      <w:r w:rsidRPr="00963B46">
        <w:rPr>
          <w:rFonts w:ascii="Times New Roman" w:hAnsi="Times New Roman" w:cs="Times New Roman"/>
          <w:noProof/>
          <w:sz w:val="24"/>
          <w:szCs w:val="24"/>
        </w:rPr>
        <w:tab/>
        <w:t>“Mutukwa, D.; Taziwa, R.; Khotseng, L.E. A Review of the Green Synthesis of ZnO Nanoparticles Utilising Southern African Indigenous Medicinal Plants. Nanomaterials 2022, 12, 3456. [Google Scholar] [CrossRef] [PubMed]”.</w:t>
      </w:r>
    </w:p>
    <w:p w:rsidR="00963B46" w:rsidRPr="00963B46" w:rsidRDefault="00963B46" w:rsidP="00963B4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63B46">
        <w:rPr>
          <w:rFonts w:ascii="Times New Roman" w:hAnsi="Times New Roman" w:cs="Times New Roman"/>
          <w:noProof/>
          <w:sz w:val="24"/>
          <w:szCs w:val="24"/>
        </w:rPr>
        <w:t>[6]</w:t>
      </w:r>
      <w:r w:rsidRPr="00963B46">
        <w:rPr>
          <w:rFonts w:ascii="Times New Roman" w:hAnsi="Times New Roman" w:cs="Times New Roman"/>
          <w:noProof/>
          <w:sz w:val="24"/>
          <w:szCs w:val="24"/>
        </w:rPr>
        <w:tab/>
        <w:t xml:space="preserve">X. Q. Zhou </w:t>
      </w:r>
      <w:r w:rsidRPr="00963B46">
        <w:rPr>
          <w:rFonts w:ascii="Times New Roman" w:hAnsi="Times New Roman" w:cs="Times New Roman"/>
          <w:i/>
          <w:iCs/>
          <w:noProof/>
          <w:sz w:val="24"/>
          <w:szCs w:val="24"/>
        </w:rPr>
        <w:t>et al.</w:t>
      </w:r>
      <w:r w:rsidRPr="00963B46">
        <w:rPr>
          <w:rFonts w:ascii="Times New Roman" w:hAnsi="Times New Roman" w:cs="Times New Roman"/>
          <w:noProof/>
          <w:sz w:val="24"/>
          <w:szCs w:val="24"/>
        </w:rPr>
        <w:t xml:space="preserve">, “Zinc Oxide Nanoparticles: Synthesis, Characterization, Modification, and Applications in Food and Agriculture,” </w:t>
      </w:r>
      <w:r w:rsidRPr="00963B46">
        <w:rPr>
          <w:rFonts w:ascii="Times New Roman" w:hAnsi="Times New Roman" w:cs="Times New Roman"/>
          <w:i/>
          <w:iCs/>
          <w:noProof/>
          <w:sz w:val="24"/>
          <w:szCs w:val="24"/>
        </w:rPr>
        <w:t>Processes</w:t>
      </w:r>
      <w:r w:rsidRPr="00963B46">
        <w:rPr>
          <w:rFonts w:ascii="Times New Roman" w:hAnsi="Times New Roman" w:cs="Times New Roman"/>
          <w:noProof/>
          <w:sz w:val="24"/>
          <w:szCs w:val="24"/>
        </w:rPr>
        <w:t>, vol. 11, no. 4, 2023, doi: 10.3390/pr11041193.</w:t>
      </w:r>
    </w:p>
    <w:p w:rsidR="00963B46" w:rsidRPr="00963B46" w:rsidRDefault="00963B46" w:rsidP="00963B4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63B46">
        <w:rPr>
          <w:rFonts w:ascii="Times New Roman" w:hAnsi="Times New Roman" w:cs="Times New Roman"/>
          <w:noProof/>
          <w:sz w:val="24"/>
          <w:szCs w:val="24"/>
        </w:rPr>
        <w:t>[7]</w:t>
      </w:r>
      <w:r w:rsidRPr="00963B46">
        <w:rPr>
          <w:rFonts w:ascii="Times New Roman" w:hAnsi="Times New Roman" w:cs="Times New Roman"/>
          <w:noProof/>
          <w:sz w:val="24"/>
          <w:szCs w:val="24"/>
        </w:rPr>
        <w:tab/>
        <w:t xml:space="preserve">H. Jan </w:t>
      </w:r>
      <w:r w:rsidRPr="00963B46">
        <w:rPr>
          <w:rFonts w:ascii="Times New Roman" w:hAnsi="Times New Roman" w:cs="Times New Roman"/>
          <w:i/>
          <w:iCs/>
          <w:noProof/>
          <w:sz w:val="24"/>
          <w:szCs w:val="24"/>
        </w:rPr>
        <w:t>et al.</w:t>
      </w:r>
      <w:r w:rsidRPr="00963B46">
        <w:rPr>
          <w:rFonts w:ascii="Times New Roman" w:hAnsi="Times New Roman" w:cs="Times New Roman"/>
          <w:noProof/>
          <w:sz w:val="24"/>
          <w:szCs w:val="24"/>
        </w:rPr>
        <w:t xml:space="preserve">, “Plant-Based Synthesis of Zinc Oxide Nanoparticles (ZnO-NPs) Using Aqueous Leaf Extract of Aquilegia pubiflora: Their Antiproliferative Activity against HepG2 Cells Inducing Reactive Oxygen Species and Other in Vitro Properties,” </w:t>
      </w:r>
      <w:r w:rsidRPr="00963B46">
        <w:rPr>
          <w:rFonts w:ascii="Times New Roman" w:hAnsi="Times New Roman" w:cs="Times New Roman"/>
          <w:i/>
          <w:iCs/>
          <w:noProof/>
          <w:sz w:val="24"/>
          <w:szCs w:val="24"/>
        </w:rPr>
        <w:t>Oxid. Med. Cell. Longev.</w:t>
      </w:r>
      <w:r w:rsidRPr="00963B46">
        <w:rPr>
          <w:rFonts w:ascii="Times New Roman" w:hAnsi="Times New Roman" w:cs="Times New Roman"/>
          <w:noProof/>
          <w:sz w:val="24"/>
          <w:szCs w:val="24"/>
        </w:rPr>
        <w:t>, vol. 2021, 2021, doi: 10.1155/2021/4786227.</w:t>
      </w:r>
    </w:p>
    <w:p w:rsidR="00963B46" w:rsidRPr="00963B46" w:rsidRDefault="00963B46" w:rsidP="00963B46">
      <w:pPr>
        <w:widowControl w:val="0"/>
        <w:autoSpaceDE w:val="0"/>
        <w:autoSpaceDN w:val="0"/>
        <w:adjustRightInd w:val="0"/>
        <w:spacing w:after="0" w:line="360" w:lineRule="auto"/>
        <w:ind w:left="640" w:hanging="640"/>
        <w:rPr>
          <w:rFonts w:ascii="Times New Roman" w:hAnsi="Times New Roman" w:cs="Times New Roman"/>
          <w:noProof/>
          <w:sz w:val="24"/>
        </w:rPr>
      </w:pPr>
      <w:r w:rsidRPr="00963B46">
        <w:rPr>
          <w:rFonts w:ascii="Times New Roman" w:hAnsi="Times New Roman" w:cs="Times New Roman"/>
          <w:noProof/>
          <w:sz w:val="24"/>
          <w:szCs w:val="24"/>
        </w:rPr>
        <w:t>[8]</w:t>
      </w:r>
      <w:r w:rsidRPr="00963B46">
        <w:rPr>
          <w:rFonts w:ascii="Times New Roman" w:hAnsi="Times New Roman" w:cs="Times New Roman"/>
          <w:noProof/>
          <w:sz w:val="24"/>
          <w:szCs w:val="24"/>
        </w:rPr>
        <w:tab/>
        <w:t xml:space="preserve">K. Karthikeyan, M. N. Chandraprabha, R. Hari Krishna, K. Samrat, A. Sakunthala, and M. Sasikumar, “Optical and antibacterial activity of biogenic core-shell ZnO@TiO2 nanoparticles,” </w:t>
      </w:r>
      <w:r w:rsidRPr="00963B46">
        <w:rPr>
          <w:rFonts w:ascii="Times New Roman" w:hAnsi="Times New Roman" w:cs="Times New Roman"/>
          <w:i/>
          <w:iCs/>
          <w:noProof/>
          <w:sz w:val="24"/>
          <w:szCs w:val="24"/>
        </w:rPr>
        <w:t>J. Indian Chem. Soc.</w:t>
      </w:r>
      <w:r w:rsidRPr="00963B46">
        <w:rPr>
          <w:rFonts w:ascii="Times New Roman" w:hAnsi="Times New Roman" w:cs="Times New Roman"/>
          <w:noProof/>
          <w:sz w:val="24"/>
          <w:szCs w:val="24"/>
        </w:rPr>
        <w:t>, vol. 99, no. 3, 2022, doi: 10.1016/j.jics.2022.100361.</w:t>
      </w:r>
    </w:p>
    <w:p w:rsidR="00963B46" w:rsidRPr="00963B46" w:rsidRDefault="00A8689C" w:rsidP="003E066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sectPr w:rsidR="00963B46" w:rsidRPr="00963B46" w:rsidSect="000D1E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2C51"/>
    <w:multiLevelType w:val="multilevel"/>
    <w:tmpl w:val="D076D426"/>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F6C43ED"/>
    <w:multiLevelType w:val="multilevel"/>
    <w:tmpl w:val="18F6F4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558B9"/>
    <w:multiLevelType w:val="multilevel"/>
    <w:tmpl w:val="0AEC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51A9C"/>
    <w:multiLevelType w:val="multilevel"/>
    <w:tmpl w:val="2F6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664AE"/>
    <w:multiLevelType w:val="multilevel"/>
    <w:tmpl w:val="56568B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79011FD"/>
    <w:multiLevelType w:val="multilevel"/>
    <w:tmpl w:val="7A5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01E91"/>
    <w:multiLevelType w:val="multilevel"/>
    <w:tmpl w:val="D1183340"/>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7E0E3C7D"/>
    <w:multiLevelType w:val="hybridMultilevel"/>
    <w:tmpl w:val="8760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747DF8"/>
    <w:multiLevelType w:val="multilevel"/>
    <w:tmpl w:val="ECC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3"/>
  </w:num>
  <w:num w:numId="6">
    <w:abstractNumId w:val="8"/>
  </w:num>
  <w:num w:numId="7">
    <w:abstractNumId w:val="4"/>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5ED8"/>
    <w:rsid w:val="000D1ED4"/>
    <w:rsid w:val="00161CEB"/>
    <w:rsid w:val="00162E9F"/>
    <w:rsid w:val="001958C3"/>
    <w:rsid w:val="00335CAC"/>
    <w:rsid w:val="003E066B"/>
    <w:rsid w:val="0040531F"/>
    <w:rsid w:val="00463865"/>
    <w:rsid w:val="004A6E5D"/>
    <w:rsid w:val="004F0C72"/>
    <w:rsid w:val="005C4FD5"/>
    <w:rsid w:val="00784DE3"/>
    <w:rsid w:val="007C2384"/>
    <w:rsid w:val="00847C45"/>
    <w:rsid w:val="00855D68"/>
    <w:rsid w:val="00857DC6"/>
    <w:rsid w:val="008E3AAA"/>
    <w:rsid w:val="00911AEB"/>
    <w:rsid w:val="00963B46"/>
    <w:rsid w:val="00A125B0"/>
    <w:rsid w:val="00A3287F"/>
    <w:rsid w:val="00A8689C"/>
    <w:rsid w:val="00AE5BE4"/>
    <w:rsid w:val="00BA3037"/>
    <w:rsid w:val="00D02B1B"/>
    <w:rsid w:val="00D6126C"/>
    <w:rsid w:val="00E65ED8"/>
    <w:rsid w:val="00E75B42"/>
    <w:rsid w:val="00EE11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E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ED8"/>
    <w:rPr>
      <w:b/>
      <w:bCs/>
    </w:rPr>
  </w:style>
  <w:style w:type="character" w:styleId="Emphasis">
    <w:name w:val="Emphasis"/>
    <w:basedOn w:val="DefaultParagraphFont"/>
    <w:uiPriority w:val="20"/>
    <w:qFormat/>
    <w:rsid w:val="00E65ED8"/>
    <w:rPr>
      <w:i/>
      <w:iCs/>
    </w:rPr>
  </w:style>
  <w:style w:type="paragraph" w:styleId="ListParagraph">
    <w:name w:val="List Paragraph"/>
    <w:basedOn w:val="Normal"/>
    <w:uiPriority w:val="34"/>
    <w:qFormat/>
    <w:rsid w:val="00BA3037"/>
    <w:pPr>
      <w:ind w:left="720"/>
      <w:contextualSpacing/>
    </w:pPr>
  </w:style>
</w:styles>
</file>

<file path=word/webSettings.xml><?xml version="1.0" encoding="utf-8"?>
<w:webSettings xmlns:r="http://schemas.openxmlformats.org/officeDocument/2006/relationships" xmlns:w="http://schemas.openxmlformats.org/wordprocessingml/2006/main">
  <w:divs>
    <w:div w:id="3632940">
      <w:bodyDiv w:val="1"/>
      <w:marLeft w:val="0"/>
      <w:marRight w:val="0"/>
      <w:marTop w:val="0"/>
      <w:marBottom w:val="0"/>
      <w:divBdr>
        <w:top w:val="none" w:sz="0" w:space="0" w:color="auto"/>
        <w:left w:val="none" w:sz="0" w:space="0" w:color="auto"/>
        <w:bottom w:val="none" w:sz="0" w:space="0" w:color="auto"/>
        <w:right w:val="none" w:sz="0" w:space="0" w:color="auto"/>
      </w:divBdr>
    </w:div>
    <w:div w:id="713432605">
      <w:bodyDiv w:val="1"/>
      <w:marLeft w:val="0"/>
      <w:marRight w:val="0"/>
      <w:marTop w:val="0"/>
      <w:marBottom w:val="0"/>
      <w:divBdr>
        <w:top w:val="none" w:sz="0" w:space="0" w:color="auto"/>
        <w:left w:val="none" w:sz="0" w:space="0" w:color="auto"/>
        <w:bottom w:val="none" w:sz="0" w:space="0" w:color="auto"/>
        <w:right w:val="none" w:sz="0" w:space="0" w:color="auto"/>
      </w:divBdr>
    </w:div>
    <w:div w:id="778522747">
      <w:bodyDiv w:val="1"/>
      <w:marLeft w:val="0"/>
      <w:marRight w:val="0"/>
      <w:marTop w:val="0"/>
      <w:marBottom w:val="0"/>
      <w:divBdr>
        <w:top w:val="none" w:sz="0" w:space="0" w:color="auto"/>
        <w:left w:val="none" w:sz="0" w:space="0" w:color="auto"/>
        <w:bottom w:val="none" w:sz="0" w:space="0" w:color="auto"/>
        <w:right w:val="none" w:sz="0" w:space="0" w:color="auto"/>
      </w:divBdr>
      <w:divsChild>
        <w:div w:id="2057125116">
          <w:marLeft w:val="0"/>
          <w:marRight w:val="0"/>
          <w:marTop w:val="0"/>
          <w:marBottom w:val="0"/>
          <w:divBdr>
            <w:top w:val="none" w:sz="0" w:space="0" w:color="auto"/>
            <w:left w:val="none" w:sz="0" w:space="0" w:color="auto"/>
            <w:bottom w:val="none" w:sz="0" w:space="0" w:color="auto"/>
            <w:right w:val="none" w:sz="0" w:space="0" w:color="auto"/>
          </w:divBdr>
          <w:divsChild>
            <w:div w:id="1826781185">
              <w:marLeft w:val="0"/>
              <w:marRight w:val="0"/>
              <w:marTop w:val="0"/>
              <w:marBottom w:val="0"/>
              <w:divBdr>
                <w:top w:val="none" w:sz="0" w:space="0" w:color="auto"/>
                <w:left w:val="none" w:sz="0" w:space="0" w:color="auto"/>
                <w:bottom w:val="none" w:sz="0" w:space="0" w:color="auto"/>
                <w:right w:val="none" w:sz="0" w:space="0" w:color="auto"/>
              </w:divBdr>
              <w:divsChild>
                <w:div w:id="679739995">
                  <w:marLeft w:val="0"/>
                  <w:marRight w:val="0"/>
                  <w:marTop w:val="0"/>
                  <w:marBottom w:val="0"/>
                  <w:divBdr>
                    <w:top w:val="none" w:sz="0" w:space="0" w:color="auto"/>
                    <w:left w:val="none" w:sz="0" w:space="0" w:color="auto"/>
                    <w:bottom w:val="none" w:sz="0" w:space="0" w:color="auto"/>
                    <w:right w:val="none" w:sz="0" w:space="0" w:color="auto"/>
                  </w:divBdr>
                  <w:divsChild>
                    <w:div w:id="1935166023">
                      <w:marLeft w:val="0"/>
                      <w:marRight w:val="0"/>
                      <w:marTop w:val="0"/>
                      <w:marBottom w:val="0"/>
                      <w:divBdr>
                        <w:top w:val="none" w:sz="0" w:space="0" w:color="auto"/>
                        <w:left w:val="none" w:sz="0" w:space="0" w:color="auto"/>
                        <w:bottom w:val="none" w:sz="0" w:space="0" w:color="auto"/>
                        <w:right w:val="none" w:sz="0" w:space="0" w:color="auto"/>
                      </w:divBdr>
                      <w:divsChild>
                        <w:div w:id="1997145425">
                          <w:marLeft w:val="0"/>
                          <w:marRight w:val="0"/>
                          <w:marTop w:val="0"/>
                          <w:marBottom w:val="0"/>
                          <w:divBdr>
                            <w:top w:val="none" w:sz="0" w:space="0" w:color="auto"/>
                            <w:left w:val="none" w:sz="0" w:space="0" w:color="auto"/>
                            <w:bottom w:val="none" w:sz="0" w:space="0" w:color="auto"/>
                            <w:right w:val="none" w:sz="0" w:space="0" w:color="auto"/>
                          </w:divBdr>
                          <w:divsChild>
                            <w:div w:id="1156919072">
                              <w:marLeft w:val="0"/>
                              <w:marRight w:val="0"/>
                              <w:marTop w:val="0"/>
                              <w:marBottom w:val="0"/>
                              <w:divBdr>
                                <w:top w:val="none" w:sz="0" w:space="0" w:color="auto"/>
                                <w:left w:val="none" w:sz="0" w:space="0" w:color="auto"/>
                                <w:bottom w:val="none" w:sz="0" w:space="0" w:color="auto"/>
                                <w:right w:val="none" w:sz="0" w:space="0" w:color="auto"/>
                              </w:divBdr>
                              <w:divsChild>
                                <w:div w:id="1337344290">
                                  <w:marLeft w:val="0"/>
                                  <w:marRight w:val="0"/>
                                  <w:marTop w:val="0"/>
                                  <w:marBottom w:val="0"/>
                                  <w:divBdr>
                                    <w:top w:val="none" w:sz="0" w:space="0" w:color="auto"/>
                                    <w:left w:val="none" w:sz="0" w:space="0" w:color="auto"/>
                                    <w:bottom w:val="none" w:sz="0" w:space="0" w:color="auto"/>
                                    <w:right w:val="none" w:sz="0" w:space="0" w:color="auto"/>
                                  </w:divBdr>
                                  <w:divsChild>
                                    <w:div w:id="15468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733624">
      <w:bodyDiv w:val="1"/>
      <w:marLeft w:val="0"/>
      <w:marRight w:val="0"/>
      <w:marTop w:val="0"/>
      <w:marBottom w:val="0"/>
      <w:divBdr>
        <w:top w:val="none" w:sz="0" w:space="0" w:color="auto"/>
        <w:left w:val="none" w:sz="0" w:space="0" w:color="auto"/>
        <w:bottom w:val="none" w:sz="0" w:space="0" w:color="auto"/>
        <w:right w:val="none" w:sz="0" w:space="0" w:color="auto"/>
      </w:divBdr>
    </w:div>
    <w:div w:id="911043168">
      <w:bodyDiv w:val="1"/>
      <w:marLeft w:val="0"/>
      <w:marRight w:val="0"/>
      <w:marTop w:val="0"/>
      <w:marBottom w:val="0"/>
      <w:divBdr>
        <w:top w:val="none" w:sz="0" w:space="0" w:color="auto"/>
        <w:left w:val="none" w:sz="0" w:space="0" w:color="auto"/>
        <w:bottom w:val="none" w:sz="0" w:space="0" w:color="auto"/>
        <w:right w:val="none" w:sz="0" w:space="0" w:color="auto"/>
      </w:divBdr>
    </w:div>
    <w:div w:id="945187787">
      <w:bodyDiv w:val="1"/>
      <w:marLeft w:val="0"/>
      <w:marRight w:val="0"/>
      <w:marTop w:val="0"/>
      <w:marBottom w:val="0"/>
      <w:divBdr>
        <w:top w:val="none" w:sz="0" w:space="0" w:color="auto"/>
        <w:left w:val="none" w:sz="0" w:space="0" w:color="auto"/>
        <w:bottom w:val="none" w:sz="0" w:space="0" w:color="auto"/>
        <w:right w:val="none" w:sz="0" w:space="0" w:color="auto"/>
      </w:divBdr>
    </w:div>
    <w:div w:id="982350507">
      <w:bodyDiv w:val="1"/>
      <w:marLeft w:val="0"/>
      <w:marRight w:val="0"/>
      <w:marTop w:val="0"/>
      <w:marBottom w:val="0"/>
      <w:divBdr>
        <w:top w:val="none" w:sz="0" w:space="0" w:color="auto"/>
        <w:left w:val="none" w:sz="0" w:space="0" w:color="auto"/>
        <w:bottom w:val="none" w:sz="0" w:space="0" w:color="auto"/>
        <w:right w:val="none" w:sz="0" w:space="0" w:color="auto"/>
      </w:divBdr>
    </w:div>
    <w:div w:id="1517647921">
      <w:bodyDiv w:val="1"/>
      <w:marLeft w:val="0"/>
      <w:marRight w:val="0"/>
      <w:marTop w:val="0"/>
      <w:marBottom w:val="0"/>
      <w:divBdr>
        <w:top w:val="none" w:sz="0" w:space="0" w:color="auto"/>
        <w:left w:val="none" w:sz="0" w:space="0" w:color="auto"/>
        <w:bottom w:val="none" w:sz="0" w:space="0" w:color="auto"/>
        <w:right w:val="none" w:sz="0" w:space="0" w:color="auto"/>
      </w:divBdr>
    </w:div>
    <w:div w:id="1642077926">
      <w:bodyDiv w:val="1"/>
      <w:marLeft w:val="0"/>
      <w:marRight w:val="0"/>
      <w:marTop w:val="0"/>
      <w:marBottom w:val="0"/>
      <w:divBdr>
        <w:top w:val="none" w:sz="0" w:space="0" w:color="auto"/>
        <w:left w:val="none" w:sz="0" w:space="0" w:color="auto"/>
        <w:bottom w:val="none" w:sz="0" w:space="0" w:color="auto"/>
        <w:right w:val="none" w:sz="0" w:space="0" w:color="auto"/>
      </w:divBdr>
    </w:div>
    <w:div w:id="1676568089">
      <w:bodyDiv w:val="1"/>
      <w:marLeft w:val="0"/>
      <w:marRight w:val="0"/>
      <w:marTop w:val="0"/>
      <w:marBottom w:val="0"/>
      <w:divBdr>
        <w:top w:val="none" w:sz="0" w:space="0" w:color="auto"/>
        <w:left w:val="none" w:sz="0" w:space="0" w:color="auto"/>
        <w:bottom w:val="none" w:sz="0" w:space="0" w:color="auto"/>
        <w:right w:val="none" w:sz="0" w:space="0" w:color="auto"/>
      </w:divBdr>
      <w:divsChild>
        <w:div w:id="1338386778">
          <w:marLeft w:val="0"/>
          <w:marRight w:val="0"/>
          <w:marTop w:val="0"/>
          <w:marBottom w:val="0"/>
          <w:divBdr>
            <w:top w:val="none" w:sz="0" w:space="0" w:color="auto"/>
            <w:left w:val="none" w:sz="0" w:space="0" w:color="auto"/>
            <w:bottom w:val="none" w:sz="0" w:space="0" w:color="auto"/>
            <w:right w:val="none" w:sz="0" w:space="0" w:color="auto"/>
          </w:divBdr>
          <w:divsChild>
            <w:div w:id="1708875041">
              <w:marLeft w:val="0"/>
              <w:marRight w:val="0"/>
              <w:marTop w:val="0"/>
              <w:marBottom w:val="0"/>
              <w:divBdr>
                <w:top w:val="none" w:sz="0" w:space="0" w:color="auto"/>
                <w:left w:val="none" w:sz="0" w:space="0" w:color="auto"/>
                <w:bottom w:val="none" w:sz="0" w:space="0" w:color="auto"/>
                <w:right w:val="none" w:sz="0" w:space="0" w:color="auto"/>
              </w:divBdr>
              <w:divsChild>
                <w:div w:id="853879193">
                  <w:marLeft w:val="0"/>
                  <w:marRight w:val="0"/>
                  <w:marTop w:val="0"/>
                  <w:marBottom w:val="0"/>
                  <w:divBdr>
                    <w:top w:val="none" w:sz="0" w:space="0" w:color="auto"/>
                    <w:left w:val="none" w:sz="0" w:space="0" w:color="auto"/>
                    <w:bottom w:val="none" w:sz="0" w:space="0" w:color="auto"/>
                    <w:right w:val="none" w:sz="0" w:space="0" w:color="auto"/>
                  </w:divBdr>
                  <w:divsChild>
                    <w:div w:id="537159331">
                      <w:marLeft w:val="0"/>
                      <w:marRight w:val="0"/>
                      <w:marTop w:val="0"/>
                      <w:marBottom w:val="0"/>
                      <w:divBdr>
                        <w:top w:val="none" w:sz="0" w:space="0" w:color="auto"/>
                        <w:left w:val="none" w:sz="0" w:space="0" w:color="auto"/>
                        <w:bottom w:val="none" w:sz="0" w:space="0" w:color="auto"/>
                        <w:right w:val="none" w:sz="0" w:space="0" w:color="auto"/>
                      </w:divBdr>
                      <w:divsChild>
                        <w:div w:id="1284967302">
                          <w:marLeft w:val="0"/>
                          <w:marRight w:val="0"/>
                          <w:marTop w:val="0"/>
                          <w:marBottom w:val="0"/>
                          <w:divBdr>
                            <w:top w:val="none" w:sz="0" w:space="0" w:color="auto"/>
                            <w:left w:val="none" w:sz="0" w:space="0" w:color="auto"/>
                            <w:bottom w:val="none" w:sz="0" w:space="0" w:color="auto"/>
                            <w:right w:val="none" w:sz="0" w:space="0" w:color="auto"/>
                          </w:divBdr>
                          <w:divsChild>
                            <w:div w:id="875969108">
                              <w:marLeft w:val="0"/>
                              <w:marRight w:val="0"/>
                              <w:marTop w:val="0"/>
                              <w:marBottom w:val="0"/>
                              <w:divBdr>
                                <w:top w:val="none" w:sz="0" w:space="0" w:color="auto"/>
                                <w:left w:val="none" w:sz="0" w:space="0" w:color="auto"/>
                                <w:bottom w:val="none" w:sz="0" w:space="0" w:color="auto"/>
                                <w:right w:val="none" w:sz="0" w:space="0" w:color="auto"/>
                              </w:divBdr>
                              <w:divsChild>
                                <w:div w:id="1766076414">
                                  <w:marLeft w:val="0"/>
                                  <w:marRight w:val="0"/>
                                  <w:marTop w:val="0"/>
                                  <w:marBottom w:val="0"/>
                                  <w:divBdr>
                                    <w:top w:val="none" w:sz="0" w:space="0" w:color="auto"/>
                                    <w:left w:val="none" w:sz="0" w:space="0" w:color="auto"/>
                                    <w:bottom w:val="none" w:sz="0" w:space="0" w:color="auto"/>
                                    <w:right w:val="none" w:sz="0" w:space="0" w:color="auto"/>
                                  </w:divBdr>
                                  <w:divsChild>
                                    <w:div w:id="9440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15614">
      <w:bodyDiv w:val="1"/>
      <w:marLeft w:val="0"/>
      <w:marRight w:val="0"/>
      <w:marTop w:val="0"/>
      <w:marBottom w:val="0"/>
      <w:divBdr>
        <w:top w:val="none" w:sz="0" w:space="0" w:color="auto"/>
        <w:left w:val="none" w:sz="0" w:space="0" w:color="auto"/>
        <w:bottom w:val="none" w:sz="0" w:space="0" w:color="auto"/>
        <w:right w:val="none" w:sz="0" w:space="0" w:color="auto"/>
      </w:divBdr>
    </w:div>
    <w:div w:id="203831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B69FAC-DCE0-401B-B145-AFD3A3D1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4005</Words>
  <Characters>22834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10</cp:revision>
  <dcterms:created xsi:type="dcterms:W3CDTF">2025-03-05T04:20:00Z</dcterms:created>
  <dcterms:modified xsi:type="dcterms:W3CDTF">2025-04-10T09:52:00Z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e2c63464-ea70-4a78-86a3-028f1976fbff</vt:lpwstr>
  </property>
  <property fmtid="{D5CDD505-2E9C-101B-9397-08002B2CF9AE}" pid="3" name="Mendeley Document_1">
    <vt:lpwstr>True</vt:lpwstr>
  </property>
  <property fmtid="{D5CDD505-2E9C-101B-9397-08002B2CF9AE}" pid="4" name="Mendeley Unique User Id_1">
    <vt:lpwstr>71f86053-3bc5-33a4-a58a-2fb19199a591</vt:lpwstr>
  </property>
  <property fmtid="{D5CDD505-2E9C-101B-9397-08002B2CF9AE}" pid="5" name="Mendeley Citation Style_1">
    <vt:lpwstr>http://www.zotero.org/styles/ieee</vt:lpwstr>
  </property>
</Properties>
</file>