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E41E" w14:textId="77777777" w:rsidR="00B574B2" w:rsidRDefault="00000000">
      <w:pPr>
        <w:spacing w:after="0" w:line="240" w:lineRule="auto"/>
        <w:jc w:val="center"/>
      </w:pPr>
      <w:r>
        <w:rPr>
          <w:b/>
        </w:rPr>
        <w:t>Time Series: SOFTS</w:t>
      </w:r>
    </w:p>
    <w:p w14:paraId="0BB5179C" w14:textId="77777777" w:rsidR="00B574B2" w:rsidRDefault="00000000">
      <w:pPr>
        <w:spacing w:after="0" w:line="240" w:lineRule="auto"/>
        <w:jc w:val="center"/>
      </w:pPr>
      <w:r>
        <w:t>Paket W10-05</w:t>
      </w:r>
    </w:p>
    <w:p w14:paraId="3D5784CD" w14:textId="77777777" w:rsidR="00B574B2" w:rsidRDefault="00B574B2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227"/>
      </w:tblGrid>
      <w:tr w:rsidR="00B574B2" w14:paraId="7530A1F0" w14:textId="77777777" w:rsidTr="005B61B7">
        <w:tc>
          <w:tcPr>
            <w:tcW w:w="1951" w:type="dxa"/>
          </w:tcPr>
          <w:p w14:paraId="618E911A" w14:textId="77777777" w:rsidR="00B574B2" w:rsidRDefault="00000000">
            <w:r>
              <w:rPr>
                <w:b/>
              </w:rPr>
              <w:t>Paper</w:t>
            </w:r>
          </w:p>
        </w:tc>
        <w:tc>
          <w:tcPr>
            <w:tcW w:w="7227" w:type="dxa"/>
          </w:tcPr>
          <w:p w14:paraId="35616A1D" w14:textId="77777777" w:rsidR="00B574B2" w:rsidRDefault="00000000">
            <w:r>
              <w:t>SOFTS: Efficient Multivariate Time Series Forecasting with Series-Core Fusion</w:t>
            </w:r>
          </w:p>
        </w:tc>
      </w:tr>
      <w:tr w:rsidR="00B574B2" w14:paraId="2CD6AF99" w14:textId="77777777" w:rsidTr="005B61B7">
        <w:tc>
          <w:tcPr>
            <w:tcW w:w="1951" w:type="dxa"/>
          </w:tcPr>
          <w:p w14:paraId="65C1785C" w14:textId="77777777" w:rsidR="00B574B2" w:rsidRDefault="00000000">
            <w:r>
              <w:rPr>
                <w:b/>
              </w:rPr>
              <w:t>Tahun</w:t>
            </w:r>
          </w:p>
        </w:tc>
        <w:tc>
          <w:tcPr>
            <w:tcW w:w="7227" w:type="dxa"/>
          </w:tcPr>
          <w:p w14:paraId="4A334B25" w14:textId="77777777" w:rsidR="00B574B2" w:rsidRDefault="00000000">
            <w:r>
              <w:t>2024</w:t>
            </w:r>
          </w:p>
        </w:tc>
      </w:tr>
      <w:tr w:rsidR="00B574B2" w14:paraId="2011FFA0" w14:textId="77777777" w:rsidTr="005B61B7">
        <w:tc>
          <w:tcPr>
            <w:tcW w:w="1951" w:type="dxa"/>
          </w:tcPr>
          <w:p w14:paraId="431B3C4D" w14:textId="77777777" w:rsidR="00B574B2" w:rsidRDefault="00000000">
            <w:r>
              <w:rPr>
                <w:b/>
              </w:rPr>
              <w:t>Status</w:t>
            </w:r>
          </w:p>
        </w:tc>
        <w:tc>
          <w:tcPr>
            <w:tcW w:w="7227" w:type="dxa"/>
          </w:tcPr>
          <w:p w14:paraId="06E526E6" w14:textId="77777777" w:rsidR="00B574B2" w:rsidRDefault="00000000">
            <w:r>
              <w:t>NeurIPS 2024 / arXiv</w:t>
            </w:r>
          </w:p>
        </w:tc>
      </w:tr>
      <w:tr w:rsidR="00B574B2" w14:paraId="44E8EAAD" w14:textId="77777777" w:rsidTr="005B61B7">
        <w:tc>
          <w:tcPr>
            <w:tcW w:w="1951" w:type="dxa"/>
          </w:tcPr>
          <w:p w14:paraId="6D886E32" w14:textId="77777777" w:rsidR="00B574B2" w:rsidRDefault="00000000">
            <w:r>
              <w:rPr>
                <w:b/>
              </w:rPr>
              <w:t>Link</w:t>
            </w:r>
          </w:p>
        </w:tc>
        <w:tc>
          <w:tcPr>
            <w:tcW w:w="7227" w:type="dxa"/>
          </w:tcPr>
          <w:p w14:paraId="25F86289" w14:textId="77777777" w:rsidR="00B574B2" w:rsidRDefault="00000000">
            <w:r>
              <w:t>https://arxiv.org/abs/2404.14197</w:t>
            </w:r>
          </w:p>
        </w:tc>
      </w:tr>
      <w:tr w:rsidR="00B574B2" w14:paraId="7B8137D2" w14:textId="77777777" w:rsidTr="005B61B7">
        <w:tc>
          <w:tcPr>
            <w:tcW w:w="1951" w:type="dxa"/>
          </w:tcPr>
          <w:p w14:paraId="367FBE93" w14:textId="77777777" w:rsidR="00B574B2" w:rsidRDefault="00000000">
            <w:r>
              <w:rPr>
                <w:b/>
              </w:rPr>
              <w:t>Dataset paper</w:t>
            </w:r>
          </w:p>
        </w:tc>
        <w:tc>
          <w:tcPr>
            <w:tcW w:w="7227" w:type="dxa"/>
          </w:tcPr>
          <w:p w14:paraId="5DBECB11" w14:textId="77777777" w:rsidR="00B574B2" w:rsidRDefault="00000000">
            <w:r>
              <w:t>ETT / Traffic / Weather / ECL</w:t>
            </w:r>
          </w:p>
        </w:tc>
      </w:tr>
    </w:tbl>
    <w:p w14:paraId="27475BAA" w14:textId="77777777" w:rsidR="00B574B2" w:rsidRDefault="00B574B2">
      <w:pPr>
        <w:spacing w:after="0" w:line="240" w:lineRule="auto"/>
      </w:pPr>
    </w:p>
    <w:p w14:paraId="779463A5" w14:textId="77777777" w:rsidR="00B574B2" w:rsidRDefault="00000000">
      <w:pPr>
        <w:spacing w:after="0" w:line="240" w:lineRule="auto"/>
      </w:pPr>
      <w:r>
        <w:rPr>
          <w:b/>
        </w:rPr>
        <w:t>Ringkasan</w:t>
      </w:r>
    </w:p>
    <w:p w14:paraId="12BF9772" w14:textId="77777777" w:rsidR="00B574B2" w:rsidRDefault="00000000">
      <w:pPr>
        <w:spacing w:after="0" w:line="240" w:lineRule="auto"/>
      </w:pPr>
      <w:r>
        <w:t>Paper ini mengusulkan STAR: semua series diringkas menjadi core bersama, lalu informasi core dikembalikan ke tiap series. Klaim utama: channel interaction bisa dipelajari efisien tanpa attention yang berat.</w:t>
      </w:r>
    </w:p>
    <w:p w14:paraId="5B21B678" w14:textId="77777777" w:rsidR="00B574B2" w:rsidRDefault="00B574B2">
      <w:pPr>
        <w:spacing w:after="0" w:line="240" w:lineRule="auto"/>
      </w:pPr>
    </w:p>
    <w:p w14:paraId="3762136E" w14:textId="77777777" w:rsidR="00B574B2" w:rsidRDefault="00000000">
      <w:pPr>
        <w:spacing w:after="0" w:line="240" w:lineRule="auto"/>
      </w:pPr>
      <w:r>
        <w:rPr>
          <w:b/>
        </w:rPr>
        <w:t>Diskusikan</w:t>
      </w:r>
    </w:p>
    <w:p w14:paraId="489023C6" w14:textId="77777777" w:rsidR="00B574B2" w:rsidRDefault="00000000">
      <w:pPr>
        <w:spacing w:after="0" w:line="240" w:lineRule="auto"/>
      </w:pPr>
      <w:r>
        <w:t>klaim apa yang diuji</w:t>
      </w:r>
    </w:p>
    <w:p w14:paraId="5CB94157" w14:textId="77777777" w:rsidR="00B574B2" w:rsidRDefault="00000000">
      <w:pPr>
        <w:spacing w:after="0" w:line="240" w:lineRule="auto"/>
      </w:pPr>
      <w:r>
        <w:t>baseline apa yang dipakai</w:t>
      </w:r>
    </w:p>
    <w:p w14:paraId="4A0C7B59" w14:textId="77777777" w:rsidR="00B574B2" w:rsidRDefault="00000000">
      <w:pPr>
        <w:spacing w:after="0" w:line="240" w:lineRule="auto"/>
      </w:pPr>
      <w:r>
        <w:t>dataset mana yang paling realistis</w:t>
      </w:r>
    </w:p>
    <w:p w14:paraId="5BE4EFE1" w14:textId="77777777" w:rsidR="00B574B2" w:rsidRDefault="00000000">
      <w:pPr>
        <w:spacing w:after="0" w:line="240" w:lineRule="auto"/>
      </w:pPr>
      <w:r>
        <w:t>hasil paper mana yang akan dijadikan pembanding</w:t>
      </w:r>
    </w:p>
    <w:p w14:paraId="78D36FD0" w14:textId="77777777" w:rsidR="00B574B2" w:rsidRDefault="00000000">
      <w:pPr>
        <w:spacing w:after="0" w:line="240" w:lineRule="auto"/>
      </w:pPr>
      <w:r>
        <w:t>catat juga bagian eksperimen yang sulit disamakan</w:t>
      </w:r>
    </w:p>
    <w:p w14:paraId="62758009" w14:textId="77777777" w:rsidR="00B574B2" w:rsidRDefault="00B574B2">
      <w:pPr>
        <w:spacing w:after="0" w:line="240" w:lineRule="auto"/>
      </w:pPr>
    </w:p>
    <w:p w14:paraId="50BDD4AD" w14:textId="77777777" w:rsidR="00B574B2" w:rsidRDefault="00000000">
      <w:pPr>
        <w:spacing w:after="0" w:line="240" w:lineRule="auto"/>
      </w:pPr>
      <w:r>
        <w:rPr>
          <w:b/>
        </w:rPr>
        <w:t>Eksperimen Reproduksi</w:t>
      </w:r>
    </w:p>
    <w:p w14:paraId="1D94D0E8" w14:textId="77777777" w:rsidR="00B574B2" w:rsidRDefault="00000000">
      <w:pPr>
        <w:spacing w:after="0" w:line="240" w:lineRule="auto"/>
      </w:pPr>
      <w:r>
        <w:rPr>
          <w:b/>
        </w:rPr>
        <w:t>Daftar eksperimen / ablasi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985"/>
        <w:gridCol w:w="3118"/>
        <w:gridCol w:w="3256"/>
      </w:tblGrid>
      <w:tr w:rsidR="00B574B2" w14:paraId="71BC8B2D" w14:textId="77777777" w:rsidTr="005B61B7">
        <w:tc>
          <w:tcPr>
            <w:tcW w:w="817" w:type="dxa"/>
          </w:tcPr>
          <w:p w14:paraId="711F28DF" w14:textId="77777777" w:rsidR="00B574B2" w:rsidRDefault="00000000">
            <w:r>
              <w:rPr>
                <w:b/>
              </w:rPr>
              <w:t>No</w:t>
            </w:r>
          </w:p>
        </w:tc>
        <w:tc>
          <w:tcPr>
            <w:tcW w:w="1985" w:type="dxa"/>
          </w:tcPr>
          <w:p w14:paraId="536FF5FC" w14:textId="77777777" w:rsidR="00B574B2" w:rsidRDefault="00000000">
            <w:r>
              <w:rPr>
                <w:b/>
              </w:rPr>
              <w:t>Eksperimen</w:t>
            </w:r>
          </w:p>
        </w:tc>
        <w:tc>
          <w:tcPr>
            <w:tcW w:w="3118" w:type="dxa"/>
          </w:tcPr>
          <w:p w14:paraId="093CB1DF" w14:textId="77777777" w:rsidR="00B574B2" w:rsidRDefault="00000000">
            <w:r>
              <w:rPr>
                <w:b/>
              </w:rPr>
              <w:t>Yang berubah</w:t>
            </w:r>
          </w:p>
        </w:tc>
        <w:tc>
          <w:tcPr>
            <w:tcW w:w="3256" w:type="dxa"/>
          </w:tcPr>
          <w:p w14:paraId="78806C02" w14:textId="77777777" w:rsidR="00B574B2" w:rsidRDefault="00000000">
            <w:r>
              <w:rPr>
                <w:b/>
              </w:rPr>
              <w:t>Untuk mengecek</w:t>
            </w:r>
          </w:p>
        </w:tc>
      </w:tr>
      <w:tr w:rsidR="00B574B2" w14:paraId="2322801C" w14:textId="77777777" w:rsidTr="005B61B7">
        <w:tc>
          <w:tcPr>
            <w:tcW w:w="817" w:type="dxa"/>
          </w:tcPr>
          <w:p w14:paraId="69342053" w14:textId="77777777" w:rsidR="00B574B2" w:rsidRDefault="00000000">
            <w:r>
              <w:rPr>
                <w:b/>
              </w:rPr>
              <w:t>1</w:t>
            </w:r>
          </w:p>
        </w:tc>
        <w:tc>
          <w:tcPr>
            <w:tcW w:w="1985" w:type="dxa"/>
          </w:tcPr>
          <w:p w14:paraId="0FC90E69" w14:textId="77777777" w:rsidR="00B574B2" w:rsidRDefault="00000000">
            <w:r>
              <w:t>Baseline</w:t>
            </w:r>
          </w:p>
        </w:tc>
        <w:tc>
          <w:tcPr>
            <w:tcW w:w="3118" w:type="dxa"/>
          </w:tcPr>
          <w:p w14:paraId="2F3A8818" w14:textId="77777777" w:rsidR="00B574B2" w:rsidRDefault="00000000">
            <w:r>
              <w:t>DLinear</w:t>
            </w:r>
          </w:p>
        </w:tc>
        <w:tc>
          <w:tcPr>
            <w:tcW w:w="3256" w:type="dxa"/>
          </w:tcPr>
          <w:p w14:paraId="7383D22A" w14:textId="77777777" w:rsidR="00B574B2" w:rsidRDefault="00000000">
            <w:r>
              <w:t>Pembanding forecasting sederhana</w:t>
            </w:r>
          </w:p>
        </w:tc>
      </w:tr>
      <w:tr w:rsidR="00B574B2" w14:paraId="264D0CF9" w14:textId="77777777" w:rsidTr="005B61B7">
        <w:tc>
          <w:tcPr>
            <w:tcW w:w="817" w:type="dxa"/>
          </w:tcPr>
          <w:p w14:paraId="7D99668B" w14:textId="77777777" w:rsidR="00B574B2" w:rsidRDefault="00000000">
            <w:r>
              <w:rPr>
                <w:b/>
              </w:rPr>
              <w:t>2</w:t>
            </w:r>
          </w:p>
        </w:tc>
        <w:tc>
          <w:tcPr>
            <w:tcW w:w="1985" w:type="dxa"/>
          </w:tcPr>
          <w:p w14:paraId="00FFE16E" w14:textId="77777777" w:rsidR="00B574B2" w:rsidRDefault="00000000">
            <w:r>
              <w:t>Reproduksi paper</w:t>
            </w:r>
          </w:p>
        </w:tc>
        <w:tc>
          <w:tcPr>
            <w:tcW w:w="3118" w:type="dxa"/>
          </w:tcPr>
          <w:p w14:paraId="7377E10B" w14:textId="77777777" w:rsidR="00B574B2" w:rsidRDefault="00000000">
            <w:r>
              <w:t>SOFTS dengan STAR</w:t>
            </w:r>
          </w:p>
        </w:tc>
        <w:tc>
          <w:tcPr>
            <w:tcW w:w="3256" w:type="dxa"/>
          </w:tcPr>
          <w:p w14:paraId="59016A04" w14:textId="77777777" w:rsidR="00B574B2" w:rsidRDefault="00000000">
            <w:r>
              <w:t>Apakah fusion antar-series membantu?</w:t>
            </w:r>
          </w:p>
        </w:tc>
      </w:tr>
      <w:tr w:rsidR="00B574B2" w14:paraId="67391FC3" w14:textId="77777777" w:rsidTr="005B61B7">
        <w:tc>
          <w:tcPr>
            <w:tcW w:w="817" w:type="dxa"/>
          </w:tcPr>
          <w:p w14:paraId="74F7670C" w14:textId="77777777" w:rsidR="00B574B2" w:rsidRDefault="00000000">
            <w:r>
              <w:rPr>
                <w:b/>
              </w:rPr>
              <w:t>3</w:t>
            </w:r>
          </w:p>
        </w:tc>
        <w:tc>
          <w:tcPr>
            <w:tcW w:w="1985" w:type="dxa"/>
          </w:tcPr>
          <w:p w14:paraId="52393936" w14:textId="77777777" w:rsidR="00B574B2" w:rsidRDefault="00000000">
            <w:r>
              <w:t>Ablasi STAR</w:t>
            </w:r>
          </w:p>
        </w:tc>
        <w:tc>
          <w:tcPr>
            <w:tcW w:w="3118" w:type="dxa"/>
          </w:tcPr>
          <w:p w14:paraId="78549E36" w14:textId="77777777" w:rsidR="00B574B2" w:rsidRDefault="00000000">
            <w:r>
              <w:t>mean pooling + broadcast</w:t>
            </w:r>
          </w:p>
        </w:tc>
        <w:tc>
          <w:tcPr>
            <w:tcW w:w="3256" w:type="dxa"/>
          </w:tcPr>
          <w:p w14:paraId="61467666" w14:textId="77777777" w:rsidR="00B574B2" w:rsidRDefault="00000000">
            <w:r>
              <w:t>Apakah STAR lebih dari pooling biasa?</w:t>
            </w:r>
          </w:p>
        </w:tc>
      </w:tr>
      <w:tr w:rsidR="00B574B2" w14:paraId="0F03A277" w14:textId="77777777" w:rsidTr="005B61B7">
        <w:tc>
          <w:tcPr>
            <w:tcW w:w="817" w:type="dxa"/>
          </w:tcPr>
          <w:p w14:paraId="15846D95" w14:textId="77777777" w:rsidR="00B574B2" w:rsidRDefault="00000000">
            <w:r>
              <w:rPr>
                <w:b/>
              </w:rPr>
              <w:t>4</w:t>
            </w:r>
          </w:p>
        </w:tc>
        <w:tc>
          <w:tcPr>
            <w:tcW w:w="1985" w:type="dxa"/>
          </w:tcPr>
          <w:p w14:paraId="146CBCA1" w14:textId="77777777" w:rsidR="00B574B2" w:rsidRDefault="00000000">
            <w:r>
              <w:t>Ablasi unik</w:t>
            </w:r>
          </w:p>
        </w:tc>
        <w:tc>
          <w:tcPr>
            <w:tcW w:w="3118" w:type="dxa"/>
          </w:tcPr>
          <w:p w14:paraId="2A8D3B9D" w14:textId="77777777" w:rsidR="00B574B2" w:rsidRDefault="00000000">
            <w:r>
              <w:t>jumlah core / stop gradient / pilihan kelompok</w:t>
            </w:r>
          </w:p>
        </w:tc>
        <w:tc>
          <w:tcPr>
            <w:tcW w:w="3256" w:type="dxa"/>
          </w:tcPr>
          <w:p w14:paraId="0734C8AF" w14:textId="77777777" w:rsidR="00B574B2" w:rsidRDefault="00000000">
            <w:r>
              <w:t>Batas klaim yang ingin diuji</w:t>
            </w:r>
          </w:p>
        </w:tc>
      </w:tr>
    </w:tbl>
    <w:p w14:paraId="197C6E3F" w14:textId="77777777" w:rsidR="00B574B2" w:rsidRDefault="00B574B2">
      <w:pPr>
        <w:spacing w:after="0" w:line="240" w:lineRule="auto"/>
      </w:pPr>
    </w:p>
    <w:p w14:paraId="559E3782" w14:textId="77777777" w:rsidR="00B574B2" w:rsidRDefault="00000000">
      <w:pPr>
        <w:spacing w:after="0" w:line="240" w:lineRule="auto"/>
      </w:pPr>
      <w:r>
        <w:rPr>
          <w:b/>
        </w:rPr>
        <w:t>Parameter yang dibuat tetap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119"/>
      </w:tblGrid>
      <w:tr w:rsidR="00B574B2" w14:paraId="2079464C" w14:textId="77777777" w:rsidTr="005B61B7">
        <w:tc>
          <w:tcPr>
            <w:tcW w:w="2376" w:type="dxa"/>
          </w:tcPr>
          <w:p w14:paraId="31C46127" w14:textId="77777777" w:rsidR="00B574B2" w:rsidRDefault="00000000">
            <w:r>
              <w:rPr>
                <w:b/>
              </w:rPr>
              <w:t>Parameter</w:t>
            </w:r>
          </w:p>
        </w:tc>
        <w:tc>
          <w:tcPr>
            <w:tcW w:w="3119" w:type="dxa"/>
          </w:tcPr>
          <w:p w14:paraId="55CFD05C" w14:textId="77777777" w:rsidR="00B574B2" w:rsidRDefault="00000000">
            <w:r>
              <w:rPr>
                <w:b/>
              </w:rPr>
              <w:t>Nilai tetap untuk W10-05</w:t>
            </w:r>
          </w:p>
        </w:tc>
      </w:tr>
      <w:tr w:rsidR="00B574B2" w14:paraId="52882769" w14:textId="77777777" w:rsidTr="005B61B7">
        <w:tc>
          <w:tcPr>
            <w:tcW w:w="2376" w:type="dxa"/>
          </w:tcPr>
          <w:p w14:paraId="678A8229" w14:textId="77777777" w:rsidR="00B574B2" w:rsidRDefault="00000000">
            <w:r>
              <w:rPr>
                <w:b/>
              </w:rPr>
              <w:t>Dataset reproduksi</w:t>
            </w:r>
          </w:p>
        </w:tc>
        <w:tc>
          <w:tcPr>
            <w:tcW w:w="3119" w:type="dxa"/>
          </w:tcPr>
          <w:p w14:paraId="47B053B5" w14:textId="77777777" w:rsidR="00B574B2" w:rsidRDefault="00000000">
            <w:r>
              <w:t>ETTh1</w:t>
            </w:r>
          </w:p>
        </w:tc>
      </w:tr>
      <w:tr w:rsidR="00B574B2" w14:paraId="75B52105" w14:textId="77777777" w:rsidTr="005B61B7">
        <w:tc>
          <w:tcPr>
            <w:tcW w:w="2376" w:type="dxa"/>
          </w:tcPr>
          <w:p w14:paraId="4C5CCD1F" w14:textId="77777777" w:rsidR="00B574B2" w:rsidRDefault="00000000">
            <w:r>
              <w:rPr>
                <w:b/>
              </w:rPr>
              <w:t>Task</w:t>
            </w:r>
          </w:p>
        </w:tc>
        <w:tc>
          <w:tcPr>
            <w:tcW w:w="3119" w:type="dxa"/>
          </w:tcPr>
          <w:p w14:paraId="1F360045" w14:textId="77777777" w:rsidR="00B574B2" w:rsidRDefault="00000000">
            <w:r>
              <w:t>multivariate forecasting</w:t>
            </w:r>
          </w:p>
        </w:tc>
      </w:tr>
      <w:tr w:rsidR="00B574B2" w14:paraId="24F7C4E3" w14:textId="77777777" w:rsidTr="005B61B7">
        <w:tc>
          <w:tcPr>
            <w:tcW w:w="2376" w:type="dxa"/>
          </w:tcPr>
          <w:p w14:paraId="40C0A15F" w14:textId="77777777" w:rsidR="00B574B2" w:rsidRDefault="00000000">
            <w:r>
              <w:rPr>
                <w:b/>
              </w:rPr>
              <w:t>Lookback</w:t>
            </w:r>
          </w:p>
        </w:tc>
        <w:tc>
          <w:tcPr>
            <w:tcW w:w="3119" w:type="dxa"/>
          </w:tcPr>
          <w:p w14:paraId="38FB8A5C" w14:textId="77777777" w:rsidR="00B574B2" w:rsidRDefault="00000000">
            <w:r>
              <w:t>96</w:t>
            </w:r>
          </w:p>
        </w:tc>
      </w:tr>
      <w:tr w:rsidR="00B574B2" w14:paraId="4ADBDCE5" w14:textId="77777777" w:rsidTr="005B61B7">
        <w:tc>
          <w:tcPr>
            <w:tcW w:w="2376" w:type="dxa"/>
          </w:tcPr>
          <w:p w14:paraId="50490DA8" w14:textId="77777777" w:rsidR="00B574B2" w:rsidRDefault="00000000">
            <w:r>
              <w:rPr>
                <w:b/>
              </w:rPr>
              <w:t>Horizon</w:t>
            </w:r>
          </w:p>
        </w:tc>
        <w:tc>
          <w:tcPr>
            <w:tcW w:w="3119" w:type="dxa"/>
          </w:tcPr>
          <w:p w14:paraId="1D9DD407" w14:textId="77777777" w:rsidR="00B574B2" w:rsidRDefault="00000000">
            <w:r>
              <w:t>96</w:t>
            </w:r>
          </w:p>
        </w:tc>
      </w:tr>
      <w:tr w:rsidR="00B574B2" w14:paraId="10B2FB18" w14:textId="77777777" w:rsidTr="005B61B7">
        <w:tc>
          <w:tcPr>
            <w:tcW w:w="2376" w:type="dxa"/>
          </w:tcPr>
          <w:p w14:paraId="6FB61A8D" w14:textId="77777777" w:rsidR="00B574B2" w:rsidRDefault="00000000">
            <w:r>
              <w:rPr>
                <w:b/>
              </w:rPr>
              <w:t>Epoch</w:t>
            </w:r>
          </w:p>
        </w:tc>
        <w:tc>
          <w:tcPr>
            <w:tcW w:w="3119" w:type="dxa"/>
          </w:tcPr>
          <w:p w14:paraId="38257980" w14:textId="77777777" w:rsidR="00B574B2" w:rsidRDefault="00000000">
            <w:r>
              <w:t>10</w:t>
            </w:r>
          </w:p>
        </w:tc>
      </w:tr>
      <w:tr w:rsidR="00B574B2" w14:paraId="7F5BC036" w14:textId="77777777" w:rsidTr="005B61B7">
        <w:tc>
          <w:tcPr>
            <w:tcW w:w="2376" w:type="dxa"/>
          </w:tcPr>
          <w:p w14:paraId="3D578828" w14:textId="77777777" w:rsidR="00B574B2" w:rsidRDefault="00000000">
            <w:r>
              <w:rPr>
                <w:b/>
              </w:rPr>
              <w:t>Optimizer</w:t>
            </w:r>
          </w:p>
        </w:tc>
        <w:tc>
          <w:tcPr>
            <w:tcW w:w="3119" w:type="dxa"/>
          </w:tcPr>
          <w:p w14:paraId="620F4876" w14:textId="77777777" w:rsidR="00B574B2" w:rsidRDefault="00000000">
            <w:r>
              <w:t>Adam</w:t>
            </w:r>
          </w:p>
        </w:tc>
      </w:tr>
      <w:tr w:rsidR="00B574B2" w14:paraId="40EBD10E" w14:textId="77777777" w:rsidTr="005B61B7">
        <w:tc>
          <w:tcPr>
            <w:tcW w:w="2376" w:type="dxa"/>
          </w:tcPr>
          <w:p w14:paraId="7DE9E6A7" w14:textId="77777777" w:rsidR="00B574B2" w:rsidRDefault="00000000">
            <w:r>
              <w:rPr>
                <w:b/>
              </w:rPr>
              <w:t>Learning rate</w:t>
            </w:r>
          </w:p>
        </w:tc>
        <w:tc>
          <w:tcPr>
            <w:tcW w:w="3119" w:type="dxa"/>
          </w:tcPr>
          <w:p w14:paraId="11428B6F" w14:textId="77777777" w:rsidR="00B574B2" w:rsidRDefault="00000000">
            <w:r>
              <w:t>1e-3</w:t>
            </w:r>
          </w:p>
        </w:tc>
      </w:tr>
      <w:tr w:rsidR="00B574B2" w14:paraId="3517E177" w14:textId="77777777" w:rsidTr="005B61B7">
        <w:tc>
          <w:tcPr>
            <w:tcW w:w="2376" w:type="dxa"/>
          </w:tcPr>
          <w:p w14:paraId="31BFD49D" w14:textId="77777777" w:rsidR="00B574B2" w:rsidRDefault="00000000">
            <w:r>
              <w:rPr>
                <w:b/>
              </w:rPr>
              <w:t>Batch size</w:t>
            </w:r>
          </w:p>
        </w:tc>
        <w:tc>
          <w:tcPr>
            <w:tcW w:w="3119" w:type="dxa"/>
          </w:tcPr>
          <w:p w14:paraId="274C4C4D" w14:textId="77777777" w:rsidR="00B574B2" w:rsidRDefault="00000000">
            <w:r>
              <w:t>32</w:t>
            </w:r>
          </w:p>
        </w:tc>
      </w:tr>
      <w:tr w:rsidR="00B574B2" w14:paraId="0034D88C" w14:textId="77777777" w:rsidTr="005B61B7">
        <w:tc>
          <w:tcPr>
            <w:tcW w:w="2376" w:type="dxa"/>
          </w:tcPr>
          <w:p w14:paraId="7031749C" w14:textId="77777777" w:rsidR="00B574B2" w:rsidRDefault="00000000">
            <w:r>
              <w:rPr>
                <w:b/>
              </w:rPr>
              <w:t>Seed</w:t>
            </w:r>
          </w:p>
        </w:tc>
        <w:tc>
          <w:tcPr>
            <w:tcW w:w="3119" w:type="dxa"/>
          </w:tcPr>
          <w:p w14:paraId="34537178" w14:textId="77777777" w:rsidR="00B574B2" w:rsidRDefault="00000000">
            <w:r>
              <w:t>42</w:t>
            </w:r>
          </w:p>
        </w:tc>
      </w:tr>
      <w:tr w:rsidR="00B574B2" w14:paraId="4A401360" w14:textId="77777777" w:rsidTr="005B61B7">
        <w:tc>
          <w:tcPr>
            <w:tcW w:w="2376" w:type="dxa"/>
          </w:tcPr>
          <w:p w14:paraId="06641F12" w14:textId="77777777" w:rsidR="00B574B2" w:rsidRDefault="00000000">
            <w:r>
              <w:rPr>
                <w:b/>
              </w:rPr>
              <w:t>Metrik</w:t>
            </w:r>
          </w:p>
        </w:tc>
        <w:tc>
          <w:tcPr>
            <w:tcW w:w="3119" w:type="dxa"/>
          </w:tcPr>
          <w:p w14:paraId="4A08AF76" w14:textId="77777777" w:rsidR="00B574B2" w:rsidRDefault="00000000">
            <w:r>
              <w:t>MSE dan MAE</w:t>
            </w:r>
          </w:p>
        </w:tc>
      </w:tr>
    </w:tbl>
    <w:p w14:paraId="173424D7" w14:textId="77777777" w:rsidR="00B574B2" w:rsidRDefault="00B574B2">
      <w:pPr>
        <w:spacing w:after="0" w:line="240" w:lineRule="auto"/>
      </w:pPr>
    </w:p>
    <w:p w14:paraId="46761336" w14:textId="77777777" w:rsidR="00B574B2" w:rsidRDefault="00000000">
      <w:pPr>
        <w:spacing w:after="0" w:line="240" w:lineRule="auto"/>
      </w:pPr>
      <w:r>
        <w:rPr>
          <w:b/>
        </w:rPr>
        <w:t>Parity Check</w:t>
      </w:r>
    </w:p>
    <w:p w14:paraId="3ACBE6EB" w14:textId="77777777" w:rsidR="00B574B2" w:rsidRDefault="00000000">
      <w:pPr>
        <w:spacing w:after="0" w:line="240" w:lineRule="auto"/>
      </w:pPr>
      <w:r>
        <w:t>Bandingkan hasil reproduksi dengan paper: apakah SOFTS memberi MSE/MAE lebih baik daripada baseline pada horizon yang sama? Jika tidak, jelaskan kemungkinan penyebabnya.</w:t>
      </w:r>
    </w:p>
    <w:p w14:paraId="3B669937" w14:textId="77777777" w:rsidR="00B574B2" w:rsidRDefault="00B574B2">
      <w:pPr>
        <w:spacing w:after="0" w:line="240" w:lineRule="auto"/>
      </w:pPr>
    </w:p>
    <w:p w14:paraId="6A10B6A2" w14:textId="77777777" w:rsidR="00B574B2" w:rsidRDefault="00000000">
      <w:pPr>
        <w:spacing w:after="0" w:line="240" w:lineRule="auto"/>
      </w:pPr>
      <w:r>
        <w:rPr>
          <w:b/>
        </w:rPr>
        <w:t>Ablasi Unik</w:t>
      </w:r>
    </w:p>
    <w:p w14:paraId="1E3B5506" w14:textId="77777777" w:rsidR="00B574B2" w:rsidRDefault="00000000">
      <w:pPr>
        <w:spacing w:after="0" w:line="240" w:lineRule="auto"/>
      </w:pPr>
      <w:r>
        <w:t>Pilih satu ablasi yang tidak ada di paper, lalu jelaskan batas klaim yang ingin diuji.</w:t>
      </w:r>
    </w:p>
    <w:p w14:paraId="6539776E" w14:textId="77777777" w:rsidR="00B574B2" w:rsidRDefault="00000000">
      <w:pPr>
        <w:spacing w:after="0" w:line="240" w:lineRule="auto"/>
      </w:pPr>
      <w:r>
        <w:t>Beberapa opsi: jumlah core / STAR vs mean pooling / stop gradient pada core / [tentukan sendiri]</w:t>
      </w:r>
    </w:p>
    <w:p w14:paraId="68A7B643" w14:textId="77777777" w:rsidR="00B574B2" w:rsidRDefault="00B574B2">
      <w:pPr>
        <w:spacing w:after="0" w:line="240" w:lineRule="auto"/>
      </w:pPr>
    </w:p>
    <w:sectPr w:rsidR="00B574B2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206826">
    <w:abstractNumId w:val="8"/>
  </w:num>
  <w:num w:numId="2" w16cid:durableId="868689918">
    <w:abstractNumId w:val="6"/>
  </w:num>
  <w:num w:numId="3" w16cid:durableId="331373653">
    <w:abstractNumId w:val="5"/>
  </w:num>
  <w:num w:numId="4" w16cid:durableId="624779162">
    <w:abstractNumId w:val="4"/>
  </w:num>
  <w:num w:numId="5" w16cid:durableId="1658192478">
    <w:abstractNumId w:val="7"/>
  </w:num>
  <w:num w:numId="6" w16cid:durableId="865216552">
    <w:abstractNumId w:val="3"/>
  </w:num>
  <w:num w:numId="7" w16cid:durableId="308903287">
    <w:abstractNumId w:val="2"/>
  </w:num>
  <w:num w:numId="8" w16cid:durableId="1186554229">
    <w:abstractNumId w:val="1"/>
  </w:num>
  <w:num w:numId="9" w16cid:durableId="104760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61B7"/>
    <w:rsid w:val="005E529B"/>
    <w:rsid w:val="00AA1D8D"/>
    <w:rsid w:val="00B47730"/>
    <w:rsid w:val="00B574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8A590"/>
  <w14:defaultImageDpi w14:val="300"/>
  <w15:docId w15:val="{6E01F6F3-41B1-441D-94FB-0B48F096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Arista Essendon</cp:lastModifiedBy>
  <cp:revision>3</cp:revision>
  <dcterms:created xsi:type="dcterms:W3CDTF">2013-12-23T23:15:00Z</dcterms:created>
  <dcterms:modified xsi:type="dcterms:W3CDTF">2026-07-07T12:33:00Z</dcterms:modified>
  <cp:category/>
</cp:coreProperties>
</file>