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67DF" w14:textId="77777777" w:rsidR="00F757CF" w:rsidRDefault="00000000">
      <w:pPr>
        <w:spacing w:after="0" w:line="240" w:lineRule="auto"/>
        <w:jc w:val="center"/>
      </w:pPr>
      <w:r>
        <w:rPr>
          <w:b/>
        </w:rPr>
        <w:t>Time Series: iTransformer</w:t>
      </w:r>
    </w:p>
    <w:p w14:paraId="119ACEB9" w14:textId="77777777" w:rsidR="00F757CF" w:rsidRDefault="00000000">
      <w:pPr>
        <w:spacing w:after="0" w:line="240" w:lineRule="auto"/>
        <w:jc w:val="center"/>
      </w:pPr>
      <w:r>
        <w:t>Paket W10-08</w:t>
      </w:r>
    </w:p>
    <w:p w14:paraId="7AF95AA8" w14:textId="77777777" w:rsidR="00F757CF" w:rsidRDefault="00F757C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7227"/>
      </w:tblGrid>
      <w:tr w:rsidR="00F757CF" w14:paraId="42CB41A5" w14:textId="77777777" w:rsidTr="0052536D">
        <w:tc>
          <w:tcPr>
            <w:tcW w:w="1951" w:type="dxa"/>
          </w:tcPr>
          <w:p w14:paraId="4B17DBDD" w14:textId="77777777" w:rsidR="00F757CF" w:rsidRDefault="00000000">
            <w:r>
              <w:rPr>
                <w:b/>
              </w:rPr>
              <w:t>Paper</w:t>
            </w:r>
          </w:p>
        </w:tc>
        <w:tc>
          <w:tcPr>
            <w:tcW w:w="7227" w:type="dxa"/>
          </w:tcPr>
          <w:p w14:paraId="6D5A7870" w14:textId="77777777" w:rsidR="00F757CF" w:rsidRDefault="00000000">
            <w:r>
              <w:t>iTransformer: Inverted Transformers Are Effective for Time Series Forecasting</w:t>
            </w:r>
          </w:p>
        </w:tc>
      </w:tr>
      <w:tr w:rsidR="00F757CF" w14:paraId="11026F49" w14:textId="77777777" w:rsidTr="0052536D">
        <w:tc>
          <w:tcPr>
            <w:tcW w:w="1951" w:type="dxa"/>
          </w:tcPr>
          <w:p w14:paraId="0AA23295" w14:textId="77777777" w:rsidR="00F757CF" w:rsidRDefault="00000000">
            <w:r>
              <w:rPr>
                <w:b/>
              </w:rPr>
              <w:t>Tahun</w:t>
            </w:r>
          </w:p>
        </w:tc>
        <w:tc>
          <w:tcPr>
            <w:tcW w:w="7227" w:type="dxa"/>
          </w:tcPr>
          <w:p w14:paraId="0B7B373A" w14:textId="77777777" w:rsidR="00F757CF" w:rsidRDefault="00000000">
            <w:r>
              <w:t>2024</w:t>
            </w:r>
          </w:p>
        </w:tc>
      </w:tr>
      <w:tr w:rsidR="00F757CF" w14:paraId="0ADC43EB" w14:textId="77777777" w:rsidTr="0052536D">
        <w:tc>
          <w:tcPr>
            <w:tcW w:w="1951" w:type="dxa"/>
          </w:tcPr>
          <w:p w14:paraId="2573F460" w14:textId="77777777" w:rsidR="00F757CF" w:rsidRDefault="00000000">
            <w:r>
              <w:rPr>
                <w:b/>
              </w:rPr>
              <w:t>Status</w:t>
            </w:r>
          </w:p>
        </w:tc>
        <w:tc>
          <w:tcPr>
            <w:tcW w:w="7227" w:type="dxa"/>
          </w:tcPr>
          <w:p w14:paraId="6C72CAD5" w14:textId="77777777" w:rsidR="00F757CF" w:rsidRDefault="00000000">
            <w:r>
              <w:t>ICLR 2024 Spotlight / arXiv 2023</w:t>
            </w:r>
          </w:p>
        </w:tc>
      </w:tr>
      <w:tr w:rsidR="00F757CF" w14:paraId="49FE9122" w14:textId="77777777" w:rsidTr="0052536D">
        <w:tc>
          <w:tcPr>
            <w:tcW w:w="1951" w:type="dxa"/>
          </w:tcPr>
          <w:p w14:paraId="3F264FA2" w14:textId="77777777" w:rsidR="00F757CF" w:rsidRDefault="00000000">
            <w:r>
              <w:rPr>
                <w:b/>
              </w:rPr>
              <w:t>Link</w:t>
            </w:r>
          </w:p>
        </w:tc>
        <w:tc>
          <w:tcPr>
            <w:tcW w:w="7227" w:type="dxa"/>
          </w:tcPr>
          <w:p w14:paraId="3BC9DBB5" w14:textId="77777777" w:rsidR="00F757CF" w:rsidRDefault="00000000">
            <w:r>
              <w:t>https://arxiv.org/abs/2310.06625</w:t>
            </w:r>
          </w:p>
        </w:tc>
      </w:tr>
      <w:tr w:rsidR="00F757CF" w14:paraId="50205DAF" w14:textId="77777777" w:rsidTr="0052536D">
        <w:tc>
          <w:tcPr>
            <w:tcW w:w="1951" w:type="dxa"/>
          </w:tcPr>
          <w:p w14:paraId="4612B226" w14:textId="77777777" w:rsidR="00F757CF" w:rsidRDefault="00000000">
            <w:r>
              <w:rPr>
                <w:b/>
              </w:rPr>
              <w:t>Dataset paper</w:t>
            </w:r>
          </w:p>
        </w:tc>
        <w:tc>
          <w:tcPr>
            <w:tcW w:w="7227" w:type="dxa"/>
          </w:tcPr>
          <w:p w14:paraId="56492BC1" w14:textId="77777777" w:rsidR="00F757CF" w:rsidRDefault="00000000">
            <w:r>
              <w:t>ETT / ECL / Traffic / Weather / Exchange / PEMS</w:t>
            </w:r>
          </w:p>
        </w:tc>
      </w:tr>
    </w:tbl>
    <w:p w14:paraId="04B6E2DC" w14:textId="77777777" w:rsidR="00F757CF" w:rsidRDefault="00F757CF">
      <w:pPr>
        <w:spacing w:after="0" w:line="240" w:lineRule="auto"/>
      </w:pPr>
    </w:p>
    <w:p w14:paraId="7729D50E" w14:textId="77777777" w:rsidR="00F757CF" w:rsidRDefault="00000000">
      <w:pPr>
        <w:spacing w:after="0" w:line="240" w:lineRule="auto"/>
      </w:pPr>
      <w:r>
        <w:rPr>
          <w:b/>
        </w:rPr>
        <w:t>Ringkasan</w:t>
      </w:r>
    </w:p>
    <w:p w14:paraId="1ADF70B3" w14:textId="77777777" w:rsidR="00F757CF" w:rsidRDefault="00000000">
      <w:pPr>
        <w:spacing w:after="0" w:line="240" w:lineRule="auto"/>
      </w:pPr>
      <w:r>
        <w:t>Paper ini membalik cara Transformer membaca time series: attention dipakai antar-variabel, bukan antar-waktu. Klaim utama: tokenisasi terbalik ini membuat Transformer lebih cocok untuk multivariate forecasting.</w:t>
      </w:r>
    </w:p>
    <w:p w14:paraId="08F34B30" w14:textId="77777777" w:rsidR="00F757CF" w:rsidRDefault="00F757CF">
      <w:pPr>
        <w:spacing w:after="0" w:line="240" w:lineRule="auto"/>
      </w:pPr>
    </w:p>
    <w:p w14:paraId="789820D7" w14:textId="77777777" w:rsidR="00F757CF" w:rsidRDefault="00000000">
      <w:pPr>
        <w:spacing w:after="0" w:line="240" w:lineRule="auto"/>
      </w:pPr>
      <w:r>
        <w:rPr>
          <w:b/>
        </w:rPr>
        <w:t>Diskusikan</w:t>
      </w:r>
    </w:p>
    <w:p w14:paraId="7F30BEFA" w14:textId="77777777" w:rsidR="00F757CF" w:rsidRDefault="00000000">
      <w:pPr>
        <w:spacing w:after="0" w:line="240" w:lineRule="auto"/>
      </w:pPr>
      <w:r>
        <w:t>klaim apa yang diuji</w:t>
      </w:r>
    </w:p>
    <w:p w14:paraId="0C1B8C29" w14:textId="77777777" w:rsidR="00F757CF" w:rsidRDefault="00000000">
      <w:pPr>
        <w:spacing w:after="0" w:line="240" w:lineRule="auto"/>
      </w:pPr>
      <w:r>
        <w:t>baseline apa yang dipakai</w:t>
      </w:r>
    </w:p>
    <w:p w14:paraId="17DCC6CE" w14:textId="77777777" w:rsidR="00F757CF" w:rsidRDefault="00000000">
      <w:pPr>
        <w:spacing w:after="0" w:line="240" w:lineRule="auto"/>
      </w:pPr>
      <w:r>
        <w:t>dataset mana yang paling realistis</w:t>
      </w:r>
    </w:p>
    <w:p w14:paraId="0BC3925F" w14:textId="77777777" w:rsidR="00F757CF" w:rsidRDefault="00000000">
      <w:pPr>
        <w:spacing w:after="0" w:line="240" w:lineRule="auto"/>
      </w:pPr>
      <w:r>
        <w:t>hasil paper mana yang akan dijadikan pembanding</w:t>
      </w:r>
    </w:p>
    <w:p w14:paraId="68D30F91" w14:textId="77777777" w:rsidR="00F757CF" w:rsidRDefault="00000000">
      <w:pPr>
        <w:spacing w:after="0" w:line="240" w:lineRule="auto"/>
      </w:pPr>
      <w:r>
        <w:t>catat juga bagian eksperimen yang sulit disamakan</w:t>
      </w:r>
    </w:p>
    <w:p w14:paraId="04090B57" w14:textId="77777777" w:rsidR="00F757CF" w:rsidRDefault="00F757CF">
      <w:pPr>
        <w:spacing w:after="0" w:line="240" w:lineRule="auto"/>
      </w:pPr>
    </w:p>
    <w:p w14:paraId="6A04BE07" w14:textId="77777777" w:rsidR="00F757CF" w:rsidRDefault="00000000">
      <w:pPr>
        <w:spacing w:after="0" w:line="240" w:lineRule="auto"/>
      </w:pPr>
      <w:r>
        <w:rPr>
          <w:b/>
        </w:rPr>
        <w:t>Eksperimen Reproduksi</w:t>
      </w:r>
    </w:p>
    <w:p w14:paraId="52FAFFF0" w14:textId="77777777" w:rsidR="00F757CF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2127"/>
        <w:gridCol w:w="3260"/>
        <w:gridCol w:w="3114"/>
      </w:tblGrid>
      <w:tr w:rsidR="00F757CF" w14:paraId="5591729C" w14:textId="77777777" w:rsidTr="0052536D">
        <w:tc>
          <w:tcPr>
            <w:tcW w:w="675" w:type="dxa"/>
          </w:tcPr>
          <w:p w14:paraId="02397B86" w14:textId="77777777" w:rsidR="00F757CF" w:rsidRDefault="00000000">
            <w:r>
              <w:rPr>
                <w:b/>
              </w:rPr>
              <w:t>No</w:t>
            </w:r>
          </w:p>
        </w:tc>
        <w:tc>
          <w:tcPr>
            <w:tcW w:w="2127" w:type="dxa"/>
          </w:tcPr>
          <w:p w14:paraId="72447548" w14:textId="77777777" w:rsidR="00F757CF" w:rsidRDefault="00000000">
            <w:r>
              <w:rPr>
                <w:b/>
              </w:rPr>
              <w:t>Eksperimen</w:t>
            </w:r>
          </w:p>
        </w:tc>
        <w:tc>
          <w:tcPr>
            <w:tcW w:w="3260" w:type="dxa"/>
          </w:tcPr>
          <w:p w14:paraId="47542E70" w14:textId="77777777" w:rsidR="00F757CF" w:rsidRDefault="00000000">
            <w:r>
              <w:rPr>
                <w:b/>
              </w:rPr>
              <w:t>Yang berubah</w:t>
            </w:r>
          </w:p>
        </w:tc>
        <w:tc>
          <w:tcPr>
            <w:tcW w:w="3114" w:type="dxa"/>
          </w:tcPr>
          <w:p w14:paraId="03866305" w14:textId="77777777" w:rsidR="00F757CF" w:rsidRDefault="00000000">
            <w:r>
              <w:rPr>
                <w:b/>
              </w:rPr>
              <w:t>Untuk mengecek</w:t>
            </w:r>
          </w:p>
        </w:tc>
      </w:tr>
      <w:tr w:rsidR="00F757CF" w14:paraId="0D5E52ED" w14:textId="77777777" w:rsidTr="0052536D">
        <w:tc>
          <w:tcPr>
            <w:tcW w:w="675" w:type="dxa"/>
          </w:tcPr>
          <w:p w14:paraId="47E6A290" w14:textId="77777777" w:rsidR="00F757CF" w:rsidRDefault="00000000">
            <w:r>
              <w:rPr>
                <w:b/>
              </w:rPr>
              <w:t>1</w:t>
            </w:r>
          </w:p>
        </w:tc>
        <w:tc>
          <w:tcPr>
            <w:tcW w:w="2127" w:type="dxa"/>
          </w:tcPr>
          <w:p w14:paraId="75F74A9F" w14:textId="77777777" w:rsidR="00F757CF" w:rsidRDefault="00000000">
            <w:r>
              <w:t>Baseline</w:t>
            </w:r>
          </w:p>
        </w:tc>
        <w:tc>
          <w:tcPr>
            <w:tcW w:w="3260" w:type="dxa"/>
          </w:tcPr>
          <w:p w14:paraId="2AF6AD93" w14:textId="77777777" w:rsidR="00F757CF" w:rsidRDefault="00000000">
            <w:r>
              <w:t>Transformer temporal-token</w:t>
            </w:r>
          </w:p>
        </w:tc>
        <w:tc>
          <w:tcPr>
            <w:tcW w:w="3114" w:type="dxa"/>
          </w:tcPr>
          <w:p w14:paraId="546DA4F6" w14:textId="77777777" w:rsidR="00F757CF" w:rsidRDefault="00000000">
            <w:r>
              <w:t>Pembanding transformer biasa</w:t>
            </w:r>
          </w:p>
        </w:tc>
      </w:tr>
      <w:tr w:rsidR="00F757CF" w14:paraId="31104C4E" w14:textId="77777777" w:rsidTr="0052536D">
        <w:tc>
          <w:tcPr>
            <w:tcW w:w="675" w:type="dxa"/>
          </w:tcPr>
          <w:p w14:paraId="76A0149A" w14:textId="77777777" w:rsidR="00F757CF" w:rsidRDefault="00000000">
            <w:r>
              <w:rPr>
                <w:b/>
              </w:rPr>
              <w:t>2</w:t>
            </w:r>
          </w:p>
        </w:tc>
        <w:tc>
          <w:tcPr>
            <w:tcW w:w="2127" w:type="dxa"/>
          </w:tcPr>
          <w:p w14:paraId="76435539" w14:textId="77777777" w:rsidR="00F757CF" w:rsidRDefault="00000000">
            <w:r>
              <w:t>Reproduksi paper</w:t>
            </w:r>
          </w:p>
        </w:tc>
        <w:tc>
          <w:tcPr>
            <w:tcW w:w="3260" w:type="dxa"/>
          </w:tcPr>
          <w:p w14:paraId="10296086" w14:textId="77777777" w:rsidR="00F757CF" w:rsidRDefault="00000000">
            <w:r>
              <w:t>iTransformer</w:t>
            </w:r>
          </w:p>
        </w:tc>
        <w:tc>
          <w:tcPr>
            <w:tcW w:w="3114" w:type="dxa"/>
          </w:tcPr>
          <w:p w14:paraId="1E68AF0D" w14:textId="77777777" w:rsidR="00F757CF" w:rsidRDefault="00000000">
            <w:r>
              <w:t>Apakah inverted tokenization membantu?</w:t>
            </w:r>
          </w:p>
        </w:tc>
      </w:tr>
      <w:tr w:rsidR="00F757CF" w14:paraId="24E9025D" w14:textId="77777777" w:rsidTr="0052536D">
        <w:tc>
          <w:tcPr>
            <w:tcW w:w="675" w:type="dxa"/>
          </w:tcPr>
          <w:p w14:paraId="594C2A38" w14:textId="77777777" w:rsidR="00F757CF" w:rsidRDefault="00000000">
            <w:r>
              <w:rPr>
                <w:b/>
              </w:rPr>
              <w:t>3</w:t>
            </w:r>
          </w:p>
        </w:tc>
        <w:tc>
          <w:tcPr>
            <w:tcW w:w="2127" w:type="dxa"/>
          </w:tcPr>
          <w:p w14:paraId="59FC9709" w14:textId="77777777" w:rsidR="00F757CF" w:rsidRDefault="00000000">
            <w:r>
              <w:t>Ablasi tokenisasi</w:t>
            </w:r>
          </w:p>
        </w:tc>
        <w:tc>
          <w:tcPr>
            <w:tcW w:w="3260" w:type="dxa"/>
          </w:tcPr>
          <w:p w14:paraId="4A3B154D" w14:textId="77777777" w:rsidR="00F757CF" w:rsidRDefault="00000000">
            <w:r>
              <w:t>attention inverted, FFN standar</w:t>
            </w:r>
          </w:p>
        </w:tc>
        <w:tc>
          <w:tcPr>
            <w:tcW w:w="3114" w:type="dxa"/>
          </w:tcPr>
          <w:p w14:paraId="57AD0D6D" w14:textId="77777777" w:rsidR="00F757CF" w:rsidRDefault="00000000">
            <w:r>
              <w:t>Bagian mana yang paling berpengaruh?</w:t>
            </w:r>
          </w:p>
        </w:tc>
      </w:tr>
      <w:tr w:rsidR="00F757CF" w14:paraId="5A099210" w14:textId="77777777" w:rsidTr="0052536D">
        <w:tc>
          <w:tcPr>
            <w:tcW w:w="675" w:type="dxa"/>
          </w:tcPr>
          <w:p w14:paraId="1A0C759D" w14:textId="77777777" w:rsidR="00F757CF" w:rsidRDefault="00000000">
            <w:r>
              <w:rPr>
                <w:b/>
              </w:rPr>
              <w:t>4</w:t>
            </w:r>
          </w:p>
        </w:tc>
        <w:tc>
          <w:tcPr>
            <w:tcW w:w="2127" w:type="dxa"/>
          </w:tcPr>
          <w:p w14:paraId="6B08DAFA" w14:textId="77777777" w:rsidR="00F757CF" w:rsidRDefault="00000000">
            <w:r>
              <w:t>Ablasi unik</w:t>
            </w:r>
          </w:p>
        </w:tc>
        <w:tc>
          <w:tcPr>
            <w:tcW w:w="3260" w:type="dxa"/>
          </w:tcPr>
          <w:p w14:paraId="4DC5ABF2" w14:textId="77777777" w:rsidR="00F757CF" w:rsidRDefault="00000000">
            <w:r>
              <w:t>lookback / jumlah variate / pilihan kelompok</w:t>
            </w:r>
          </w:p>
        </w:tc>
        <w:tc>
          <w:tcPr>
            <w:tcW w:w="3114" w:type="dxa"/>
          </w:tcPr>
          <w:p w14:paraId="336237F5" w14:textId="77777777" w:rsidR="00F757CF" w:rsidRDefault="00000000">
            <w:r>
              <w:t>Batas klaim yang ingin diuji</w:t>
            </w:r>
          </w:p>
        </w:tc>
      </w:tr>
    </w:tbl>
    <w:p w14:paraId="3C354468" w14:textId="77777777" w:rsidR="00F757CF" w:rsidRDefault="00F757CF">
      <w:pPr>
        <w:spacing w:after="0" w:line="240" w:lineRule="auto"/>
      </w:pPr>
    </w:p>
    <w:p w14:paraId="628E2664" w14:textId="77777777" w:rsidR="00F757CF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402"/>
      </w:tblGrid>
      <w:tr w:rsidR="00F757CF" w14:paraId="18DCBD37" w14:textId="77777777" w:rsidTr="0052536D">
        <w:tc>
          <w:tcPr>
            <w:tcW w:w="2376" w:type="dxa"/>
          </w:tcPr>
          <w:p w14:paraId="0263B7A7" w14:textId="77777777" w:rsidR="00F757CF" w:rsidRDefault="00000000">
            <w:r>
              <w:rPr>
                <w:b/>
              </w:rPr>
              <w:t>Parameter</w:t>
            </w:r>
          </w:p>
        </w:tc>
        <w:tc>
          <w:tcPr>
            <w:tcW w:w="3402" w:type="dxa"/>
          </w:tcPr>
          <w:p w14:paraId="468935AB" w14:textId="77777777" w:rsidR="00F757CF" w:rsidRDefault="00000000">
            <w:r>
              <w:rPr>
                <w:b/>
              </w:rPr>
              <w:t>Nilai tetap untuk W10-08</w:t>
            </w:r>
          </w:p>
        </w:tc>
      </w:tr>
      <w:tr w:rsidR="00F757CF" w14:paraId="06B174ED" w14:textId="77777777" w:rsidTr="0052536D">
        <w:tc>
          <w:tcPr>
            <w:tcW w:w="2376" w:type="dxa"/>
          </w:tcPr>
          <w:p w14:paraId="67539429" w14:textId="77777777" w:rsidR="00F757CF" w:rsidRDefault="00000000">
            <w:r>
              <w:rPr>
                <w:b/>
              </w:rPr>
              <w:t>Dataset reproduksi</w:t>
            </w:r>
          </w:p>
        </w:tc>
        <w:tc>
          <w:tcPr>
            <w:tcW w:w="3402" w:type="dxa"/>
          </w:tcPr>
          <w:p w14:paraId="0C67D70B" w14:textId="77777777" w:rsidR="00F757CF" w:rsidRDefault="00000000">
            <w:r>
              <w:t>ECL</w:t>
            </w:r>
          </w:p>
        </w:tc>
      </w:tr>
      <w:tr w:rsidR="00F757CF" w14:paraId="5A27EB2E" w14:textId="77777777" w:rsidTr="0052536D">
        <w:tc>
          <w:tcPr>
            <w:tcW w:w="2376" w:type="dxa"/>
          </w:tcPr>
          <w:p w14:paraId="60DF56DA" w14:textId="77777777" w:rsidR="00F757CF" w:rsidRDefault="00000000">
            <w:r>
              <w:rPr>
                <w:b/>
              </w:rPr>
              <w:t>Task</w:t>
            </w:r>
          </w:p>
        </w:tc>
        <w:tc>
          <w:tcPr>
            <w:tcW w:w="3402" w:type="dxa"/>
          </w:tcPr>
          <w:p w14:paraId="7313D038" w14:textId="77777777" w:rsidR="00F757CF" w:rsidRDefault="00000000">
            <w:r>
              <w:t>multivariate forecasting</w:t>
            </w:r>
          </w:p>
        </w:tc>
      </w:tr>
      <w:tr w:rsidR="00F757CF" w14:paraId="2FB00CC5" w14:textId="77777777" w:rsidTr="0052536D">
        <w:tc>
          <w:tcPr>
            <w:tcW w:w="2376" w:type="dxa"/>
          </w:tcPr>
          <w:p w14:paraId="487620D9" w14:textId="77777777" w:rsidR="00F757CF" w:rsidRDefault="00000000">
            <w:r>
              <w:rPr>
                <w:b/>
              </w:rPr>
              <w:t>Lookback</w:t>
            </w:r>
          </w:p>
        </w:tc>
        <w:tc>
          <w:tcPr>
            <w:tcW w:w="3402" w:type="dxa"/>
          </w:tcPr>
          <w:p w14:paraId="76D6F633" w14:textId="77777777" w:rsidR="00F757CF" w:rsidRDefault="00000000">
            <w:r>
              <w:t>96</w:t>
            </w:r>
          </w:p>
        </w:tc>
      </w:tr>
      <w:tr w:rsidR="00F757CF" w14:paraId="7318C650" w14:textId="77777777" w:rsidTr="0052536D">
        <w:tc>
          <w:tcPr>
            <w:tcW w:w="2376" w:type="dxa"/>
          </w:tcPr>
          <w:p w14:paraId="0FE6C05B" w14:textId="77777777" w:rsidR="00F757CF" w:rsidRDefault="00000000">
            <w:r>
              <w:rPr>
                <w:b/>
              </w:rPr>
              <w:t>Horizon</w:t>
            </w:r>
          </w:p>
        </w:tc>
        <w:tc>
          <w:tcPr>
            <w:tcW w:w="3402" w:type="dxa"/>
          </w:tcPr>
          <w:p w14:paraId="226E0DEB" w14:textId="77777777" w:rsidR="00F757CF" w:rsidRDefault="00000000">
            <w:r>
              <w:t>96</w:t>
            </w:r>
          </w:p>
        </w:tc>
      </w:tr>
      <w:tr w:rsidR="00F757CF" w14:paraId="7AAAD3D9" w14:textId="77777777" w:rsidTr="0052536D">
        <w:tc>
          <w:tcPr>
            <w:tcW w:w="2376" w:type="dxa"/>
          </w:tcPr>
          <w:p w14:paraId="187CD204" w14:textId="77777777" w:rsidR="00F757CF" w:rsidRDefault="00000000">
            <w:r>
              <w:rPr>
                <w:b/>
              </w:rPr>
              <w:t>Epoch</w:t>
            </w:r>
          </w:p>
        </w:tc>
        <w:tc>
          <w:tcPr>
            <w:tcW w:w="3402" w:type="dxa"/>
          </w:tcPr>
          <w:p w14:paraId="0791AD1D" w14:textId="77777777" w:rsidR="00F757CF" w:rsidRDefault="00000000">
            <w:r>
              <w:t>10</w:t>
            </w:r>
          </w:p>
        </w:tc>
      </w:tr>
      <w:tr w:rsidR="00F757CF" w14:paraId="30A62E19" w14:textId="77777777" w:rsidTr="0052536D">
        <w:tc>
          <w:tcPr>
            <w:tcW w:w="2376" w:type="dxa"/>
          </w:tcPr>
          <w:p w14:paraId="068E3362" w14:textId="77777777" w:rsidR="00F757CF" w:rsidRDefault="00000000">
            <w:r>
              <w:rPr>
                <w:b/>
              </w:rPr>
              <w:t>Optimizer</w:t>
            </w:r>
          </w:p>
        </w:tc>
        <w:tc>
          <w:tcPr>
            <w:tcW w:w="3402" w:type="dxa"/>
          </w:tcPr>
          <w:p w14:paraId="1855DA58" w14:textId="77777777" w:rsidR="00F757CF" w:rsidRDefault="00000000">
            <w:r>
              <w:t>Adam</w:t>
            </w:r>
          </w:p>
        </w:tc>
      </w:tr>
      <w:tr w:rsidR="00F757CF" w14:paraId="4C35C9B0" w14:textId="77777777" w:rsidTr="0052536D">
        <w:tc>
          <w:tcPr>
            <w:tcW w:w="2376" w:type="dxa"/>
          </w:tcPr>
          <w:p w14:paraId="72433D89" w14:textId="77777777" w:rsidR="00F757CF" w:rsidRDefault="00000000">
            <w:r>
              <w:rPr>
                <w:b/>
              </w:rPr>
              <w:t>Learning rate</w:t>
            </w:r>
          </w:p>
        </w:tc>
        <w:tc>
          <w:tcPr>
            <w:tcW w:w="3402" w:type="dxa"/>
          </w:tcPr>
          <w:p w14:paraId="189CA36A" w14:textId="77777777" w:rsidR="00F757CF" w:rsidRDefault="00000000">
            <w:r>
              <w:t>1e-4</w:t>
            </w:r>
          </w:p>
        </w:tc>
      </w:tr>
      <w:tr w:rsidR="00F757CF" w14:paraId="0DF5539B" w14:textId="77777777" w:rsidTr="0052536D">
        <w:tc>
          <w:tcPr>
            <w:tcW w:w="2376" w:type="dxa"/>
          </w:tcPr>
          <w:p w14:paraId="468736E9" w14:textId="77777777" w:rsidR="00F757CF" w:rsidRDefault="00000000">
            <w:r>
              <w:rPr>
                <w:b/>
              </w:rPr>
              <w:t>Batch size</w:t>
            </w:r>
          </w:p>
        </w:tc>
        <w:tc>
          <w:tcPr>
            <w:tcW w:w="3402" w:type="dxa"/>
          </w:tcPr>
          <w:p w14:paraId="4C52578B" w14:textId="77777777" w:rsidR="00F757CF" w:rsidRDefault="00000000">
            <w:r>
              <w:t>32</w:t>
            </w:r>
          </w:p>
        </w:tc>
      </w:tr>
      <w:tr w:rsidR="00F757CF" w14:paraId="7AFBC60E" w14:textId="77777777" w:rsidTr="0052536D">
        <w:tc>
          <w:tcPr>
            <w:tcW w:w="2376" w:type="dxa"/>
          </w:tcPr>
          <w:p w14:paraId="17950833" w14:textId="77777777" w:rsidR="00F757CF" w:rsidRDefault="00000000">
            <w:r>
              <w:rPr>
                <w:b/>
              </w:rPr>
              <w:t>Seed</w:t>
            </w:r>
          </w:p>
        </w:tc>
        <w:tc>
          <w:tcPr>
            <w:tcW w:w="3402" w:type="dxa"/>
          </w:tcPr>
          <w:p w14:paraId="4B684A6B" w14:textId="77777777" w:rsidR="00F757CF" w:rsidRDefault="00000000">
            <w:r>
              <w:t>42</w:t>
            </w:r>
          </w:p>
        </w:tc>
      </w:tr>
      <w:tr w:rsidR="00F757CF" w14:paraId="5425E6CE" w14:textId="77777777" w:rsidTr="0052536D">
        <w:tc>
          <w:tcPr>
            <w:tcW w:w="2376" w:type="dxa"/>
          </w:tcPr>
          <w:p w14:paraId="27EA0977" w14:textId="77777777" w:rsidR="00F757CF" w:rsidRDefault="00000000">
            <w:r>
              <w:rPr>
                <w:b/>
              </w:rPr>
              <w:t>Metrik</w:t>
            </w:r>
          </w:p>
        </w:tc>
        <w:tc>
          <w:tcPr>
            <w:tcW w:w="3402" w:type="dxa"/>
          </w:tcPr>
          <w:p w14:paraId="5879CFCE" w14:textId="77777777" w:rsidR="00F757CF" w:rsidRDefault="00000000">
            <w:r>
              <w:t>MSE dan MAE</w:t>
            </w:r>
          </w:p>
        </w:tc>
      </w:tr>
    </w:tbl>
    <w:p w14:paraId="4D1445ED" w14:textId="77777777" w:rsidR="00F757CF" w:rsidRDefault="00F757CF">
      <w:pPr>
        <w:spacing w:after="0" w:line="240" w:lineRule="auto"/>
      </w:pPr>
    </w:p>
    <w:p w14:paraId="1DCB6DD1" w14:textId="77777777" w:rsidR="00F757CF" w:rsidRDefault="00000000">
      <w:pPr>
        <w:spacing w:after="0" w:line="240" w:lineRule="auto"/>
      </w:pPr>
      <w:r>
        <w:rPr>
          <w:b/>
        </w:rPr>
        <w:t>Parity Check</w:t>
      </w:r>
    </w:p>
    <w:p w14:paraId="2040A0CD" w14:textId="77777777" w:rsidR="00F757CF" w:rsidRDefault="00000000">
      <w:pPr>
        <w:spacing w:after="0" w:line="240" w:lineRule="auto"/>
      </w:pPr>
      <w:r>
        <w:t>Bandingkan hasil reproduksi dengan paper: apakah iTransformer mengalahkan Transformer biasa pada dataset dan horizon yang sama? Jika tidak, jelaskan kemungkinan penyebabnya.</w:t>
      </w:r>
    </w:p>
    <w:p w14:paraId="6A65A2F3" w14:textId="77777777" w:rsidR="00F757CF" w:rsidRDefault="00F757CF">
      <w:pPr>
        <w:spacing w:after="0" w:line="240" w:lineRule="auto"/>
      </w:pPr>
    </w:p>
    <w:p w14:paraId="5829333F" w14:textId="77777777" w:rsidR="00F757CF" w:rsidRDefault="00000000">
      <w:pPr>
        <w:spacing w:after="0" w:line="240" w:lineRule="auto"/>
      </w:pPr>
      <w:r>
        <w:rPr>
          <w:b/>
        </w:rPr>
        <w:t>Ablasi Unik</w:t>
      </w:r>
    </w:p>
    <w:p w14:paraId="3F9FD21A" w14:textId="77777777" w:rsidR="00F757CF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714BFD98" w14:textId="77777777" w:rsidR="00F757CF" w:rsidRDefault="00000000">
      <w:pPr>
        <w:spacing w:after="0" w:line="240" w:lineRule="auto"/>
      </w:pPr>
      <w:r>
        <w:t>Beberapa opsi: lookback 48 vs 96 / batasi jumlah variate / attention inverted saja / [tentukan sendiri]</w:t>
      </w:r>
    </w:p>
    <w:p w14:paraId="0B4C9B5F" w14:textId="77777777" w:rsidR="00F757CF" w:rsidRDefault="00F757CF">
      <w:pPr>
        <w:spacing w:after="0" w:line="240" w:lineRule="auto"/>
      </w:pPr>
    </w:p>
    <w:sectPr w:rsidR="00F757CF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6323694">
    <w:abstractNumId w:val="8"/>
  </w:num>
  <w:num w:numId="2" w16cid:durableId="242568065">
    <w:abstractNumId w:val="6"/>
  </w:num>
  <w:num w:numId="3" w16cid:durableId="2011518292">
    <w:abstractNumId w:val="5"/>
  </w:num>
  <w:num w:numId="4" w16cid:durableId="835389041">
    <w:abstractNumId w:val="4"/>
  </w:num>
  <w:num w:numId="5" w16cid:durableId="865680831">
    <w:abstractNumId w:val="7"/>
  </w:num>
  <w:num w:numId="6" w16cid:durableId="135026457">
    <w:abstractNumId w:val="3"/>
  </w:num>
  <w:num w:numId="7" w16cid:durableId="1270351240">
    <w:abstractNumId w:val="2"/>
  </w:num>
  <w:num w:numId="8" w16cid:durableId="920408523">
    <w:abstractNumId w:val="1"/>
  </w:num>
  <w:num w:numId="9" w16cid:durableId="73762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36D"/>
    <w:rsid w:val="00AA1D8D"/>
    <w:rsid w:val="00B47730"/>
    <w:rsid w:val="00B51832"/>
    <w:rsid w:val="00CB0664"/>
    <w:rsid w:val="00F757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80496"/>
  <w14:defaultImageDpi w14:val="300"/>
  <w15:docId w15:val="{F7D4A1BA-BC0D-4C21-A5D3-266B74D7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2</cp:revision>
  <dcterms:created xsi:type="dcterms:W3CDTF">2013-12-23T23:15:00Z</dcterms:created>
  <dcterms:modified xsi:type="dcterms:W3CDTF">2026-07-07T12:38:00Z</dcterms:modified>
  <cp:category/>
</cp:coreProperties>
</file>