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t4fl113ryha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Sentiment Analysis Report: Product Review Insights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jgsjkptgy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Objective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analysis aims to extract insights from customer reviews to understand sentiment trends, common themes, and pain points. The results support product improvement and marketing strategy decisions.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31a3g6ayp1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Sentiment Distribution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VADER sentiment analysis, each review was classified as </w:t>
      </w:r>
      <w:r w:rsidDel="00000000" w:rsidR="00000000" w:rsidRPr="00000000">
        <w:rPr>
          <w:b w:val="1"/>
          <w:rtl w:val="0"/>
        </w:rPr>
        <w:t xml:space="preserve">Positive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Negative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Neutral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Positive:</w:t>
      </w:r>
      <w:r w:rsidDel="00000000" w:rsidR="00000000" w:rsidRPr="00000000">
        <w:rPr>
          <w:rtl w:val="0"/>
        </w:rPr>
        <w:t xml:space="preserve"> 51%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Negative:</w:t>
      </w:r>
      <w:r w:rsidDel="00000000" w:rsidR="00000000" w:rsidRPr="00000000">
        <w:rPr>
          <w:rtl w:val="0"/>
        </w:rPr>
        <w:t xml:space="preserve"> 45%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Neutral:</w:t>
      </w:r>
      <w:r w:rsidDel="00000000" w:rsidR="00000000" w:rsidRPr="00000000">
        <w:rPr>
          <w:rtl w:val="0"/>
        </w:rPr>
        <w:t xml:space="preserve"> 4%</w:t>
        <w:br w:type="textWrapping"/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83383" cy="3564981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3383" cy="3564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2mwjm69wn2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Sentiment vs. Review Ratings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strong correlation exists between </w:t>
      </w:r>
      <w:r w:rsidDel="00000000" w:rsidR="00000000" w:rsidRPr="00000000">
        <w:rPr>
          <w:b w:val="1"/>
          <w:rtl w:val="0"/>
        </w:rPr>
        <w:t xml:space="preserve">positive sentiment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higher star ratings</w:t>
      </w:r>
      <w:r w:rsidDel="00000000" w:rsidR="00000000" w:rsidRPr="00000000">
        <w:rPr>
          <w:rtl w:val="0"/>
        </w:rPr>
        <w:t xml:space="preserve">, and between </w:t>
      </w:r>
      <w:r w:rsidDel="00000000" w:rsidR="00000000" w:rsidRPr="00000000">
        <w:rPr>
          <w:b w:val="1"/>
          <w:rtl w:val="0"/>
        </w:rPr>
        <w:t xml:space="preserve">negative sentiment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low ratings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07782" cy="2978724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7782" cy="2978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276" w:lineRule="auto"/>
        <w:rPr>
          <w:b w:val="1"/>
          <w:color w:val="000000"/>
          <w:sz w:val="26"/>
          <w:szCs w:val="26"/>
        </w:rPr>
      </w:pPr>
      <w:bookmarkStart w:colFirst="0" w:colLast="0" w:name="_cnafjnvoip9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Sentiment Trends Over Time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Sentiment trends were analyzed monthly to detect fluctuations.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Findings: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Spikes in negative sentiment were observed in mid-2023.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Positive sentiment was consistent for some products over time.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43488" cy="207143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2071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99y9dbn6de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Sentiment by Product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Different products received varying sentiment profiles: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Product_A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Product_C</w:t>
      </w:r>
      <w:r w:rsidDel="00000000" w:rsidR="00000000" w:rsidRPr="00000000">
        <w:rPr>
          <w:rtl w:val="0"/>
        </w:rPr>
        <w:t xml:space="preserve"> had the most positive reviews.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Product_B</w:t>
      </w:r>
      <w:r w:rsidDel="00000000" w:rsidR="00000000" w:rsidRPr="00000000">
        <w:rPr>
          <w:rtl w:val="0"/>
        </w:rPr>
        <w:t xml:space="preserve"> received disproportionately negative sentiment.</w:t>
      </w:r>
    </w:p>
    <w:p w:rsidR="00000000" w:rsidDel="00000000" w:rsidP="00000000" w:rsidRDefault="00000000" w:rsidRPr="00000000" w14:paraId="0000001B">
      <w:pPr>
        <w:spacing w:after="240" w:befor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4us9e2cnr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Word Clouds for Each Sentiment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To better understand customer language, word clouds were generated: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Positive Sentiment Word Cloud</w:t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jc w:val="center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4643438" cy="25003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2500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Negative Sentiment Word Cloud</w:t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jc w:val="center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4981575" cy="267770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77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i w:val="1"/>
          <w:rtl w:val="0"/>
        </w:rPr>
        <w:t xml:space="preserve">Neutral Sentiment Word Cloud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jc w:val="center"/>
        <w:rPr>
          <w:i w:val="1"/>
        </w:rPr>
      </w:pPr>
      <w:r w:rsidDel="00000000" w:rsidR="00000000" w:rsidRPr="00000000">
        <w:rPr/>
        <w:drawing>
          <wp:inline distB="114300" distT="114300" distL="114300" distR="114300">
            <wp:extent cx="4843463" cy="261578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615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rtl w:val="0"/>
        </w:rPr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Positive Themes:</w:t>
        <w:br w:type="textWrapping"/>
      </w:r>
      <w:r w:rsidDel="00000000" w:rsidR="00000000" w:rsidRPr="00000000">
        <w:rPr>
          <w:rtl w:val="0"/>
        </w:rPr>
        <w:t xml:space="preserve"> "love", "excellent", "recommend", "fantastic", "easy to use"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Negative Themes:</w:t>
        <w:br w:type="textWrapping"/>
      </w:r>
      <w:r w:rsidDel="00000000" w:rsidR="00000000" w:rsidRPr="00000000">
        <w:rPr>
          <w:rtl w:val="0"/>
        </w:rPr>
        <w:t xml:space="preserve"> "poor quality", "broken", "worst", "bad experience", "missing"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nyg9c313ms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6e5lrxnvmaz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Topic Modeling of Negative Reviews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LDA, we discovered common themes within negative reviews:</w:t>
      </w:r>
    </w:p>
    <w:tbl>
      <w:tblPr>
        <w:tblStyle w:val="Table1"/>
        <w:tblW w:w="69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0"/>
        <w:gridCol w:w="3575"/>
        <w:gridCol w:w="2420"/>
        <w:tblGridChange w:id="0">
          <w:tblGrid>
            <w:gridCol w:w="980"/>
            <w:gridCol w:w="3575"/>
            <w:gridCol w:w="24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 Keywords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broken, quality, worst, refund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Product defects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missing, packaging, delivery, issue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Delivery problems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customer, service, support, help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Support dissatisfaction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themes reflect consistent pain points and customer dissatisfaction drivers.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fr8yqr6ols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m1f6wgxsgr5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Actionable Insights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k9ja9l0ecx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Product Team: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Investigate top topics from negative reviews (e.g., poor quality, missing parts).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Re-evaluate Product_B’s build or packaging process.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u36jkug0cst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Customer Support: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Address dissatisfaction with support experience.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an FAQ or help desk improvements around top complaint areas.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079h3olwdng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Marketing: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Promote </w:t>
      </w:r>
      <w:r w:rsidDel="00000000" w:rsidR="00000000" w:rsidRPr="00000000">
        <w:rPr>
          <w:b w:val="1"/>
          <w:rtl w:val="0"/>
        </w:rPr>
        <w:t xml:space="preserve">Product_C</w:t>
      </w:r>
      <w:r w:rsidDel="00000000" w:rsidR="00000000" w:rsidRPr="00000000">
        <w:rPr>
          <w:rtl w:val="0"/>
        </w:rPr>
        <w:t xml:space="preserve"> (highest positive feedback) in campaigns.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language from positive reviews ("love this", "best ever") in ads.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8s5brnjfoc6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Business Strategy: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Monitor sentiment monthly to detect quality drops early.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Tag new reviews by sentiment to route feedback faster.</w:t>
        <w:br w:type="textWrapping"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