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8B67D" w14:textId="4ACDCF2A" w:rsidR="00294499" w:rsidRDefault="009E47B4" w:rsidP="009E47B4">
      <w:pPr>
        <w:jc w:val="center"/>
        <w:rPr>
          <w:b/>
          <w:bCs/>
        </w:rPr>
      </w:pPr>
      <w:r>
        <w:rPr>
          <w:b/>
          <w:bCs/>
        </w:rPr>
        <w:t>Problem 1D Partikel dalam sumur tak hingga</w:t>
      </w:r>
    </w:p>
    <w:p w14:paraId="6777828B" w14:textId="4C6E6D17" w:rsidR="009E47B4" w:rsidRDefault="009E47B4" w:rsidP="009E47B4">
      <w:pPr>
        <w:jc w:val="both"/>
      </w:pPr>
      <w:r>
        <w:t>Tinjau partikel yang terperangkap karena adanya dinding tinggi yang berada di x = 0 dan x = L. Kemudian di rentang [</w:t>
      </w:r>
      <w:proofErr w:type="gramStart"/>
      <w:r>
        <w:t>0,L</w:t>
      </w:r>
      <w:proofErr w:type="gramEnd"/>
      <w:r>
        <w:t xml:space="preserve">] tidak ada potensial yang mengikat partikel, akibatnya partikel bisa dikatakan bebas. Kita akan menentukan properties partikel tersebut. </w:t>
      </w:r>
    </w:p>
    <w:p w14:paraId="36830BB3" w14:textId="1D33748C" w:rsidR="009E47B4" w:rsidRDefault="009E47B4" w:rsidP="008077EC">
      <w:pPr>
        <w:jc w:val="center"/>
      </w:pPr>
      <w:r>
        <w:rPr>
          <w:noProof/>
        </w:rPr>
        <mc:AlternateContent>
          <mc:Choice Requires="wpc">
            <w:drawing>
              <wp:inline distT="0" distB="0" distL="0" distR="0" wp14:anchorId="5A0ADF85" wp14:editId="7A490DA3">
                <wp:extent cx="2118511" cy="2750185"/>
                <wp:effectExtent l="0" t="0" r="0" b="0"/>
                <wp:docPr id="2094805690"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26468794" name="Rectangle 526468794"/>
                        <wps:cNvSpPr/>
                        <wps:spPr>
                          <a:xfrm>
                            <a:off x="254888" y="35999"/>
                            <a:ext cx="126748" cy="2344847"/>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9350405" name="Rectangle 1779350405"/>
                        <wps:cNvSpPr/>
                        <wps:spPr>
                          <a:xfrm>
                            <a:off x="1738586" y="98304"/>
                            <a:ext cx="126365" cy="2344420"/>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62569464" name="Rectangle 1062569464"/>
                        <wps:cNvSpPr/>
                        <wps:spPr>
                          <a:xfrm>
                            <a:off x="164353" y="2380846"/>
                            <a:ext cx="1792586" cy="61878"/>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7718160" name="Text Box 1267718160"/>
                        <wps:cNvSpPr txBox="1"/>
                        <wps:spPr>
                          <a:xfrm>
                            <a:off x="37604" y="2442724"/>
                            <a:ext cx="615635" cy="307817"/>
                          </a:xfrm>
                          <a:prstGeom prst="rect">
                            <a:avLst/>
                          </a:prstGeom>
                          <a:noFill/>
                          <a:ln w="6350">
                            <a:noFill/>
                          </a:ln>
                        </wps:spPr>
                        <wps:txbx>
                          <w:txbxContent>
                            <w:p w14:paraId="70C8819F" w14:textId="6D6C5698" w:rsidR="009E47B4" w:rsidRDefault="009E47B4">
                              <w:r>
                                <w:t>X =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26846579" name="Text Box 1"/>
                        <wps:cNvSpPr txBox="1"/>
                        <wps:spPr>
                          <a:xfrm>
                            <a:off x="1503196" y="2380846"/>
                            <a:ext cx="615315" cy="307340"/>
                          </a:xfrm>
                          <a:prstGeom prst="rect">
                            <a:avLst/>
                          </a:prstGeom>
                          <a:noFill/>
                          <a:ln w="6350">
                            <a:noFill/>
                          </a:ln>
                        </wps:spPr>
                        <wps:txbx>
                          <w:txbxContent>
                            <w:p w14:paraId="4B1BC683" w14:textId="5233B89A" w:rsidR="009E47B4" w:rsidRDefault="009E47B4" w:rsidP="009E47B4">
                              <w:pPr>
                                <w:spacing w:line="276" w:lineRule="auto"/>
                                <w:rPr>
                                  <w:rFonts w:ascii="Aptos" w:eastAsia="Aptos" w:hAnsi="Aptos"/>
                                  <w14:ligatures w14:val="none"/>
                                </w:rPr>
                              </w:pPr>
                              <w:r>
                                <w:rPr>
                                  <w:rFonts w:ascii="Aptos" w:eastAsia="Aptos" w:hAnsi="Aptos"/>
                                </w:rPr>
                                <w:t>X=L</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A0ADF85" id="Canvas 1" o:spid="_x0000_s1026" editas="canvas" style="width:166.8pt;height:216.55pt;mso-position-horizontal-relative:char;mso-position-vertical-relative:line" coordsize="21183,27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Su8/wMAALATAAAOAAAAZHJzL2Uyb0RvYy54bWzsWG1v2zYQ/j5g/4Hg98V6fzGiFFmKDAOC&#10;Nmgy9DNNU7YAidRIxnb263dHSnJqe0OWDkHR5otM6o7H491zD886f7frWrIR2jRKVjQ8CygRkqtl&#10;I1cV/eP++peCEmOZXLJWSVHRR2Hou4uffzrf9nMRqbVql0ITMCLNfNtXdG1tP5/NDF+Ljpkz1QsJ&#10;wlrpjlmY6tVsqdkWrHftLAqCbLZVetlrxYUx8Pa9F9ILZ7+uBbcf69oIS9qKgm/WPbV7LvA5uzhn&#10;85Vm/brhgxvsBV50rJGw6WTqPbOMPOjmyFTXcK2Mqu0ZV91M1XXDhTsDnCYMDk5zxeSGGXcYDtEZ&#10;HYTR/2h3sUK/jWqb5XXTtjjptbFXrSYbBlHbrhsrME6zL7Rm4MUc1+LvFvIoQGXbQxZNP+XTfJ2f&#10;d2vWC3d8M+cfNreaNMuKplGWZEVeJpRI1gGmPkGWmVy1guxFgzOw6q6/1cPMwBDPt6t1h78QfrKr&#10;aJQmRQE4faxonJZl6UEhdpZwkIZRlicg5SCO4iQpknyIxmgGw/WbUB3BQUU1uOOwwDY3xvrAjSpH&#10;oXZAF1OwF6voONRs3kpcKBUmyBvEN5ACM/dnciP72ArUa+UnUUOo8GjOkYNNGOdC2tCL1mwpfKLD&#10;NAhcQWCisf7QLZd2ZxAt17D/ZHswMGp6I6Nt7+Wgj0uFK8ZpcfBvjvnF0wq3s5J2Wtw1UulTBlo4&#10;1bCz1x+D5EODUVqo5SMASStPBabn1w2k7YYZe8s01D6wBPCZ/QiPulXbiqphRMla6b9OvUd9QDpI&#10;KdkCl1TU/PnAtKCk/V1CDZRhkiD5uEmS5hFM9FPJ4qlEPnRXCgovBObsuRuivm3HYa1V9xlo7xJ3&#10;BRGTHPauKLd6nFxZz3FAnFxcXjo1IJye2Rt5h/Thk4ewvN99ZrofsGsB9R/UWHdsfgBhr4v5kOry&#10;waq6cfjex3WIN3DAK5FBmOdlnAZJkB6zwRMZgAKdfBYdhHlcpEXm+KAs4iA54oM4g91GPkggmx5z&#10;b3wAwJiY4zvjg7f6Rt58/foOsijNyiQ7cduHe9l/qu8sidPYlXcUF0GRZAcFnpeRq3+s8Cws8uKV&#10;6/vtXj9kkbd7fbjkf5x7HbruPCzCDPob3+XfY0P+q9oRbMgH0ZdlT+wO5NjbDO//od+P8wwudWz3&#10;oySJ8ujggs/CNIuHCz4O8iL8yn5/atuxMyfQUIJ13/5OEui4TzT0drfYDSf5jrtW+8P1rBEgGG6d&#10;NC+PsT1Cd+hUnwtp+O8Wh6XvWU9eagDqONyDOob/IwAtwN0Lm9YJui8BtfsbP1Xpc7H9DXRg3xRW&#10;3RcY+Pri0jh8wsLvTk/nrl/bf2i7+BsAAP//AwBQSwMEFAAGAAgAAAAhAMG4r9XdAAAABQEAAA8A&#10;AABkcnMvZG93bnJldi54bWxMj09Lw0AQxe+C32EZwZvdbVdiiNmUIggigvQPeN1mp0k0Oxuy2zb9&#10;9o5e9DLweI/3flMuJ9+LE46xC2RgPlMgkOrgOmoM7LbPdzmImCw52wdCAxeMsKyur0pbuHCmNZ42&#10;qRFcQrGwBtqUhkLKWLfobZyFAYm9Qxi9TSzHRrrRnrnc93KhVCa97YgXWjvgU4v11+boDWQvD9vd&#10;m1rn/jW/fKyUf0+fi4MxtzfT6hFEwin9heEHn9GhYqZ9OJKLojfAj6Tfy57WOgOxN3Cv9RxkVcr/&#10;9NU3AAAA//8DAFBLAQItABQABgAIAAAAIQC2gziS/gAAAOEBAAATAAAAAAAAAAAAAAAAAAAAAABb&#10;Q29udGVudF9UeXBlc10ueG1sUEsBAi0AFAAGAAgAAAAhADj9If/WAAAAlAEAAAsAAAAAAAAAAAAA&#10;AAAALwEAAF9yZWxzLy5yZWxzUEsBAi0AFAAGAAgAAAAhAIPRK7z/AwAAsBMAAA4AAAAAAAAAAAAA&#10;AAAALgIAAGRycy9lMm9Eb2MueG1sUEsBAi0AFAAGAAgAAAAhAMG4r9XdAAAABQEAAA8AAAAAAAAA&#10;AAAAAAAAWQYAAGRycy9kb3ducmV2LnhtbFBLBQYAAAAABAAEAPMAAABj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1183;height:27501;visibility:visible;mso-wrap-style:square" filled="t">
                  <v:fill o:detectmouseclick="t"/>
                  <v:path o:connecttype="none"/>
                </v:shape>
                <v:rect id="Rectangle 526468794" o:spid="_x0000_s1028" style="position:absolute;left:2548;top:359;width:1268;height:23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g+zAAAAOIAAAAPAAAAZHJzL2Rvd25yZXYueG1sRI9BSwMx&#10;FITvgv8hvII3m7TUta5NSxWVFsTWthdvz81zs7h5WTfpdv33RhA8DjPzDTNb9K4WHbWh8qxhNFQg&#10;iAtvKi41HPaPl1MQISIbrD2Thm8KsJifn80wN/7Er9TtYikShEOOGmyMTS5lKCw5DEPfECfvw7cO&#10;Y5JtKU2LpwR3tRwrlUmHFacFiw3dWyo+d0en4X3N6m25VXZjV93dw/PXsbZPL1pfDPrlLYhIffwP&#10;/7VXRsPVOJtk0+ubCfxeSndAzn8AAAD//wMAUEsBAi0AFAAGAAgAAAAhANvh9svuAAAAhQEAABMA&#10;AAAAAAAAAAAAAAAAAAAAAFtDb250ZW50X1R5cGVzXS54bWxQSwECLQAUAAYACAAAACEAWvQsW78A&#10;AAAVAQAACwAAAAAAAAAAAAAAAAAfAQAAX3JlbHMvLnJlbHNQSwECLQAUAAYACAAAACEAVv+IPswA&#10;AADiAAAADwAAAAAAAAAAAAAAAAAHAgAAZHJzL2Rvd25yZXYueG1sUEsFBgAAAAADAAMAtwAAAAAD&#10;AAAAAA==&#10;" fillcolor="#e8e8e8 [3214]" stroked="f" strokeweight="1.5pt"/>
                <v:rect id="Rectangle 1779350405" o:spid="_x0000_s1029" style="position:absolute;left:17385;top:983;width:1264;height:234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zKUyQAAAOMAAAAPAAAAZHJzL2Rvd25yZXYueG1sRE9LTwIx&#10;EL6b+B+aMeEmrQ9AVwpBg2ZJDCp68TZux+3G7XTZlmX599bEhON875nOe1eLjtpQedZwMVQgiAtv&#10;Ki41fLw/nt+ACBHZYO2ZNBwowHx2ejLFzPg9v1G3iaVIIRwy1GBjbDIpQ2HJYRj6hjhx3751GNPZ&#10;ltK0uE/hrpaXSo2lw4pTg8WGHiwVP5ud0/C1YvW5eFX2xebd/fJ5u6vt01rrwVm/uAMRqY9H8b87&#10;N2n+ZHJ7NVLXagR/PyUA5OwXAAD//wMAUEsBAi0AFAAGAAgAAAAhANvh9svuAAAAhQEAABMAAAAA&#10;AAAAAAAAAAAAAAAAAFtDb250ZW50X1R5cGVzXS54bWxQSwECLQAUAAYACAAAACEAWvQsW78AAAAV&#10;AQAACwAAAAAAAAAAAAAAAAAfAQAAX3JlbHMvLnJlbHNQSwECLQAUAAYACAAAACEAiLMylMkAAADj&#10;AAAADwAAAAAAAAAAAAAAAAAHAgAAZHJzL2Rvd25yZXYueG1sUEsFBgAAAAADAAMAtwAAAP0CAAAA&#10;AA==&#10;" fillcolor="#e8e8e8 [3214]" stroked="f" strokeweight="1.5pt"/>
                <v:rect id="Rectangle 1062569464" o:spid="_x0000_s1030" style="position:absolute;left:1643;top:23808;width:17926;height: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e0ExgAAAOMAAAAPAAAAZHJzL2Rvd25yZXYueG1sRE9fS8Mw&#10;EH8X/A7hBF/EJatbcXXZEEHYq5vM17M5m2Jzqc3Z1W9vBGGP9/t/6+0UOjXSkNrIFuYzA4q4jq7l&#10;xsLr4fn2HlQSZIddZLLwQwm2m8uLNVYunviFxr00KodwqtCCF+krrVPtKWCaxZ44cx9xCCj5HBrt&#10;Bjzl8NDpwphSB2w5N3js6clT/bn/DhbuVs18KeN7ocPb4cZ4Ofrd19Ha66vp8QGU0CRn8b975/J8&#10;UxbLcrUoF/D3UwZAb34BAAD//wMAUEsBAi0AFAAGAAgAAAAhANvh9svuAAAAhQEAABMAAAAAAAAA&#10;AAAAAAAAAAAAAFtDb250ZW50X1R5cGVzXS54bWxQSwECLQAUAAYACAAAACEAWvQsW78AAAAVAQAA&#10;CwAAAAAAAAAAAAAAAAAfAQAAX3JlbHMvLnJlbHNQSwECLQAUAAYACAAAACEArD3tBMYAAADjAAAA&#10;DwAAAAAAAAAAAAAAAAAHAgAAZHJzL2Rvd25yZXYueG1sUEsFBgAAAAADAAMAtwAAAPoCAAAAAA==&#10;" fillcolor="#e8e8e8 [3214]" strokecolor="#030e13 [484]" strokeweight="1.5pt"/>
                <v:shapetype id="_x0000_t202" coordsize="21600,21600" o:spt="202" path="m,l,21600r21600,l21600,xe">
                  <v:stroke joinstyle="miter"/>
                  <v:path gradientshapeok="t" o:connecttype="rect"/>
                </v:shapetype>
                <v:shape id="Text Box 1267718160" o:spid="_x0000_s1031" type="#_x0000_t202" style="position:absolute;left:376;top:24427;width:6156;height:3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dRzAAAAOMAAAAPAAAAZHJzL2Rvd25yZXYueG1sRI9BS8NA&#10;EIXvgv9hmYI3u0nANMRuSwkURfTQ2ou3MTtNQrOzMbu20V/vHIQeZ+bNe+9brifXqzONofNsIJ0n&#10;oIhrbztuDBzet/cFqBCRLfaeycAPBVivbm+WWFp/4R2d97FRYsKhRANtjEOpdahbchjmfiCW29GP&#10;DqOMY6PtiBcxd73OkiTXDjuWhBYHqlqqT/tvZ+Cl2r7h7jNzxW9fPb0eN8PX4ePBmLvZtHkEFWmK&#10;V/H/97OV+lm+WKRFmguFMMkC9OoPAAD//wMAUEsBAi0AFAAGAAgAAAAhANvh9svuAAAAhQEAABMA&#10;AAAAAAAAAAAAAAAAAAAAAFtDb250ZW50X1R5cGVzXS54bWxQSwECLQAUAAYACAAAACEAWvQsW78A&#10;AAAVAQAACwAAAAAAAAAAAAAAAAAfAQAAX3JlbHMvLnJlbHNQSwECLQAUAAYACAAAACEAjP13UcwA&#10;AADjAAAADwAAAAAAAAAAAAAAAAAHAgAAZHJzL2Rvd25yZXYueG1sUEsFBgAAAAADAAMAtwAAAAAD&#10;AAAAAA==&#10;" filled="f" stroked="f" strokeweight=".5pt">
                  <v:textbox>
                    <w:txbxContent>
                      <w:p w14:paraId="70C8819F" w14:textId="6D6C5698" w:rsidR="009E47B4" w:rsidRDefault="009E47B4">
                        <w:r>
                          <w:t>X = 0</w:t>
                        </w:r>
                      </w:p>
                    </w:txbxContent>
                  </v:textbox>
                </v:shape>
                <v:shape id="Text Box 1" o:spid="_x0000_s1032" type="#_x0000_t202" style="position:absolute;left:15031;top:23808;width:6154;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8GLzQAAAOMAAAAPAAAAZHJzL2Rvd25yZXYueG1sRI9Ba8JA&#10;FITvhf6H5Qm91Y2hpjG6igSkpehB68XbM/tMgtm3aXaraX99tyB4HGbmG2a26E0jLtS52rKC0TAC&#10;QVxYXXOpYP+5ek5BOI+ssbFMCn7IwWL++DDDTNsrb+my86UIEHYZKqi8bzMpXVGRQTe0LXHwTrYz&#10;6IPsSqk7vAa4aWQcRYk0WHNYqLClvKLivPs2Cj7y1Qa3x9ikv03+tj4t26/9YazU06BfTkF46v09&#10;fGu/awXxKE7Sl2T8OoH/T+EPyPkfAAAA//8DAFBLAQItABQABgAIAAAAIQDb4fbL7gAAAIUBAAAT&#10;AAAAAAAAAAAAAAAAAAAAAABbQ29udGVudF9UeXBlc10ueG1sUEsBAi0AFAAGAAgAAAAhAFr0LFu/&#10;AAAAFQEAAAsAAAAAAAAAAAAAAAAAHwEAAF9yZWxzLy5yZWxzUEsBAi0AFAAGAAgAAAAhAB8TwYvN&#10;AAAA4wAAAA8AAAAAAAAAAAAAAAAABwIAAGRycy9kb3ducmV2LnhtbFBLBQYAAAAAAwADALcAAAAB&#10;AwAAAAA=&#10;" filled="f" stroked="f" strokeweight=".5pt">
                  <v:textbox>
                    <w:txbxContent>
                      <w:p w14:paraId="4B1BC683" w14:textId="5233B89A" w:rsidR="009E47B4" w:rsidRDefault="009E47B4" w:rsidP="009E47B4">
                        <w:pPr>
                          <w:spacing w:line="276" w:lineRule="auto"/>
                          <w:rPr>
                            <w:rFonts w:ascii="Aptos" w:eastAsia="Aptos" w:hAnsi="Aptos"/>
                            <w14:ligatures w14:val="none"/>
                          </w:rPr>
                        </w:pPr>
                        <w:r>
                          <w:rPr>
                            <w:rFonts w:ascii="Aptos" w:eastAsia="Aptos" w:hAnsi="Aptos"/>
                          </w:rPr>
                          <w:t>X=L</w:t>
                        </w:r>
                      </w:p>
                    </w:txbxContent>
                  </v:textbox>
                </v:shape>
                <w10:anchorlock/>
              </v:group>
            </w:pict>
          </mc:Fallback>
        </mc:AlternateContent>
      </w:r>
    </w:p>
    <w:p w14:paraId="2AE8E7D8" w14:textId="132A687F" w:rsidR="009E47B4" w:rsidRDefault="009E47B4" w:rsidP="009E47B4">
      <w:pPr>
        <w:jc w:val="both"/>
      </w:pPr>
      <w:r>
        <w:t>Partikel hanya memiliki probabilitas di [</w:t>
      </w:r>
      <w:proofErr w:type="gramStart"/>
      <w:r>
        <w:t>0,L</w:t>
      </w:r>
      <w:proofErr w:type="gramEnd"/>
      <w:r>
        <w:t>], sedangkan di luarnya bernilai nol untuk probabilitasnya. Bagaimana persamaan Schrodinger di daerah [</w:t>
      </w:r>
      <w:proofErr w:type="gramStart"/>
      <w:r>
        <w:t>0,L</w:t>
      </w:r>
      <w:proofErr w:type="gramEnd"/>
      <w:r>
        <w:t>]?</w:t>
      </w:r>
    </w:p>
    <w:p w14:paraId="21247151" w14:textId="699BEDB6" w:rsidR="009E47B4" w:rsidRPr="009E47B4" w:rsidRDefault="009E47B4" w:rsidP="009E47B4">
      <w:pPr>
        <w:jc w:val="both"/>
        <w:rPr>
          <w:rFonts w:eastAsiaTheme="minorEastAsia"/>
        </w:rPr>
      </w:pPr>
      <m:oMathPara>
        <m:oMath>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num>
            <m:den>
              <m:r>
                <w:rPr>
                  <w:rFonts w:ascii="Cambria Math" w:hAnsi="Cambria Math"/>
                </w:rPr>
                <m:t>2m</m:t>
              </m:r>
            </m:den>
          </m:f>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=Eψ</m:t>
          </m:r>
          <m:d>
            <m:dPr>
              <m:ctrlPr>
                <w:rPr>
                  <w:rFonts w:ascii="Cambria Math" w:hAnsi="Cambria Math"/>
                  <w:i/>
                </w:rPr>
              </m:ctrlPr>
            </m:dPr>
            <m:e>
              <m:r>
                <w:rPr>
                  <w:rFonts w:ascii="Cambria Math" w:hAnsi="Cambria Math"/>
                </w:rPr>
                <m:t>x</m:t>
              </m:r>
            </m:e>
          </m:d>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ikx</m:t>
              </m:r>
            </m:sup>
          </m:sSup>
          <m:r>
            <w:rPr>
              <w:rFonts w:ascii="Cambria Math" w:hAnsi="Cambria Math"/>
            </w:rPr>
            <m:t>+B</m:t>
          </m:r>
          <m:sSup>
            <m:sSupPr>
              <m:ctrlPr>
                <w:rPr>
                  <w:rFonts w:ascii="Cambria Math" w:hAnsi="Cambria Math"/>
                  <w:i/>
                </w:rPr>
              </m:ctrlPr>
            </m:sSupPr>
            <m:e>
              <m:r>
                <w:rPr>
                  <w:rFonts w:ascii="Cambria Math" w:hAnsi="Cambria Math"/>
                </w:rPr>
                <m:t>e</m:t>
              </m:r>
            </m:e>
            <m:sup>
              <m:r>
                <w:rPr>
                  <w:rFonts w:ascii="Cambria Math" w:hAnsi="Cambria Math"/>
                </w:rPr>
                <m:t>-ikx</m:t>
              </m:r>
            </m:sup>
          </m:sSup>
        </m:oMath>
      </m:oMathPara>
    </w:p>
    <w:p w14:paraId="3D3E1A28" w14:textId="54584CAB" w:rsidR="009E47B4" w:rsidRDefault="009E47B4" w:rsidP="009E47B4">
      <w:pPr>
        <w:jc w:val="both"/>
        <w:rPr>
          <w:rFonts w:eastAsiaTheme="minorEastAsia"/>
          <w:b/>
          <w:bCs/>
        </w:rPr>
      </w:pPr>
      <w:r>
        <w:rPr>
          <w:rFonts w:eastAsiaTheme="minorEastAsia"/>
          <w:b/>
          <w:bCs/>
        </w:rPr>
        <w:t>Syarat batas</w:t>
      </w:r>
    </w:p>
    <w:p w14:paraId="4D041F5B" w14:textId="64FD89B4" w:rsidR="009E47B4" w:rsidRDefault="009E47B4" w:rsidP="009E47B4">
      <w:pPr>
        <w:jc w:val="both"/>
        <w:rPr>
          <w:rFonts w:eastAsiaTheme="minorEastAsia"/>
        </w:rPr>
      </w:pPr>
      <w:r>
        <w:rPr>
          <w:rFonts w:eastAsiaTheme="minorEastAsia"/>
        </w:rPr>
        <w:t xml:space="preserve">Saat di x = 0 dan x = L, probabilitas meluruh di sekitar titik tersebut hingga tepat di titik tersebut probabilitasnya bernilai nol, akibatnya </w:t>
      </w:r>
    </w:p>
    <w:p w14:paraId="12FAD6C3" w14:textId="717F4E9A" w:rsidR="009E47B4" w:rsidRPr="009E47B4" w:rsidRDefault="009E47B4" w:rsidP="009E47B4">
      <w:pPr>
        <w:jc w:val="both"/>
        <w:rPr>
          <w:rFonts w:eastAsiaTheme="minorEastAsia"/>
        </w:rPr>
      </w:pPr>
      <m:oMathPara>
        <m:oMath>
          <m:r>
            <w:rPr>
              <w:rFonts w:ascii="Cambria Math" w:hAnsi="Cambria Math"/>
            </w:rPr>
            <m:t>ψ</m:t>
          </m:r>
          <m:d>
            <m:dPr>
              <m:ctrlPr>
                <w:rPr>
                  <w:rFonts w:ascii="Cambria Math" w:hAnsi="Cambria Math"/>
                  <w:i/>
                </w:rPr>
              </m:ctrlPr>
            </m:dPr>
            <m:e>
              <m:r>
                <w:rPr>
                  <w:rFonts w:ascii="Cambria Math" w:hAnsi="Cambria Math"/>
                </w:rPr>
                <m:t>0</m:t>
              </m:r>
            </m:e>
          </m:d>
          <m:r>
            <w:rPr>
              <w:rFonts w:ascii="Cambria Math" w:hAnsi="Cambria Math"/>
            </w:rPr>
            <m:t>=0</m:t>
          </m:r>
          <m:r>
            <w:rPr>
              <w:rFonts w:ascii="Cambria Math" w:eastAsiaTheme="minorEastAsia" w:hAnsi="Cambria Math"/>
            </w:rPr>
            <m:t xml:space="preserve"> dan ψ</m:t>
          </m:r>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=0</m:t>
          </m:r>
        </m:oMath>
      </m:oMathPara>
    </w:p>
    <w:p w14:paraId="1D59C96F" w14:textId="14FDA95B" w:rsidR="009E47B4" w:rsidRPr="009E47B4" w:rsidRDefault="009E47B4" w:rsidP="009E47B4">
      <w:pPr>
        <w:jc w:val="both"/>
        <w:rPr>
          <w:rFonts w:eastAsiaTheme="minorEastAsia"/>
        </w:rPr>
      </w:pPr>
      <m:oMathPara>
        <m:oMath>
          <m:r>
            <w:rPr>
              <w:rFonts w:ascii="Cambria Math" w:hAnsi="Cambria Math"/>
            </w:rPr>
            <m:t>ψ</m:t>
          </m:r>
          <m:d>
            <m:dPr>
              <m:ctrlPr>
                <w:rPr>
                  <w:rFonts w:ascii="Cambria Math" w:hAnsi="Cambria Math"/>
                  <w:i/>
                </w:rPr>
              </m:ctrlPr>
            </m:dPr>
            <m:e>
              <m:r>
                <w:rPr>
                  <w:rFonts w:ascii="Cambria Math" w:hAnsi="Cambria Math"/>
                </w:rPr>
                <m:t>0</m:t>
              </m:r>
            </m:e>
          </m:d>
          <m:r>
            <w:rPr>
              <w:rFonts w:ascii="Cambria Math" w:hAnsi="Cambria Math"/>
            </w:rPr>
            <m:t>=A+B=0→A=-B</m:t>
          </m:r>
        </m:oMath>
      </m:oMathPara>
    </w:p>
    <w:p w14:paraId="2CFF9A58" w14:textId="6B8C1CBB" w:rsidR="009E47B4" w:rsidRPr="009E47B4" w:rsidRDefault="009E47B4" w:rsidP="009E47B4">
      <w:pPr>
        <w:jc w:val="both"/>
        <w:rPr>
          <w:rFonts w:eastAsiaTheme="minorEastAsia"/>
        </w:rPr>
      </w:pPr>
      <m:oMathPara>
        <m:oMath>
          <m:r>
            <w:rPr>
              <w:rFonts w:ascii="Cambria Math" w:hAnsi="Cambria Math"/>
            </w:rPr>
            <m:t>A</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ikL</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-ikL</m:t>
                  </m:r>
                </m:sup>
              </m:sSup>
            </m:e>
          </m:d>
          <m:r>
            <w:rPr>
              <w:rFonts w:ascii="Cambria Math" w:hAnsi="Cambria Math"/>
            </w:rPr>
            <m:t>=0</m:t>
          </m:r>
        </m:oMath>
      </m:oMathPara>
    </w:p>
    <w:p w14:paraId="313EA890" w14:textId="3779822C" w:rsidR="009E47B4" w:rsidRDefault="009E47B4" w:rsidP="009E47B4">
      <w:pPr>
        <w:jc w:val="both"/>
        <w:rPr>
          <w:rFonts w:eastAsiaTheme="minorEastAsia"/>
        </w:rPr>
      </w:pPr>
      <w:r>
        <w:rPr>
          <w:rFonts w:eastAsiaTheme="minorEastAsia"/>
        </w:rPr>
        <w:t xml:space="preserve">Yang bernilai nol Adalah nilai dari </w:t>
      </w:r>
    </w:p>
    <w:p w14:paraId="2F54AE8D" w14:textId="71D633D1" w:rsidR="009E47B4" w:rsidRPr="009E47B4" w:rsidRDefault="00000000" w:rsidP="009E47B4">
      <w:pPr>
        <w:jc w:val="both"/>
        <w:rPr>
          <w:rFonts w:eastAsiaTheme="minorEastAsia"/>
        </w:rPr>
      </w:pPr>
      <m:oMathPara>
        <m:oMath>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ikL</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-ikL</m:t>
                  </m:r>
                </m:sup>
              </m:sSup>
            </m:e>
          </m:d>
          <m:r>
            <w:rPr>
              <w:rFonts w:ascii="Cambria Math" w:hAnsi="Cambria Math"/>
            </w:rPr>
            <m:t>=0→2i</m:t>
          </m:r>
          <m:func>
            <m:funcPr>
              <m:ctrlPr>
                <w:rPr>
                  <w:rFonts w:ascii="Cambria Math" w:hAnsi="Cambria Math"/>
                  <w:i/>
                </w:rPr>
              </m:ctrlPr>
            </m:funcPr>
            <m:fName>
              <m:r>
                <m:rPr>
                  <m:sty m:val="p"/>
                </m:rPr>
                <w:rPr>
                  <w:rFonts w:ascii="Cambria Math" w:hAnsi="Cambria Math"/>
                </w:rPr>
                <m:t>sin</m:t>
              </m:r>
            </m:fName>
            <m:e>
              <m:r>
                <w:rPr>
                  <w:rFonts w:ascii="Cambria Math" w:hAnsi="Cambria Math"/>
                </w:rPr>
                <m:t>(kL)</m:t>
              </m:r>
            </m:e>
          </m:func>
          <m:r>
            <w:rPr>
              <w:rFonts w:ascii="Cambria Math" w:hAnsi="Cambria Math"/>
            </w:rPr>
            <m:t>=0</m:t>
          </m:r>
        </m:oMath>
      </m:oMathPara>
    </w:p>
    <w:p w14:paraId="2344330B" w14:textId="7ADA6C10" w:rsidR="009E47B4" w:rsidRPr="009E47B4" w:rsidRDefault="00000000" w:rsidP="009E47B4">
      <w:pPr>
        <w:jc w:val="both"/>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(kL)</m:t>
              </m:r>
            </m:e>
          </m:func>
          <m:r>
            <w:rPr>
              <w:rFonts w:ascii="Cambria Math" w:eastAsiaTheme="minorEastAsia" w:hAnsi="Cambria Math"/>
            </w:rPr>
            <m:t>=0→kL=0,π,2π,…nπ→k=nπ/L</m:t>
          </m:r>
        </m:oMath>
      </m:oMathPara>
    </w:p>
    <w:p w14:paraId="04F2DA8B" w14:textId="562B7B3D" w:rsidR="009E47B4" w:rsidRDefault="008077EC" w:rsidP="009E47B4">
      <w:pPr>
        <w:jc w:val="both"/>
        <w:rPr>
          <w:rFonts w:eastAsiaTheme="minorEastAsia"/>
        </w:rPr>
      </w:pPr>
      <w:r>
        <w:rPr>
          <w:rFonts w:eastAsiaTheme="minorEastAsia"/>
        </w:rPr>
        <w:t xml:space="preserve">Jika kita substitusikan persamaan gelombangnya </w:t>
      </w:r>
    </w:p>
    <w:p w14:paraId="405120E6" w14:textId="337B4685" w:rsidR="008077EC" w:rsidRPr="008077EC" w:rsidRDefault="008077EC" w:rsidP="009E47B4">
      <w:pPr>
        <w:jc w:val="both"/>
        <w:rPr>
          <w:rFonts w:eastAsiaTheme="minorEastAsia"/>
        </w:rPr>
      </w:pPr>
      <m:oMathPara>
        <m:oMath>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=A2i</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nπx</m:t>
                      </m:r>
                    </m:num>
                    <m:den>
                      <m:r>
                        <w:rPr>
                          <w:rFonts w:ascii="Cambria Math" w:eastAsiaTheme="minorEastAsia" w:hAnsi="Cambria Math"/>
                        </w:rPr>
                        <m:t>L</m:t>
                      </m:r>
                    </m:den>
                  </m:f>
                </m:e>
              </m:d>
            </m:e>
          </m:func>
        </m:oMath>
      </m:oMathPara>
    </w:p>
    <w:p w14:paraId="19FD274D" w14:textId="3082E21A" w:rsidR="008077EC" w:rsidRPr="008077EC" w:rsidRDefault="00000000" w:rsidP="009E47B4">
      <w:pPr>
        <w:jc w:val="both"/>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2m</m:t>
              </m:r>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2Ai</m:t>
              </m:r>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den>
                  </m:f>
                </m:e>
              </m:d>
            </m:e>
          </m:d>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nπx</m:t>
                      </m:r>
                    </m:num>
                    <m:den>
                      <m:r>
                        <w:rPr>
                          <w:rFonts w:ascii="Cambria Math" w:eastAsiaTheme="minorEastAsia" w:hAnsi="Cambria Math"/>
                        </w:rPr>
                        <m:t>L</m:t>
                      </m:r>
                    </m:den>
                  </m:f>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m:t>
              </m:r>
            </m:sub>
          </m:sSub>
          <m:r>
            <w:rPr>
              <w:rFonts w:ascii="Cambria Math" w:eastAsiaTheme="minorEastAsia" w:hAnsi="Cambria Math"/>
            </w:rPr>
            <m:t>A2i</m:t>
          </m:r>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nπx</m:t>
                      </m:r>
                    </m:num>
                    <m:den>
                      <m:r>
                        <w:rPr>
                          <w:rFonts w:ascii="Cambria Math" w:eastAsiaTheme="minorEastAsia" w:hAnsi="Cambria Math"/>
                        </w:rPr>
                        <m:t>L</m:t>
                      </m:r>
                    </m:den>
                  </m:f>
                </m:e>
              </m:d>
            </m:e>
          </m:func>
        </m:oMath>
      </m:oMathPara>
    </w:p>
    <w:p w14:paraId="008CC846" w14:textId="300FB1C7" w:rsidR="008077EC" w:rsidRPr="008077EC" w:rsidRDefault="00000000" w:rsidP="009E47B4">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2m</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den>
          </m:f>
        </m:oMath>
      </m:oMathPara>
    </w:p>
    <w:p w14:paraId="295068C2" w14:textId="4569ECAD" w:rsidR="008077EC" w:rsidRDefault="008077EC" w:rsidP="009E47B4">
      <w:pPr>
        <w:jc w:val="both"/>
        <w:rPr>
          <w:rFonts w:eastAsiaTheme="minorEastAsia"/>
        </w:rPr>
      </w:pPr>
      <w:r>
        <w:rPr>
          <w:rFonts w:eastAsiaTheme="minorEastAsia"/>
        </w:rPr>
        <w:t>Kita akan cari konstanta normalisasi A</w:t>
      </w:r>
    </w:p>
    <w:p w14:paraId="027A3AEE" w14:textId="7861CF65" w:rsidR="008077EC" w:rsidRPr="008077EC" w:rsidRDefault="008077EC" w:rsidP="009E47B4">
      <w:pPr>
        <w:jc w:val="both"/>
        <w:rPr>
          <w:rFonts w:eastAsiaTheme="minorEastAsia"/>
        </w:rPr>
      </w:pPr>
      <m:oMathPara>
        <m:oMath>
          <m:r>
            <w:rPr>
              <w:rFonts w:ascii="Cambria Math" w:eastAsiaTheme="minorEastAsia" w:hAnsi="Cambria Math"/>
            </w:rPr>
            <m:t>1=</m:t>
          </m:r>
          <m:nary>
            <m:naryP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x</m:t>
                          </m:r>
                        </m:e>
                      </m:d>
                    </m:e>
                  </m:d>
                </m:e>
                <m:sup>
                  <m:r>
                    <w:rPr>
                      <w:rFonts w:ascii="Cambria Math" w:eastAsiaTheme="minorEastAsia" w:hAnsi="Cambria Math"/>
                    </w:rPr>
                    <m:t>2</m:t>
                  </m:r>
                </m:sup>
              </m:sSup>
              <m:r>
                <w:rPr>
                  <w:rFonts w:ascii="Cambria Math" w:eastAsiaTheme="minorEastAsia" w:hAnsi="Cambria Math"/>
                </w:rPr>
                <m:t>dx</m:t>
              </m:r>
            </m:e>
          </m:nary>
          <m:r>
            <w:rPr>
              <w:rFonts w:ascii="Cambria Math" w:eastAsiaTheme="minorEastAsia" w:hAnsi="Cambria Math"/>
            </w:rPr>
            <m:t>=</m:t>
          </m:r>
          <m:nary>
            <m:naryPr>
              <m:ctrlPr>
                <w:rPr>
                  <w:rFonts w:ascii="Cambria Math" w:eastAsiaTheme="minorEastAsia" w:hAnsi="Cambria Math"/>
                  <w:i/>
                </w:rPr>
              </m:ctrlPr>
            </m:naryPr>
            <m:sub>
              <m:r>
                <w:rPr>
                  <w:rFonts w:ascii="Cambria Math" w:eastAsiaTheme="minorEastAsia" w:hAnsi="Cambria Math"/>
                </w:rPr>
                <m:t>-∞</m:t>
              </m:r>
            </m:sub>
            <m:sup>
              <m:r>
                <w:rPr>
                  <w:rFonts w:ascii="Cambria Math" w:eastAsiaTheme="minorEastAsia" w:hAnsi="Cambria Math"/>
                </w:rPr>
                <m:t>∞</m:t>
              </m:r>
            </m:sup>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e>
          </m:nary>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nπx</m:t>
                      </m:r>
                    </m:num>
                    <m:den>
                      <m:r>
                        <w:rPr>
                          <w:rFonts w:ascii="Cambria Math" w:eastAsiaTheme="minorEastAsia" w:hAnsi="Cambria Math"/>
                        </w:rPr>
                        <m:t>L</m:t>
                      </m:r>
                    </m:den>
                  </m:f>
                </m:e>
              </m:d>
            </m:e>
          </m:func>
          <m:r>
            <w:rPr>
              <w:rFonts w:ascii="Cambria Math" w:eastAsiaTheme="minorEastAsia" w:hAnsi="Cambria Math"/>
            </w:rPr>
            <m:t>dx</m:t>
          </m:r>
        </m:oMath>
      </m:oMathPara>
    </w:p>
    <w:p w14:paraId="142F603A" w14:textId="78E8BD6C" w:rsidR="008077EC" w:rsidRPr="008077EC" w:rsidRDefault="008077EC" w:rsidP="009E47B4">
      <w:pPr>
        <w:jc w:val="both"/>
        <w:rPr>
          <w:rFonts w:eastAsiaTheme="minorEastAsia"/>
        </w:rPr>
      </w:pPr>
      <m:oMathPara>
        <m:oMath>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nary>
            <m:naryPr>
              <m:subHide m:val="1"/>
              <m:supHide m:val="1"/>
              <m:ctrlPr>
                <w:rPr>
                  <w:rFonts w:ascii="Cambria Math" w:eastAsiaTheme="minorEastAsia" w:hAnsi="Cambria Math"/>
                  <w:i/>
                </w:rPr>
              </m:ctrlPr>
            </m:naryPr>
            <m:sub/>
            <m:sup/>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1-</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2nπx</m:t>
                                  </m:r>
                                </m:num>
                                <m:den>
                                  <m:r>
                                    <w:rPr>
                                      <w:rFonts w:ascii="Cambria Math" w:eastAsiaTheme="minorEastAsia" w:hAnsi="Cambria Math"/>
                                    </w:rPr>
                                    <m:t>L</m:t>
                                  </m:r>
                                </m:den>
                              </m:f>
                            </m:e>
                          </m:d>
                        </m:e>
                      </m:func>
                    </m:e>
                  </m:d>
                </m:e>
              </m:d>
            </m:e>
          </m:nary>
          <m:r>
            <w:rPr>
              <w:rFonts w:ascii="Cambria Math" w:eastAsiaTheme="minorEastAsia" w:hAnsi="Cambria Math"/>
            </w:rPr>
            <m:t>dx=1</m:t>
          </m:r>
        </m:oMath>
      </m:oMathPara>
    </w:p>
    <w:p w14:paraId="26F01CE7" w14:textId="4DDE6F56" w:rsidR="008077EC" w:rsidRPr="008077EC" w:rsidRDefault="008077EC" w:rsidP="009E47B4">
      <w:pPr>
        <w:jc w:val="both"/>
        <w:rPr>
          <w:rFonts w:eastAsiaTheme="minorEastAsia"/>
        </w:rPr>
      </w:pPr>
      <m:oMathPara>
        <m:oMath>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L=1→A=</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2L</m:t>
                  </m:r>
                </m:e>
              </m:rad>
            </m:den>
          </m:f>
        </m:oMath>
      </m:oMathPara>
    </w:p>
    <w:p w14:paraId="1DCE4E9C" w14:textId="55B24BC8" w:rsidR="008077EC" w:rsidRDefault="008077EC" w:rsidP="009E47B4">
      <w:pPr>
        <w:jc w:val="both"/>
        <w:rPr>
          <w:rFonts w:eastAsiaTheme="minorEastAsia"/>
        </w:rPr>
      </w:pPr>
      <w:r>
        <w:rPr>
          <w:rFonts w:eastAsiaTheme="minorEastAsia"/>
        </w:rPr>
        <w:t xml:space="preserve">Dengan demikian, fungsi gelombangnya secara lengkap dapat kita tuliskan </w:t>
      </w:r>
    </w:p>
    <w:p w14:paraId="355E197D" w14:textId="5CBDE187" w:rsidR="008077EC" w:rsidRPr="00EB0015" w:rsidRDefault="00000000" w:rsidP="009E47B4">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n</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=i</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L</m:t>
                  </m:r>
                </m:den>
              </m:f>
            </m:e>
          </m:rad>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nπx</m:t>
                      </m:r>
                    </m:num>
                    <m:den>
                      <m:r>
                        <w:rPr>
                          <w:rFonts w:ascii="Cambria Math" w:eastAsiaTheme="minorEastAsia" w:hAnsi="Cambria Math"/>
                        </w:rPr>
                        <m:t>L</m:t>
                      </m:r>
                    </m:den>
                  </m:f>
                </m:e>
              </m:d>
            </m:e>
          </m:func>
        </m:oMath>
      </m:oMathPara>
    </w:p>
    <w:p w14:paraId="253406AB" w14:textId="1175FCF1" w:rsidR="00EB0015" w:rsidRDefault="006A316D" w:rsidP="009E47B4">
      <w:pPr>
        <w:jc w:val="both"/>
        <w:rPr>
          <w:rFonts w:eastAsiaTheme="minorEastAsia"/>
          <w:b/>
          <w:bCs/>
        </w:rPr>
      </w:pPr>
      <w:r>
        <w:rPr>
          <w:rFonts w:eastAsiaTheme="minorEastAsia"/>
          <w:b/>
          <w:bCs/>
        </w:rPr>
        <w:t xml:space="preserve">Dua Partikel tidak saling berinteraksi dan dapat terbedakan </w:t>
      </w:r>
    </w:p>
    <w:p w14:paraId="0EA4310C" w14:textId="3B8BD309" w:rsidR="006A316D" w:rsidRDefault="00F77EFA" w:rsidP="009E47B4">
      <w:pPr>
        <w:jc w:val="both"/>
        <w:rPr>
          <w:rFonts w:eastAsiaTheme="minorEastAsia"/>
        </w:rPr>
      </w:pPr>
      <w:r>
        <w:rPr>
          <w:rFonts w:eastAsiaTheme="minorEastAsia"/>
        </w:rPr>
        <w:t>Persamaan Schrodingernya menjadi</w:t>
      </w:r>
    </w:p>
    <w:p w14:paraId="753B403E" w14:textId="45EE4EB3" w:rsidR="00F77EFA" w:rsidRPr="006A316D" w:rsidRDefault="00000000" w:rsidP="009E47B4">
      <w:pPr>
        <w:jc w:val="both"/>
        <w:rPr>
          <w:rFonts w:eastAsiaTheme="minorEastAsia"/>
        </w:rPr>
      </w:pPr>
      <m:oMathPara>
        <m:oMath>
          <m:nary>
            <m:naryPr>
              <m:chr m:val="∑"/>
              <m:subHide m:val="1"/>
              <m:supHide m:val="1"/>
              <m:ctrlPr>
                <w:rPr>
                  <w:rFonts w:ascii="Cambria Math" w:hAnsi="Cambria Math"/>
                  <w:i/>
                </w:rPr>
              </m:ctrlPr>
            </m:naryPr>
            <m:sub/>
            <m:sup/>
            <m:e>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num>
                <m:den>
                  <m:r>
                    <w:rPr>
                      <w:rFonts w:ascii="Cambria Math" w:hAnsi="Cambria Math"/>
                    </w:rPr>
                    <m:t>2</m:t>
                  </m:r>
                  <m:sSub>
                    <m:sSubPr>
                      <m:ctrlPr>
                        <w:rPr>
                          <w:rFonts w:ascii="Cambria Math" w:hAnsi="Cambria Math"/>
                          <w:i/>
                        </w:rPr>
                      </m:ctrlPr>
                    </m:sSubPr>
                    <m:e>
                      <m:r>
                        <w:rPr>
                          <w:rFonts w:ascii="Cambria Math" w:hAnsi="Cambria Math"/>
                        </w:rPr>
                        <m:t>m</m:t>
                      </m:r>
                    </m:e>
                    <m:sub>
                      <m:r>
                        <w:rPr>
                          <w:rFonts w:ascii="Cambria Math" w:hAnsi="Cambria Math"/>
                        </w:rPr>
                        <m:t>i</m:t>
                      </m:r>
                    </m:sub>
                  </m:sSub>
                </m:den>
              </m:f>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ψ</m:t>
              </m:r>
              <m:d>
                <m:dPr>
                  <m:ctrlPr>
                    <w:rPr>
                      <w:rFonts w:ascii="Cambria Math" w:hAnsi="Cambria Math"/>
                      <w:i/>
                    </w:rPr>
                  </m:ctrlPr>
                </m:dPr>
                <m:e>
                  <m:r>
                    <w:rPr>
                      <w:rFonts w:ascii="Cambria Math" w:hAnsi="Cambria Math"/>
                    </w:rPr>
                    <m:t>x</m:t>
                  </m:r>
                </m:e>
              </m:d>
            </m:e>
          </m:nary>
          <m:r>
            <w:rPr>
              <w:rFonts w:ascii="Cambria Math" w:hAnsi="Cambria Math"/>
            </w:rPr>
            <m:t>=Eψ</m:t>
          </m:r>
          <m:d>
            <m:dPr>
              <m:ctrlPr>
                <w:rPr>
                  <w:rFonts w:ascii="Cambria Math" w:hAnsi="Cambria Math"/>
                  <w:i/>
                </w:rPr>
              </m:ctrlPr>
            </m:dPr>
            <m:e>
              <m:r>
                <w:rPr>
                  <w:rFonts w:ascii="Cambria Math" w:hAnsi="Cambria Math"/>
                </w:rPr>
                <m:t>x</m:t>
              </m:r>
            </m:e>
          </m:d>
        </m:oMath>
      </m:oMathPara>
    </w:p>
    <w:p w14:paraId="34EABF04" w14:textId="362924AB" w:rsidR="008077EC" w:rsidRPr="00F77EFA" w:rsidRDefault="00F77EFA" w:rsidP="009E47B4">
      <w:pPr>
        <w:jc w:val="both"/>
        <w:rPr>
          <w:rFonts w:eastAsiaTheme="minorEastAsia"/>
        </w:rPr>
      </w:pPr>
      <m:oMathPara>
        <m:oMath>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num>
            <m:den>
              <m:r>
                <w:rPr>
                  <w:rFonts w:ascii="Cambria Math" w:hAnsi="Cambria Math"/>
                </w:rPr>
                <m:t>2</m:t>
              </m:r>
              <m:sSub>
                <m:sSubPr>
                  <m:ctrlPr>
                    <w:rPr>
                      <w:rFonts w:ascii="Cambria Math" w:hAnsi="Cambria Math"/>
                      <w:i/>
                    </w:rPr>
                  </m:ctrlPr>
                </m:sSubPr>
                <m:e>
                  <m:r>
                    <w:rPr>
                      <w:rFonts w:ascii="Cambria Math" w:hAnsi="Cambria Math"/>
                    </w:rPr>
                    <m:t>m</m:t>
                  </m:r>
                </m:e>
                <m:sub>
                  <m:r>
                    <w:rPr>
                      <w:rFonts w:ascii="Cambria Math" w:hAnsi="Cambria Math"/>
                    </w:rPr>
                    <m:t>1</m:t>
                  </m:r>
                </m:sub>
              </m:sSub>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den>
          </m:f>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num>
            <m:den>
              <m:r>
                <w:rPr>
                  <w:rFonts w:ascii="Cambria Math" w:hAnsi="Cambria Math"/>
                </w:rPr>
                <m:t>2</m:t>
              </m:r>
              <m:sSub>
                <m:sSubPr>
                  <m:ctrlPr>
                    <w:rPr>
                      <w:rFonts w:ascii="Cambria Math" w:hAnsi="Cambria Math"/>
                      <w:i/>
                    </w:rPr>
                  </m:ctrlPr>
                </m:sSubPr>
                <m:e>
                  <m:r>
                    <w:rPr>
                      <w:rFonts w:ascii="Cambria Math" w:hAnsi="Cambria Math"/>
                    </w:rPr>
                    <m:t>m</m:t>
                  </m:r>
                </m:e>
                <m:sub>
                  <m:r>
                    <w:rPr>
                      <w:rFonts w:ascii="Cambria Math" w:hAnsi="Cambria Math"/>
                    </w:rPr>
                    <m:t>2</m:t>
                  </m:r>
                </m:sub>
              </m:sSub>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den>
          </m:f>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=Eψ</m:t>
          </m:r>
        </m:oMath>
      </m:oMathPara>
    </w:p>
    <w:p w14:paraId="75644AE1" w14:textId="79A94293" w:rsidR="00F77EFA" w:rsidRDefault="00F77EFA" w:rsidP="009E47B4">
      <w:pPr>
        <w:jc w:val="both"/>
        <w:rPr>
          <w:rFonts w:eastAsiaTheme="minorEastAsia"/>
        </w:rPr>
      </w:pPr>
      <w:r>
        <w:rPr>
          <w:rFonts w:eastAsiaTheme="minorEastAsia"/>
        </w:rPr>
        <w:t xml:space="preserve">Karena partikel dapat terbedakan maka fungsi gelombangnya yaitu </w:t>
      </w:r>
      <m:oMath>
        <m:r>
          <w:rPr>
            <w:rFonts w:ascii="Cambria Math" w:eastAsiaTheme="minorEastAsia" w:hAnsi="Cambria Math"/>
          </w:rPr>
          <m:t>ψ</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oMath>
    </w:p>
    <w:p w14:paraId="5F9911A1" w14:textId="5658E0F7" w:rsidR="00F77EFA" w:rsidRDefault="00F77EFA" w:rsidP="009E47B4">
      <w:pPr>
        <w:jc w:val="both"/>
        <w:rPr>
          <w:rFonts w:eastAsiaTheme="minorEastAsia"/>
        </w:rPr>
      </w:pPr>
      <w:r>
        <w:rPr>
          <w:rFonts w:eastAsiaTheme="minorEastAsia"/>
        </w:rPr>
        <w:t>Substitusi ke persamaan Schrodinger</w:t>
      </w:r>
    </w:p>
    <w:p w14:paraId="478B71AA" w14:textId="3BEF2AAD" w:rsidR="00F77EFA" w:rsidRPr="00F77EFA" w:rsidRDefault="00F77EFA" w:rsidP="00F77EFA">
      <w:pPr>
        <w:jc w:val="both"/>
        <w:rPr>
          <w:rFonts w:eastAsiaTheme="minorEastAsia"/>
        </w:rPr>
      </w:pPr>
      <m:oMathPara>
        <m:oMath>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num>
            <m:den>
              <m:r>
                <w:rPr>
                  <w:rFonts w:ascii="Cambria Math" w:hAnsi="Cambria Math"/>
                </w:rPr>
                <m:t>2</m:t>
              </m:r>
              <m:sSub>
                <m:sSubPr>
                  <m:ctrlPr>
                    <w:rPr>
                      <w:rFonts w:ascii="Cambria Math" w:hAnsi="Cambria Math"/>
                      <w:i/>
                    </w:rPr>
                  </m:ctrlPr>
                </m:sSubPr>
                <m:e>
                  <m:r>
                    <w:rPr>
                      <w:rFonts w:ascii="Cambria Math" w:hAnsi="Cambria Math"/>
                    </w:rPr>
                    <m:t>m</m:t>
                  </m:r>
                </m:e>
                <m:sub>
                  <m:r>
                    <w:rPr>
                      <w:rFonts w:ascii="Cambria Math" w:hAnsi="Cambria Math"/>
                    </w:rPr>
                    <m:t>1</m:t>
                  </m:r>
                </m:sub>
              </m:sSub>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den>
          </m:f>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num>
            <m:den>
              <m:r>
                <w:rPr>
                  <w:rFonts w:ascii="Cambria Math" w:hAnsi="Cambria Math"/>
                </w:rPr>
                <m:t>2</m:t>
              </m:r>
              <m:sSub>
                <m:sSubPr>
                  <m:ctrlPr>
                    <w:rPr>
                      <w:rFonts w:ascii="Cambria Math" w:hAnsi="Cambria Math"/>
                      <w:i/>
                    </w:rPr>
                  </m:ctrlPr>
                </m:sSubPr>
                <m:e>
                  <m:r>
                    <w:rPr>
                      <w:rFonts w:ascii="Cambria Math" w:hAnsi="Cambria Math"/>
                    </w:rPr>
                    <m:t>m</m:t>
                  </m:r>
                </m:e>
                <m:sub>
                  <m:r>
                    <w:rPr>
                      <w:rFonts w:ascii="Cambria Math" w:hAnsi="Cambria Math"/>
                    </w:rPr>
                    <m:t>2</m:t>
                  </m:r>
                </m:sub>
              </m:sSub>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den>
          </m:f>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e>
          </m:d>
          <m:r>
            <w:rPr>
              <w:rFonts w:ascii="Cambria Math" w:hAnsi="Cambria Math"/>
            </w:rPr>
            <m:t>=E</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ctrlPr>
                <w:rPr>
                  <w:rFonts w:ascii="Cambria Math" w:eastAsiaTheme="minorEastAsia" w:hAnsi="Cambria Math"/>
                  <w:i/>
                </w:rPr>
              </m:ctrlPr>
            </m:e>
          </m:d>
        </m:oMath>
      </m:oMathPara>
    </w:p>
    <w:p w14:paraId="712B0E95" w14:textId="7B4B9393" w:rsidR="00F77EFA" w:rsidRPr="00F77EFA" w:rsidRDefault="00F77EFA" w:rsidP="00F77EFA">
      <w:pPr>
        <w:jc w:val="both"/>
        <w:rPr>
          <w:rFonts w:eastAsiaTheme="minorEastAsia"/>
        </w:rPr>
      </w:pPr>
      <m:oMathPara>
        <m:oMath>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num>
            <m:den>
              <m:r>
                <w:rPr>
                  <w:rFonts w:ascii="Cambria Math" w:hAnsi="Cambria Math"/>
                </w:rPr>
                <m:t>2</m:t>
              </m:r>
              <m:sSub>
                <m:sSubPr>
                  <m:ctrlPr>
                    <w:rPr>
                      <w:rFonts w:ascii="Cambria Math" w:hAnsi="Cambria Math"/>
                      <w:i/>
                    </w:rPr>
                  </m:ctrlPr>
                </m:sSubPr>
                <m:e>
                  <m:r>
                    <w:rPr>
                      <w:rFonts w:ascii="Cambria Math" w:hAnsi="Cambria Math"/>
                    </w:rPr>
                    <m:t>m</m:t>
                  </m:r>
                </m:e>
                <m:sub>
                  <m:r>
                    <w:rPr>
                      <w:rFonts w:ascii="Cambria Math" w:hAnsi="Cambria Math"/>
                    </w:rPr>
                    <m:t>1</m:t>
                  </m:r>
                </m:sub>
              </m:sSub>
            </m:den>
          </m:f>
          <m:f>
            <m:fPr>
              <m:ctrlPr>
                <w:rPr>
                  <w:rFonts w:ascii="Cambria Math" w:hAnsi="Cambria Math"/>
                  <w:i/>
                </w:rPr>
              </m:ctrlPr>
            </m:fPr>
            <m:num>
              <m:r>
                <w:rPr>
                  <w:rFonts w:ascii="Cambria Math" w:hAnsi="Cambria Math"/>
                </w:rPr>
                <m:t>1</m:t>
              </m:r>
            </m:num>
            <m:den>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den>
          </m:f>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num>
            <m:den>
              <m:r>
                <w:rPr>
                  <w:rFonts w:ascii="Cambria Math" w:hAnsi="Cambria Math"/>
                </w:rPr>
                <m:t>2</m:t>
              </m:r>
              <m:sSub>
                <m:sSubPr>
                  <m:ctrlPr>
                    <w:rPr>
                      <w:rFonts w:ascii="Cambria Math" w:hAnsi="Cambria Math"/>
                      <w:i/>
                    </w:rPr>
                  </m:ctrlPr>
                </m:sSubPr>
                <m:e>
                  <m:r>
                    <w:rPr>
                      <w:rFonts w:ascii="Cambria Math" w:hAnsi="Cambria Math"/>
                    </w:rPr>
                    <m:t>m</m:t>
                  </m:r>
                </m:e>
                <m:sub>
                  <m:r>
                    <w:rPr>
                      <w:rFonts w:ascii="Cambria Math" w:hAnsi="Cambria Math"/>
                    </w:rPr>
                    <m:t>2</m:t>
                  </m:r>
                </m:sub>
              </m:sSub>
            </m:den>
          </m:f>
          <m:f>
            <m:fPr>
              <m:ctrlPr>
                <w:rPr>
                  <w:rFonts w:ascii="Cambria Math" w:hAnsi="Cambria Math"/>
                  <w:i/>
                </w:rPr>
              </m:ctrlPr>
            </m:fPr>
            <m:num>
              <m:r>
                <w:rPr>
                  <w:rFonts w:ascii="Cambria Math" w:hAnsi="Cambria Math"/>
                </w:rPr>
                <m:t>1</m:t>
              </m:r>
            </m:num>
            <m:den>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den>
          </m:f>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e>
          </m:d>
          <m:r>
            <w:rPr>
              <w:rFonts w:ascii="Cambria Math" w:hAnsi="Cambria Math"/>
            </w:rPr>
            <m:t>=E</m:t>
          </m:r>
        </m:oMath>
      </m:oMathPara>
    </w:p>
    <w:p w14:paraId="04E0609C" w14:textId="67CDC387" w:rsidR="00FE4D72" w:rsidRPr="00F77EFA" w:rsidRDefault="00FE4D72" w:rsidP="00FE4D72">
      <w:pPr>
        <w:jc w:val="both"/>
        <w:rPr>
          <w:rFonts w:eastAsiaTheme="minorEastAsia"/>
        </w:rPr>
      </w:pPr>
      <m:oMathPara>
        <m:oMath>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num>
            <m:den>
              <m:r>
                <w:rPr>
                  <w:rFonts w:ascii="Cambria Math" w:hAnsi="Cambria Math"/>
                </w:rPr>
                <m:t>2</m:t>
              </m:r>
              <m:sSub>
                <m:sSubPr>
                  <m:ctrlPr>
                    <w:rPr>
                      <w:rFonts w:ascii="Cambria Math" w:hAnsi="Cambria Math"/>
                      <w:i/>
                    </w:rPr>
                  </m:ctrlPr>
                </m:sSubPr>
                <m:e>
                  <m:r>
                    <w:rPr>
                      <w:rFonts w:ascii="Cambria Math" w:hAnsi="Cambria Math"/>
                    </w:rPr>
                    <m:t>m</m:t>
                  </m:r>
                </m:e>
                <m:sub>
                  <m:r>
                    <w:rPr>
                      <w:rFonts w:ascii="Cambria Math" w:hAnsi="Cambria Math"/>
                    </w:rPr>
                    <m:t>1</m:t>
                  </m:r>
                </m:sub>
              </m:sSub>
            </m:den>
          </m:f>
          <m:f>
            <m:fPr>
              <m:ctrlPr>
                <w:rPr>
                  <w:rFonts w:ascii="Cambria Math" w:hAnsi="Cambria Math"/>
                  <w:i/>
                </w:rPr>
              </m:ctrlPr>
            </m:fPr>
            <m:num>
              <m:r>
                <w:rPr>
                  <w:rFonts w:ascii="Cambria Math" w:hAnsi="Cambria Math"/>
                </w:rPr>
                <m:t>1</m:t>
              </m:r>
            </m:num>
            <m:den>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d</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2</m:t>
                  </m:r>
                </m:sup>
              </m:sSubSup>
            </m:den>
          </m:f>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ℏ</m:t>
                  </m:r>
                </m:e>
                <m:sup>
                  <m:r>
                    <w:rPr>
                      <w:rFonts w:ascii="Cambria Math" w:hAnsi="Cambria Math"/>
                    </w:rPr>
                    <m:t>2</m:t>
                  </m:r>
                </m:sup>
              </m:sSup>
            </m:num>
            <m:den>
              <m:r>
                <w:rPr>
                  <w:rFonts w:ascii="Cambria Math" w:hAnsi="Cambria Math"/>
                </w:rPr>
                <m:t>2</m:t>
              </m:r>
              <m:sSub>
                <m:sSubPr>
                  <m:ctrlPr>
                    <w:rPr>
                      <w:rFonts w:ascii="Cambria Math" w:hAnsi="Cambria Math"/>
                      <w:i/>
                    </w:rPr>
                  </m:ctrlPr>
                </m:sSubPr>
                <m:e>
                  <m:r>
                    <w:rPr>
                      <w:rFonts w:ascii="Cambria Math" w:hAnsi="Cambria Math"/>
                    </w:rPr>
                    <m:t>m</m:t>
                  </m:r>
                </m:e>
                <m:sub>
                  <m:r>
                    <w:rPr>
                      <w:rFonts w:ascii="Cambria Math" w:hAnsi="Cambria Math"/>
                    </w:rPr>
                    <m:t>2</m:t>
                  </m:r>
                </m:sub>
              </m:sSub>
            </m:den>
          </m:f>
          <m:f>
            <m:fPr>
              <m:ctrlPr>
                <w:rPr>
                  <w:rFonts w:ascii="Cambria Math" w:hAnsi="Cambria Math"/>
                  <w:i/>
                </w:rPr>
              </m:ctrlPr>
            </m:fPr>
            <m:num>
              <m:r>
                <w:rPr>
                  <w:rFonts w:ascii="Cambria Math" w:hAnsi="Cambria Math"/>
                </w:rPr>
                <m:t>1</m:t>
              </m:r>
            </m:num>
            <m:den>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d</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den>
          </m:f>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e>
          </m:d>
          <m:r>
            <w:rPr>
              <w:rFonts w:ascii="Cambria Math" w:hAnsi="Cambria Math"/>
            </w:rPr>
            <m:t>=E</m:t>
          </m:r>
        </m:oMath>
      </m:oMathPara>
    </w:p>
    <w:p w14:paraId="01427B15" w14:textId="77777777" w:rsidR="00F77EFA" w:rsidRPr="00F77EFA" w:rsidRDefault="00F77EFA" w:rsidP="00F77EFA">
      <w:pPr>
        <w:jc w:val="both"/>
        <w:rPr>
          <w:rFonts w:eastAsiaTheme="minorEastAsia"/>
        </w:rPr>
      </w:pPr>
    </w:p>
    <w:p w14:paraId="0778A38B" w14:textId="77777777" w:rsidR="00F77EFA" w:rsidRPr="00F77EFA" w:rsidRDefault="00F77EFA" w:rsidP="00F77EFA">
      <w:pPr>
        <w:jc w:val="both"/>
        <w:rPr>
          <w:rFonts w:eastAsiaTheme="minorEastAsia"/>
        </w:rPr>
      </w:pPr>
    </w:p>
    <w:p w14:paraId="546629AA" w14:textId="77777777" w:rsidR="00E93EC1" w:rsidRDefault="00E93EC1" w:rsidP="009E47B4">
      <w:pPr>
        <w:jc w:val="both"/>
        <w:rPr>
          <w:rFonts w:eastAsiaTheme="minorEastAsia"/>
        </w:rPr>
      </w:pPr>
      <w:r>
        <w:rPr>
          <w:rFonts w:eastAsiaTheme="minorEastAsia"/>
        </w:rPr>
        <w:lastRenderedPageBreak/>
        <w:t xml:space="preserve">Kita akan mendapatkan eigen energinya yaitu </w:t>
      </w:r>
    </w:p>
    <w:p w14:paraId="70044FDE" w14:textId="53BBEC56" w:rsidR="00F77EFA" w:rsidRPr="0020762D" w:rsidRDefault="00000000" w:rsidP="009E47B4">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n1</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1</m:t>
                  </m:r>
                </m:sub>
                <m:sup>
                  <m:r>
                    <w:rPr>
                      <w:rFonts w:ascii="Cambria Math" w:eastAsiaTheme="minorEastAsia" w:hAnsi="Cambria Math"/>
                    </w:rPr>
                    <m:t>2</m:t>
                  </m:r>
                </m:sup>
              </m:sSubSup>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den>
          </m:f>
        </m:oMath>
      </m:oMathPara>
    </w:p>
    <w:p w14:paraId="3555D866" w14:textId="404EB9C0" w:rsidR="0020762D" w:rsidRPr="00E0612B" w:rsidRDefault="00000000" w:rsidP="009E47B4">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n1,n2</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1</m:t>
                  </m:r>
                </m:sub>
                <m:sup>
                  <m:r>
                    <w:rPr>
                      <w:rFonts w:ascii="Cambria Math" w:eastAsiaTheme="minorEastAsia" w:hAnsi="Cambria Math"/>
                    </w:rPr>
                    <m:t>2</m:t>
                  </m:r>
                </m:sup>
              </m:sSubSup>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den>
          </m:f>
        </m:oMath>
      </m:oMathPara>
    </w:p>
    <w:p w14:paraId="681C3185" w14:textId="341DC45D" w:rsidR="00E0612B" w:rsidRPr="00C501DC" w:rsidRDefault="00000000" w:rsidP="009E47B4">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n1,n2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L</m:t>
              </m:r>
            </m:den>
          </m:f>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π</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num>
                    <m:den>
                      <m:r>
                        <w:rPr>
                          <w:rFonts w:ascii="Cambria Math" w:eastAsiaTheme="minorEastAsia" w:hAnsi="Cambria Math"/>
                        </w:rPr>
                        <m:t>L</m:t>
                      </m:r>
                    </m:den>
                  </m:f>
                </m:e>
              </m:d>
            </m:e>
          </m:func>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π</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num>
                    <m:den>
                      <m:r>
                        <w:rPr>
                          <w:rFonts w:ascii="Cambria Math" w:eastAsiaTheme="minorEastAsia" w:hAnsi="Cambria Math"/>
                        </w:rPr>
                        <m:t>L</m:t>
                      </m:r>
                    </m:den>
                  </m:f>
                </m:e>
              </m:d>
            </m:e>
          </m:func>
        </m:oMath>
      </m:oMathPara>
    </w:p>
    <w:p w14:paraId="0A8944E7" w14:textId="4B88A410" w:rsidR="00AE082F" w:rsidRDefault="00C501DC" w:rsidP="009E47B4">
      <w:pPr>
        <w:jc w:val="both"/>
        <w:rPr>
          <w:rFonts w:eastAsiaTheme="minorEastAsia"/>
        </w:rPr>
      </w:pPr>
      <w:r>
        <w:rPr>
          <w:rFonts w:eastAsiaTheme="minorEastAsia"/>
        </w:rPr>
        <w:t>Lalu bagaimana jika partikel tersebut tak terbedakan?</w:t>
      </w:r>
      <w:r w:rsidR="00AE082F">
        <w:rPr>
          <w:rFonts w:eastAsiaTheme="minorEastAsia"/>
        </w:rPr>
        <w:t xml:space="preserve"> </w:t>
      </w:r>
    </w:p>
    <w:p w14:paraId="4E2F2DF6" w14:textId="6AB5C752" w:rsidR="00D902E0" w:rsidRDefault="0021586A" w:rsidP="009E47B4">
      <w:pPr>
        <w:jc w:val="both"/>
        <w:rPr>
          <w:rFonts w:eastAsiaTheme="minorEastAsia"/>
        </w:rPr>
      </w:pPr>
      <w:r>
        <w:rPr>
          <w:rFonts w:eastAsiaTheme="minorEastAsia"/>
        </w:rPr>
        <w:t>Penjelasan selanjutnya Adalah apakah partikel tersebut boson, atau fermion? Jika partikel tersebut boson maka larangan pauli tidak berlaku, artinya boleh kedua particle berada pada keadaan yang sama. Sedangkan Fermion tidak boleh dalam keadaan kuantum yang sama</w:t>
      </w:r>
      <w:r w:rsidR="00544F96">
        <w:rPr>
          <w:rFonts w:eastAsiaTheme="minorEastAsia"/>
        </w:rPr>
        <w:t xml:space="preserve"> (kita asumsikan partikel spinless). </w:t>
      </w:r>
    </w:p>
    <w:p w14:paraId="27A37F8E" w14:textId="6192A3CB" w:rsidR="00544F96" w:rsidRPr="00F004ED" w:rsidRDefault="00544F96" w:rsidP="009E47B4">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boson</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n1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n2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ψ</m:t>
                  </m:r>
                </m:e>
                <m: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n1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e>
          </m:d>
        </m:oMath>
      </m:oMathPara>
    </w:p>
    <w:p w14:paraId="0D680B11" w14:textId="385CF0D6" w:rsidR="00F004ED" w:rsidRPr="00F004ED" w:rsidRDefault="00F004ED" w:rsidP="00F004ED">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fermion</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n1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n2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ψ</m:t>
                  </m:r>
                </m:e>
                <m: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n1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e>
          </m:d>
        </m:oMath>
      </m:oMathPara>
    </w:p>
    <w:p w14:paraId="39C3CB4F" w14:textId="00200274" w:rsidR="00F004ED" w:rsidRDefault="00F004ED" w:rsidP="00F004ED">
      <w:pPr>
        <w:jc w:val="both"/>
        <w:rPr>
          <w:rFonts w:eastAsiaTheme="minorEastAsia"/>
          <w:b/>
          <w:bCs/>
        </w:rPr>
      </w:pPr>
      <w:r>
        <w:rPr>
          <w:rFonts w:eastAsiaTheme="minorEastAsia"/>
          <w:b/>
          <w:bCs/>
        </w:rPr>
        <w:t>Analisis lanjutan</w:t>
      </w:r>
    </w:p>
    <w:p w14:paraId="226A4D7E" w14:textId="7F5B0D3A" w:rsidR="00F004ED" w:rsidRDefault="00F004ED" w:rsidP="00F004ED">
      <w:pPr>
        <w:jc w:val="both"/>
        <w:rPr>
          <w:rFonts w:eastAsiaTheme="minorEastAsia"/>
        </w:rPr>
      </w:pPr>
      <w:r>
        <w:rPr>
          <w:rFonts w:eastAsiaTheme="minorEastAsia"/>
        </w:rPr>
        <w:t xml:space="preserve">Misalnya untuk partikel boson, kedua partikel berada pada keadaan energi yang sama yaitu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r>
          <w:rPr>
            <w:rFonts w:ascii="Cambria Math" w:eastAsiaTheme="minorEastAsia" w:hAnsi="Cambria Math"/>
          </w:rPr>
          <m:t>=1</m:t>
        </m:r>
      </m:oMath>
      <w:r w:rsidR="008876E4">
        <w:rPr>
          <w:rFonts w:eastAsiaTheme="minorEastAsia"/>
        </w:rPr>
        <w:t>, maka energinya</w:t>
      </w:r>
      <w:r w:rsidR="00AC5F20">
        <w:rPr>
          <w:rFonts w:eastAsiaTheme="minorEastAsia"/>
        </w:rPr>
        <w:t xml:space="preserve"> keadaan dasarnya</w:t>
      </w:r>
      <w:r w:rsidR="008876E4">
        <w:rPr>
          <w:rFonts w:eastAsiaTheme="minorEastAsia"/>
        </w:rPr>
        <w:t xml:space="preserve"> yaitu </w:t>
      </w:r>
    </w:p>
    <w:p w14:paraId="7F38E27B" w14:textId="729B361F" w:rsidR="008876E4" w:rsidRPr="00F004ED" w:rsidRDefault="008876E4" w:rsidP="00F004ED">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1,1</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den>
          </m:f>
        </m:oMath>
      </m:oMathPara>
    </w:p>
    <w:p w14:paraId="2057B5E5" w14:textId="0CAC1D2B" w:rsidR="00F004ED" w:rsidRDefault="0013661E" w:rsidP="009E47B4">
      <w:pPr>
        <w:jc w:val="both"/>
        <w:rPr>
          <w:rFonts w:eastAsiaTheme="minorEastAsia"/>
        </w:rPr>
      </w:pPr>
      <w:r>
        <w:rPr>
          <w:rFonts w:eastAsiaTheme="minorEastAsia"/>
        </w:rPr>
        <w:t>Lalu bagaimana dengan electron dan electron?</w:t>
      </w:r>
    </w:p>
    <w:p w14:paraId="7022E5D9" w14:textId="2AB896F4" w:rsidR="0013661E" w:rsidRDefault="0013661E" w:rsidP="009E47B4">
      <w:pPr>
        <w:jc w:val="both"/>
        <w:rPr>
          <w:rFonts w:eastAsiaTheme="minorEastAsia"/>
        </w:rPr>
      </w:pPr>
      <w:r>
        <w:rPr>
          <w:rFonts w:eastAsiaTheme="minorEastAsia"/>
        </w:rPr>
        <w:t>Ingat bahwa electron Adalah partikel yang dibatasi oleh Prinsip larangan Pauli</w:t>
      </w:r>
      <w:r w:rsidR="00AC5F20">
        <w:rPr>
          <w:rFonts w:eastAsiaTheme="minorEastAsia"/>
        </w:rPr>
        <w:t xml:space="preserve">, jika salah satu partikel memiliki keadaan energi n = 1, maka partikel lain tidak boleh (ini untuk kasus spinless). Lalu energi keadaan dasarnya yaitu </w:t>
      </w:r>
    </w:p>
    <w:p w14:paraId="5FB36013" w14:textId="76B438B6" w:rsidR="00AC5F20" w:rsidRDefault="00AC5F20" w:rsidP="009E47B4">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2</m:t>
              </m:r>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2m</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sSup>
                <m:sSupPr>
                  <m:ctrlPr>
                    <w:rPr>
                      <w:rFonts w:ascii="Cambria Math" w:eastAsiaTheme="minorEastAsia" w:hAnsi="Cambria Math"/>
                      <w:i/>
                    </w:rPr>
                  </m:ctrlPr>
                </m:sSupPr>
                <m:e>
                  <m:r>
                    <w:rPr>
                      <w:rFonts w:ascii="Cambria Math" w:eastAsiaTheme="minorEastAsia" w:hAnsi="Cambria Math"/>
                    </w:rPr>
                    <m:t>π</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ℏ</m:t>
                  </m:r>
                </m:e>
                <m:sup>
                  <m:r>
                    <w:rPr>
                      <w:rFonts w:ascii="Cambria Math" w:eastAsiaTheme="minorEastAsia" w:hAnsi="Cambria Math"/>
                    </w:rPr>
                    <m:t>2</m:t>
                  </m:r>
                </m:sup>
              </m:sSup>
            </m:num>
            <m:den>
              <m:r>
                <w:rPr>
                  <w:rFonts w:ascii="Cambria Math" w:eastAsiaTheme="minorEastAsia" w:hAnsi="Cambria Math"/>
                </w:rPr>
                <m:t>2m</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den>
          </m:f>
        </m:oMath>
      </m:oMathPara>
    </w:p>
    <w:p w14:paraId="49070401" w14:textId="7BEE1B5A" w:rsidR="00AC5F20" w:rsidRPr="000F4085" w:rsidRDefault="00AC5F20" w:rsidP="00AC5F20">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fermion</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e>
          </m:d>
        </m:oMath>
      </m:oMathPara>
    </w:p>
    <w:p w14:paraId="4A2228BA" w14:textId="3D43C188" w:rsidR="000F4085" w:rsidRDefault="000F4085" w:rsidP="00AC5F20">
      <w:pPr>
        <w:jc w:val="both"/>
        <w:rPr>
          <w:rFonts w:eastAsiaTheme="minorEastAsia"/>
        </w:rPr>
      </w:pPr>
      <w:r>
        <w:rPr>
          <w:rFonts w:eastAsiaTheme="minorEastAsia"/>
        </w:rPr>
        <w:t>Lalu bagaimana partikel fermion tersebut memiliki spin?</w:t>
      </w:r>
    </w:p>
    <w:p w14:paraId="0197B1B6" w14:textId="1BAF27D3" w:rsidR="000F4085" w:rsidRDefault="000F4085" w:rsidP="00AC5F20">
      <w:pPr>
        <w:jc w:val="both"/>
        <w:rPr>
          <w:rFonts w:eastAsiaTheme="minorEastAsia"/>
        </w:rPr>
      </w:pPr>
      <w:r>
        <w:rPr>
          <w:rFonts w:eastAsiaTheme="minorEastAsia"/>
        </w:rPr>
        <w:t xml:space="preserve">Maka fungsi gelombang yang dimiliki system menjadi </w:t>
      </w:r>
    </w:p>
    <w:p w14:paraId="35C1B47A" w14:textId="4917F4AB" w:rsidR="000F4085" w:rsidRPr="00D463AB" w:rsidRDefault="000F4085" w:rsidP="00AC5F20">
      <w:pPr>
        <w:jc w:val="both"/>
        <w:rPr>
          <w:rFonts w:eastAsiaTheme="minorEastAsia"/>
        </w:rPr>
      </w:pPr>
      <m:oMathPara>
        <m:oMath>
          <m:r>
            <m:rPr>
              <m:sty m:val="p"/>
            </m:rPr>
            <w:rPr>
              <w:rFonts w:ascii="Cambria Math" w:eastAsiaTheme="minorEastAsia" w:hAnsi="Cambria Math"/>
            </w:rPr>
            <m:t>Ψ</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fermion</m:t>
              </m:r>
            </m:sub>
          </m:sSub>
          <m:sSub>
            <m:sSubPr>
              <m:ctrlPr>
                <w:rPr>
                  <w:rFonts w:ascii="Cambria Math" w:eastAsiaTheme="minorEastAsia" w:hAnsi="Cambria Math"/>
                </w:rPr>
              </m:ctrlPr>
            </m:sSubPr>
            <m:e>
              <m:r>
                <m:rPr>
                  <m:sty m:val="p"/>
                </m:rPr>
                <w:rPr>
                  <w:rFonts w:ascii="Cambria Math" w:eastAsiaTheme="minorEastAsia" w:hAnsi="Cambria Math"/>
                </w:rPr>
                <m:t>χ</m:t>
              </m:r>
            </m:e>
            <m:sub>
              <m:r>
                <m:rPr>
                  <m:sty m:val="p"/>
                </m:rPr>
                <w:rPr>
                  <w:rFonts w:ascii="Cambria Math" w:eastAsiaTheme="minorEastAsia" w:hAnsi="Cambria Math"/>
                </w:rPr>
                <m:t>spin</m:t>
              </m:r>
            </m:sub>
          </m:sSub>
        </m:oMath>
      </m:oMathPara>
    </w:p>
    <w:p w14:paraId="769A7C41" w14:textId="7AE3DCA6" w:rsidR="00D463AB" w:rsidRDefault="00D463AB" w:rsidP="00AC5F20">
      <w:pPr>
        <w:jc w:val="both"/>
        <w:rPr>
          <w:rFonts w:eastAsiaTheme="minorEastAsia"/>
        </w:rPr>
      </w:pPr>
      <w:r>
        <w:rPr>
          <w:rFonts w:eastAsiaTheme="minorEastAsia"/>
        </w:rPr>
        <w:lastRenderedPageBreak/>
        <w:t xml:space="preserve">Menariknya Adalah, </w:t>
      </w:r>
      <w:r w:rsidR="004276F0">
        <w:rPr>
          <w:rFonts w:eastAsiaTheme="minorEastAsia"/>
        </w:rPr>
        <w:t xml:space="preserve">electron dapat memiliki energi yang sama, tetapi tidak dengan keadaan spinnya. Keadaan ini disebut sebagai keadaan singlet. </w:t>
      </w:r>
    </w:p>
    <w:p w14:paraId="7B9B1813" w14:textId="2208EAB9" w:rsidR="004276F0" w:rsidRPr="001F611E" w:rsidRDefault="004276F0" w:rsidP="004276F0">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fermion</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e>
          </m:d>
        </m:oMath>
      </m:oMathPara>
    </w:p>
    <w:p w14:paraId="19375B1F" w14:textId="6B06D247" w:rsidR="001F611E" w:rsidRPr="00CF00F9" w:rsidRDefault="001F611E" w:rsidP="004276F0">
      <w:pPr>
        <w:jc w:val="both"/>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χ</m:t>
              </m:r>
            </m:e>
            <m:sub>
              <m:r>
                <m:rPr>
                  <m:sty m:val="p"/>
                </m:rPr>
                <w:rPr>
                  <w:rFonts w:ascii="Cambria Math" w:eastAsiaTheme="minorEastAsia" w:hAnsi="Cambria Math"/>
                </w:rPr>
                <m:t>s</m:t>
              </m:r>
              <m:r>
                <m:rPr>
                  <m:sty m:val="p"/>
                </m:rPr>
                <w:rPr>
                  <w:rFonts w:ascii="Cambria Math" w:eastAsiaTheme="minorEastAsia" w:hAnsi="Cambria Math"/>
                </w:rPr>
                <m:t>inglet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begChr m:val="|"/>
              <m:endChr m:val="⟩"/>
              <m:ctrlPr>
                <w:rPr>
                  <w:rFonts w:ascii="Cambria Math" w:eastAsiaTheme="minorEastAsia" w:hAnsi="Cambria Math"/>
                  <w:i/>
                </w:rPr>
              </m:ctrlPr>
            </m:dPr>
            <m:e>
              <m:r>
                <w:rPr>
                  <w:rFonts w:ascii="Cambria Math" w:eastAsiaTheme="minorEastAsia" w:hAnsi="Cambria Math"/>
                </w:rPr>
                <m:t>↑ ↓</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r>
                <w:rPr>
                  <w:rFonts w:ascii="Cambria Math" w:eastAsiaTheme="minorEastAsia" w:hAnsi="Cambria Math"/>
                </w:rPr>
                <m:t>↑</m:t>
              </m:r>
            </m:e>
          </m:d>
        </m:oMath>
      </m:oMathPara>
    </w:p>
    <w:p w14:paraId="23B4E3C2" w14:textId="71BF2DB7" w:rsidR="00CF00F9" w:rsidRDefault="00CF00F9" w:rsidP="004276F0">
      <w:pPr>
        <w:jc w:val="both"/>
        <w:rPr>
          <w:rFonts w:eastAsiaTheme="minorEastAsia"/>
        </w:rPr>
      </w:pPr>
      <w:r>
        <w:rPr>
          <w:rFonts w:eastAsiaTheme="minorEastAsia"/>
        </w:rPr>
        <w:t xml:space="preserve">Sedangkan jika </w:t>
      </w:r>
      <w:r w:rsidR="007534C0">
        <w:rPr>
          <w:rFonts w:eastAsiaTheme="minorEastAsia"/>
        </w:rPr>
        <w:t>keadaan energinya berbeda, maka keadaan spin boleh saja simetri</w:t>
      </w:r>
      <w:r w:rsidR="00C3336C">
        <w:rPr>
          <w:rFonts w:eastAsiaTheme="minorEastAsia"/>
        </w:rPr>
        <w:t>, dan keadaan ini disebut keadaan triplet</w:t>
      </w:r>
    </w:p>
    <w:p w14:paraId="5A78BF39" w14:textId="41E07EAE" w:rsidR="00C3336C" w:rsidRPr="00C3336C" w:rsidRDefault="00C3336C" w:rsidP="00C3336C">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fermion</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e>
          </m:d>
        </m:oMath>
      </m:oMathPara>
    </w:p>
    <w:p w14:paraId="73181CF9" w14:textId="2B92AF66" w:rsidR="00C3336C" w:rsidRPr="00CF00F9" w:rsidRDefault="00C3336C" w:rsidP="00C3336C">
      <w:pPr>
        <w:jc w:val="both"/>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χ</m:t>
              </m:r>
            </m:e>
            <m:sub>
              <m:r>
                <m:rPr>
                  <m:sty m:val="p"/>
                </m:rPr>
                <w:rPr>
                  <w:rFonts w:ascii="Cambria Math" w:eastAsiaTheme="minorEastAsia" w:hAnsi="Cambria Math"/>
                </w:rPr>
                <m:t>triplet</m:t>
              </m:r>
            </m:sub>
          </m:sSub>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d>
                    <m:dPr>
                      <m:begChr m:val="|"/>
                      <m:endChr m:val="⟩"/>
                      <m:ctrlPr>
                        <w:rPr>
                          <w:rFonts w:ascii="Cambria Math" w:eastAsiaTheme="minorEastAsia" w:hAnsi="Cambria Math"/>
                          <w:i/>
                        </w:rPr>
                      </m:ctrlPr>
                    </m:dPr>
                    <m:e>
                      <m:r>
                        <w:rPr>
                          <w:rFonts w:ascii="Cambria Math" w:eastAsiaTheme="minorEastAsia" w:hAnsi="Cambria Math"/>
                        </w:rPr>
                        <m:t xml:space="preserve">↑ </m:t>
                      </m:r>
                      <m:r>
                        <w:rPr>
                          <w:rFonts w:ascii="Cambria Math" w:eastAsiaTheme="minorEastAsia" w:hAnsi="Cambria Math"/>
                        </w:rPr>
                        <m:t>↑</m:t>
                      </m:r>
                    </m:e>
                  </m:d>
                </m:e>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begChr m:val="|"/>
                      <m:endChr m:val="⟩"/>
                      <m:ctrlPr>
                        <w:rPr>
                          <w:rFonts w:ascii="Cambria Math" w:eastAsiaTheme="minorEastAsia" w:hAnsi="Cambria Math"/>
                          <w:i/>
                        </w:rPr>
                      </m:ctrlPr>
                    </m:dPr>
                    <m:e>
                      <m:r>
                        <w:rPr>
                          <w:rFonts w:ascii="Cambria Math" w:eastAsiaTheme="minorEastAsia" w:hAnsi="Cambria Math"/>
                        </w:rPr>
                        <m:t>↑ ↓</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e>
                  </m:d>
                </m:e>
                <m:e>
                  <m:r>
                    <w:rPr>
                      <w:rFonts w:ascii="Cambria Math" w:eastAsiaTheme="minorEastAsia" w:hAnsi="Cambria Math"/>
                    </w:rPr>
                    <m:t>|↓↓⟩</m:t>
                  </m:r>
                </m:e>
              </m:eqArr>
            </m:e>
          </m:d>
        </m:oMath>
      </m:oMathPara>
    </w:p>
    <w:p w14:paraId="245A1060" w14:textId="02F2AF3B" w:rsidR="00A82867" w:rsidRDefault="00E076EE" w:rsidP="004276F0">
      <w:pPr>
        <w:jc w:val="both"/>
        <w:rPr>
          <w:rFonts w:eastAsiaTheme="minorEastAsia"/>
          <w:b/>
          <w:bCs/>
        </w:rPr>
      </w:pPr>
      <w:r>
        <w:rPr>
          <w:rFonts w:eastAsiaTheme="minorEastAsia"/>
          <w:b/>
          <w:bCs/>
        </w:rPr>
        <w:t>Analisis lanjutan dalam bentuk matriks</w:t>
      </w:r>
    </w:p>
    <w:p w14:paraId="3228FAB7" w14:textId="56917FF0" w:rsidR="00E076EE" w:rsidRDefault="00E076EE" w:rsidP="004276F0">
      <w:pPr>
        <w:jc w:val="both"/>
        <w:rPr>
          <w:rFonts w:eastAsiaTheme="minorEastAsia"/>
        </w:rPr>
      </w:pPr>
      <w:r>
        <w:rPr>
          <w:rFonts w:eastAsiaTheme="minorEastAsia"/>
        </w:rPr>
        <w:t xml:space="preserve">Kita dapat menuliskan </w:t>
      </w:r>
      <w:r w:rsidR="002C67CC">
        <w:rPr>
          <w:rFonts w:eastAsiaTheme="minorEastAsia"/>
        </w:rPr>
        <w:t xml:space="preserve">eigen state dari keadaan simetri spasial yaitu </w:t>
      </w:r>
    </w:p>
    <w:p w14:paraId="5F1FFE98" w14:textId="2CB41DD9" w:rsidR="002C67CC" w:rsidRPr="00CD7B9D" w:rsidRDefault="002C67CC" w:rsidP="004276F0">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s</m:t>
              </m:r>
              <m:r>
                <w:rPr>
                  <w:rFonts w:ascii="Cambria Math" w:eastAsiaTheme="minorEastAsia" w:hAnsi="Cambria Math"/>
                </w:rPr>
                <m:t>imetri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1</m:t>
                    </m:r>
                  </m:e>
                </m:mr>
              </m:m>
            </m:e>
          </m:d>
        </m:oMath>
      </m:oMathPara>
    </w:p>
    <w:p w14:paraId="0439AEE6" w14:textId="32D0691A" w:rsidR="00CD7B9D" w:rsidRDefault="0006697F" w:rsidP="004276F0">
      <w:pPr>
        <w:jc w:val="both"/>
        <w:rPr>
          <w:rFonts w:eastAsiaTheme="minorEastAsia"/>
        </w:rPr>
      </w:pPr>
      <w:r>
        <w:rPr>
          <w:rFonts w:eastAsiaTheme="minorEastAsia"/>
        </w:rPr>
        <w:t xml:space="preserve">Dalam bentuk operator </w:t>
      </w:r>
    </w:p>
    <w:p w14:paraId="054FE5F9" w14:textId="3CFC01B1" w:rsidR="0006697F" w:rsidRPr="002C67CC" w:rsidRDefault="00C03036" w:rsidP="004276F0">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sim</m:t>
              </m:r>
            </m:sub>
          </m:sSub>
          <m:sSubSup>
            <m:sSubSupPr>
              <m:ctrlPr>
                <w:rPr>
                  <w:rFonts w:ascii="Cambria Math" w:eastAsiaTheme="minorEastAsia" w:hAnsi="Cambria Math"/>
                  <w:i/>
                </w:rPr>
              </m:ctrlPr>
            </m:sSubSupPr>
            <m:e>
              <m:r>
                <w:rPr>
                  <w:rFonts w:ascii="Cambria Math" w:eastAsiaTheme="minorEastAsia" w:hAnsi="Cambria Math"/>
                </w:rPr>
                <m:t>ψ</m:t>
              </m:r>
            </m:e>
            <m:sub>
              <m:r>
                <w:rPr>
                  <w:rFonts w:ascii="Cambria Math" w:eastAsiaTheme="minorEastAsia" w:hAnsi="Cambria Math"/>
                </w:rPr>
                <m:t>sim</m:t>
              </m:r>
            </m:sub>
            <m:sup>
              <m:r>
                <w:rPr>
                  <w:rFonts w:ascii="Cambria Math" w:eastAsiaTheme="minorEastAsia" w:hAnsi="Cambria Math"/>
                </w:rPr>
                <m:t>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1</m:t>
                    </m:r>
                  </m:e>
                </m:mr>
              </m:m>
            </m:e>
          </m:d>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1</m:t>
                    </m:r>
                  </m:e>
                </m:mr>
              </m:m>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1</m:t>
                    </m:r>
                  </m:e>
                </m:mr>
              </m:m>
            </m:e>
          </m:d>
        </m:oMath>
      </m:oMathPara>
    </w:p>
    <w:p w14:paraId="4887BF49" w14:textId="3C73DE3D" w:rsidR="00D453E5" w:rsidRDefault="002C67CC" w:rsidP="004276F0">
      <w:pPr>
        <w:jc w:val="both"/>
        <w:rPr>
          <w:rFonts w:eastAsiaTheme="minorEastAsia"/>
        </w:rPr>
      </w:pPr>
      <w:r>
        <w:rPr>
          <w:rFonts w:eastAsiaTheme="minorEastAsia"/>
        </w:rPr>
        <w:t xml:space="preserve">Sedangkan </w:t>
      </w:r>
      <w:r w:rsidR="00D453E5">
        <w:rPr>
          <w:rFonts w:eastAsiaTheme="minorEastAsia"/>
        </w:rPr>
        <w:t>pada saat keadaan denengan spasial simetri maka kondisinya harus singlet antisimetri</w:t>
      </w:r>
    </w:p>
    <w:p w14:paraId="44588051" w14:textId="1299C291" w:rsidR="00D453E5" w:rsidRPr="00354B00" w:rsidRDefault="00D453E5" w:rsidP="00D453E5">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χ</m:t>
              </m:r>
            </m:e>
            <m:sub>
              <m:r>
                <w:rPr>
                  <w:rFonts w:ascii="Cambria Math" w:eastAsiaTheme="minorEastAsia" w:hAnsi="Cambria Math"/>
                </w:rPr>
                <m:t>an</m:t>
              </m:r>
              <m:r>
                <w:rPr>
                  <w:rFonts w:ascii="Cambria Math" w:eastAsiaTheme="minorEastAsia" w:hAnsi="Cambria Math"/>
                </w:rPr>
                <m:t>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1</m:t>
                          </m:r>
                        </m:e>
                      </m:mr>
                    </m:m>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mr>
              </m:m>
            </m:e>
          </m:d>
        </m:oMath>
      </m:oMathPara>
    </w:p>
    <w:p w14:paraId="70BA5313" w14:textId="337FE969" w:rsidR="00354B00" w:rsidRDefault="00354B00" w:rsidP="00D453E5">
      <w:pPr>
        <w:jc w:val="both"/>
        <w:rPr>
          <w:rFonts w:eastAsiaTheme="minorEastAsia"/>
        </w:rPr>
      </w:pPr>
      <w:r>
        <w:rPr>
          <w:rFonts w:eastAsiaTheme="minorEastAsia"/>
        </w:rPr>
        <w:t xml:space="preserve">Dan dalam bentuk operator </w:t>
      </w:r>
    </w:p>
    <w:p w14:paraId="21B8556F" w14:textId="0C8141B5" w:rsidR="00380EDF" w:rsidRPr="00CA4545" w:rsidRDefault="00354B00" w:rsidP="00D453E5">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χ</m:t>
              </m:r>
            </m:e>
            <m:sub>
              <m:r>
                <w:rPr>
                  <w:rFonts w:ascii="Cambria Math" w:eastAsiaTheme="minorEastAsia" w:hAnsi="Cambria Math"/>
                </w:rPr>
                <m:t>anti</m:t>
              </m:r>
            </m:sub>
          </m:sSub>
          <m:sSubSup>
            <m:sSubSupPr>
              <m:ctrlPr>
                <w:rPr>
                  <w:rFonts w:ascii="Cambria Math" w:eastAsiaTheme="minorEastAsia" w:hAnsi="Cambria Math"/>
                  <w:i/>
                </w:rPr>
              </m:ctrlPr>
            </m:sSubSupPr>
            <m:e>
              <m:r>
                <w:rPr>
                  <w:rFonts w:ascii="Cambria Math" w:eastAsiaTheme="minorEastAsia" w:hAnsi="Cambria Math"/>
                </w:rPr>
                <m:t>χ</m:t>
              </m:r>
            </m:e>
            <m:sub>
              <m:r>
                <w:rPr>
                  <w:rFonts w:ascii="Cambria Math" w:eastAsiaTheme="minorEastAsia" w:hAnsi="Cambria Math"/>
                </w:rPr>
                <m:t>anti</m:t>
              </m:r>
            </m:sub>
            <m:sup>
              <m:r>
                <w:rPr>
                  <w:rFonts w:ascii="Cambria Math" w:eastAsiaTheme="minorEastAsia" w:hAnsi="Cambria Math"/>
                </w:rPr>
                <m:t>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1</m:t>
                          </m:r>
                        </m:e>
                      </m:mr>
                    </m:m>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mr>
              </m:m>
            </m:e>
          </m:d>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
                  </m:e>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
                  </m:e>
                </m:mr>
              </m:m>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mr>
                    </m:m>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-1</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0</m:t>
                          </m:r>
                        </m:e>
                        <m:e>
                          <m:r>
                            <w:rPr>
                              <w:rFonts w:ascii="Cambria Math" w:eastAsiaTheme="minorEastAsia" w:hAnsi="Cambria Math"/>
                            </w:rPr>
                            <m:t>0</m:t>
                          </m:r>
                        </m:e>
                      </m:mr>
                    </m:m>
                  </m:e>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mr>
                    </m:m>
                  </m:e>
                </m:mr>
              </m:m>
            </m:e>
          </m:d>
        </m:oMath>
      </m:oMathPara>
    </w:p>
    <w:p w14:paraId="32510CAB" w14:textId="20297955" w:rsidR="00CA4545" w:rsidRDefault="00CA4545" w:rsidP="00D453E5">
      <w:pPr>
        <w:jc w:val="both"/>
        <w:rPr>
          <w:rFonts w:eastAsiaTheme="minorEastAsia"/>
        </w:rPr>
      </w:pPr>
      <w:r>
        <w:rPr>
          <w:rFonts w:eastAsiaTheme="minorEastAsia"/>
        </w:rPr>
        <w:t xml:space="preserve">Maka </w:t>
      </w:r>
    </w:p>
    <w:p w14:paraId="60DA1A59" w14:textId="677156FA" w:rsidR="00CA4545" w:rsidRPr="00F97D8D" w:rsidRDefault="00CA4545" w:rsidP="00D453E5">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simetri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χ</m:t>
              </m:r>
            </m:e>
            <m:sub>
              <m:r>
                <w:rPr>
                  <w:rFonts w:ascii="Cambria Math" w:eastAsiaTheme="minorEastAsia" w:hAnsi="Cambria Math"/>
                </w:rPr>
                <m:t>anti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1</m:t>
                                    </m:r>
                                  </m:e>
                                </m:mr>
                              </m:m>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mr>
                        </m:m>
                      </m:e>
                    </m:d>
                  </m:e>
                </m:mr>
                <m:mr>
                  <m:e>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1</m:t>
                                    </m:r>
                                  </m:e>
                                </m:mr>
                              </m:m>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mr>
                        </m:m>
                      </m:e>
                    </m:d>
                  </m:e>
                </m:mr>
              </m:m>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m>
                      <m:mPr>
                        <m:mcs>
                          <m:mc>
                            <m:mcPr>
                              <m:count m:val="1"/>
                              <m:mcJc m:val="center"/>
                            </m:mcPr>
                          </m:mc>
                        </m:mcs>
                        <m:ctrlPr>
                          <w:rPr>
                            <w:rFonts w:ascii="Cambria Math" w:eastAsiaTheme="minorEastAsia" w:hAnsi="Cambria Math"/>
                            <w:i/>
                          </w:rPr>
                        </m:ctrlPr>
                      </m:mP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1</m:t>
                                </m:r>
                              </m:e>
                            </m:mr>
                          </m:m>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mr>
                    </m:m>
                  </m:e>
                </m:mr>
                <m:mr>
                  <m:e>
                    <m:m>
                      <m:mPr>
                        <m:mcs>
                          <m:mc>
                            <m:mcPr>
                              <m:count m:val="1"/>
                              <m:mcJc m:val="center"/>
                            </m:mcPr>
                          </m:mc>
                        </m:mcs>
                        <m:ctrlPr>
                          <w:rPr>
                            <w:rFonts w:ascii="Cambria Math" w:eastAsiaTheme="minorEastAsia" w:hAnsi="Cambria Math"/>
                            <w:i/>
                          </w:rPr>
                        </m:ctrlPr>
                      </m:mP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1</m:t>
                                </m:r>
                              </m:e>
                            </m:mr>
                          </m:m>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mr>
                    </m:m>
                  </m:e>
                </m:mr>
              </m:m>
            </m:e>
          </m:d>
        </m:oMath>
      </m:oMathPara>
    </w:p>
    <w:p w14:paraId="523CCD81" w14:textId="66DEA375" w:rsidR="00105DE0" w:rsidRDefault="00105DE0" w:rsidP="00D453E5">
      <w:pPr>
        <w:jc w:val="both"/>
        <w:rPr>
          <w:rFonts w:eastAsiaTheme="minorEastAsia"/>
        </w:rPr>
      </w:pPr>
      <w:r>
        <w:rPr>
          <w:rFonts w:eastAsiaTheme="minorEastAsia"/>
        </w:rPr>
        <w:t>Atau</w:t>
      </w:r>
    </w:p>
    <w:p w14:paraId="02213A05" w14:textId="721862CE" w:rsidR="00105DE0" w:rsidRPr="00105DE0" w:rsidRDefault="00105DE0" w:rsidP="00D453E5">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sim</m:t>
              </m:r>
            </m:sub>
          </m:sSub>
          <m:sSubSup>
            <m:sSubSupPr>
              <m:ctrlPr>
                <w:rPr>
                  <w:rFonts w:ascii="Cambria Math" w:eastAsiaTheme="minorEastAsia" w:hAnsi="Cambria Math"/>
                  <w:i/>
                </w:rPr>
              </m:ctrlPr>
            </m:sSubSupPr>
            <m:e>
              <m:r>
                <w:rPr>
                  <w:rFonts w:ascii="Cambria Math" w:eastAsiaTheme="minorEastAsia" w:hAnsi="Cambria Math"/>
                </w:rPr>
                <m:t>ψ</m:t>
              </m:r>
            </m:e>
            <m:sub>
              <m:r>
                <w:rPr>
                  <w:rFonts w:ascii="Cambria Math" w:eastAsiaTheme="minorEastAsia" w:hAnsi="Cambria Math"/>
                </w:rPr>
                <m:t>sim</m:t>
              </m:r>
            </m:sub>
            <m:sup>
              <m:r>
                <w:rPr>
                  <w:rFonts w:ascii="Cambria Math" w:eastAsiaTheme="minorEastAsia" w:hAnsi="Cambria Math"/>
                </w:rPr>
                <m:t>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χ</m:t>
              </m:r>
            </m:e>
            <m:sub>
              <m:r>
                <w:rPr>
                  <w:rFonts w:ascii="Cambria Math" w:eastAsiaTheme="minorEastAsia" w:hAnsi="Cambria Math"/>
                </w:rPr>
                <m:t>anti</m:t>
              </m:r>
            </m:sub>
          </m:sSub>
          <m:sSubSup>
            <m:sSubSupPr>
              <m:ctrlPr>
                <w:rPr>
                  <w:rFonts w:ascii="Cambria Math" w:eastAsiaTheme="minorEastAsia" w:hAnsi="Cambria Math"/>
                  <w:i/>
                </w:rPr>
              </m:ctrlPr>
            </m:sSubSupPr>
            <m:e>
              <m:r>
                <w:rPr>
                  <w:rFonts w:ascii="Cambria Math" w:eastAsiaTheme="minorEastAsia" w:hAnsi="Cambria Math"/>
                </w:rPr>
                <m:t>χ</m:t>
              </m:r>
            </m:e>
            <m:sub>
              <m:r>
                <w:rPr>
                  <w:rFonts w:ascii="Cambria Math" w:eastAsiaTheme="minorEastAsia" w:hAnsi="Cambria Math"/>
                </w:rPr>
                <m:t>anti</m:t>
              </m:r>
            </m:sub>
            <m:sup>
              <m:r>
                <w:rPr>
                  <w:rFonts w:ascii="Cambria Math" w:eastAsiaTheme="minorEastAsia" w:hAnsi="Cambria Math"/>
                </w:rPr>
                <m:t>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mr>
                              </m:m>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-1</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0</m:t>
                                    </m:r>
                                  </m:e>
                                  <m:e>
                                    <m:r>
                                      <w:rPr>
                                        <w:rFonts w:ascii="Cambria Math" w:eastAsiaTheme="minorEastAsia" w:hAnsi="Cambria Math"/>
                                      </w:rPr>
                                      <m:t>0</m:t>
                                    </m:r>
                                  </m:e>
                                </m:mr>
                              </m:m>
                            </m:e>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mr>
                              </m:m>
                            </m:e>
                          </m:mr>
                        </m:m>
                      </m:e>
                    </m:d>
                  </m:e>
                  <m:e>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mr>
                              </m:m>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-1</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0</m:t>
                                    </m:r>
                                  </m:e>
                                  <m:e>
                                    <m:r>
                                      <w:rPr>
                                        <w:rFonts w:ascii="Cambria Math" w:eastAsiaTheme="minorEastAsia" w:hAnsi="Cambria Math"/>
                                      </w:rPr>
                                      <m:t>0</m:t>
                                    </m:r>
                                  </m:e>
                                </m:mr>
                              </m:m>
                            </m:e>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mr>
                              </m:m>
                            </m:e>
                          </m:mr>
                        </m:m>
                      </m:e>
                    </m:d>
                  </m:e>
                </m:mr>
                <m:mr>
                  <m:e>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mr>
                              </m:m>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-1</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0</m:t>
                                    </m:r>
                                  </m:e>
                                  <m:e>
                                    <m:r>
                                      <w:rPr>
                                        <w:rFonts w:ascii="Cambria Math" w:eastAsiaTheme="minorEastAsia" w:hAnsi="Cambria Math"/>
                                      </w:rPr>
                                      <m:t>0</m:t>
                                    </m:r>
                                  </m:e>
                                </m:mr>
                              </m:m>
                            </m:e>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mr>
                              </m:m>
                            </m:e>
                          </m:mr>
                        </m:m>
                      </m:e>
                    </m:d>
                  </m:e>
                  <m:e>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mr>
                              </m:m>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-1</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0</m:t>
                                    </m:r>
                                  </m:e>
                                  <m:e>
                                    <m:r>
                                      <w:rPr>
                                        <w:rFonts w:ascii="Cambria Math" w:eastAsiaTheme="minorEastAsia" w:hAnsi="Cambria Math"/>
                                      </w:rPr>
                                      <m:t>0</m:t>
                                    </m:r>
                                  </m:e>
                                </m:mr>
                              </m:m>
                            </m:e>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mr>
                              </m:m>
                            </m:e>
                          </m:mr>
                        </m:m>
                      </m:e>
                    </m:d>
                  </m:e>
                </m:mr>
              </m:m>
            </m:e>
          </m:d>
        </m:oMath>
      </m:oMathPara>
    </w:p>
    <w:p w14:paraId="340ED8FD" w14:textId="4CC5C06D" w:rsidR="00105DE0" w:rsidRPr="00105DE0" w:rsidRDefault="00105DE0" w:rsidP="00105DE0">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sim</m:t>
              </m:r>
            </m:sub>
          </m:sSub>
          <m:sSubSup>
            <m:sSubSupPr>
              <m:ctrlPr>
                <w:rPr>
                  <w:rFonts w:ascii="Cambria Math" w:eastAsiaTheme="minorEastAsia" w:hAnsi="Cambria Math"/>
                  <w:i/>
                </w:rPr>
              </m:ctrlPr>
            </m:sSubSupPr>
            <m:e>
              <m:r>
                <w:rPr>
                  <w:rFonts w:ascii="Cambria Math" w:eastAsiaTheme="minorEastAsia" w:hAnsi="Cambria Math"/>
                </w:rPr>
                <m:t>ψ</m:t>
              </m:r>
            </m:e>
            <m:sub>
              <m:r>
                <w:rPr>
                  <w:rFonts w:ascii="Cambria Math" w:eastAsiaTheme="minorEastAsia" w:hAnsi="Cambria Math"/>
                </w:rPr>
                <m:t>sim</m:t>
              </m:r>
            </m:sub>
            <m:sup>
              <m:r>
                <w:rPr>
                  <w:rFonts w:ascii="Cambria Math" w:eastAsiaTheme="minorEastAsia" w:hAnsi="Cambria Math"/>
                </w:rPr>
                <m:t>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χ</m:t>
              </m:r>
            </m:e>
            <m:sub>
              <m:r>
                <w:rPr>
                  <w:rFonts w:ascii="Cambria Math" w:eastAsiaTheme="minorEastAsia" w:hAnsi="Cambria Math"/>
                </w:rPr>
                <m:t>anti</m:t>
              </m:r>
            </m:sub>
          </m:sSub>
          <m:sSubSup>
            <m:sSubSupPr>
              <m:ctrlPr>
                <w:rPr>
                  <w:rFonts w:ascii="Cambria Math" w:eastAsiaTheme="minorEastAsia" w:hAnsi="Cambria Math"/>
                  <w:i/>
                </w:rPr>
              </m:ctrlPr>
            </m:sSubSupPr>
            <m:e>
              <m:r>
                <w:rPr>
                  <w:rFonts w:ascii="Cambria Math" w:eastAsiaTheme="minorEastAsia" w:hAnsi="Cambria Math"/>
                </w:rPr>
                <m:t>χ</m:t>
              </m:r>
            </m:e>
            <m:sub>
              <m:r>
                <w:rPr>
                  <w:rFonts w:ascii="Cambria Math" w:eastAsiaTheme="minorEastAsia" w:hAnsi="Cambria Math"/>
                </w:rPr>
                <m:t>anti</m:t>
              </m:r>
            </m:sub>
            <m:sup>
              <m:r>
                <w:rPr>
                  <w:rFonts w:ascii="Cambria Math" w:eastAsiaTheme="minorEastAsia" w:hAnsi="Cambria Math"/>
                </w:rPr>
                <m:t>T</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mr>
                          </m:m>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-1</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0</m:t>
                                </m:r>
                              </m:e>
                              <m:e>
                                <m:r>
                                  <w:rPr>
                                    <w:rFonts w:ascii="Cambria Math" w:eastAsiaTheme="minorEastAsia" w:hAnsi="Cambria Math"/>
                                  </w:rPr>
                                  <m:t>0</m:t>
                                </m:r>
                              </m:e>
                            </m:mr>
                          </m:m>
                        </m:e>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mr>
                          </m:m>
                        </m:e>
                      </m:mr>
                    </m:m>
                  </m:e>
                  <m:e>
                    <m:m>
                      <m:mPr>
                        <m:mcs>
                          <m:mc>
                            <m:mcPr>
                              <m:count m:val="2"/>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mr>
                          </m:m>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-1</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0</m:t>
                                </m:r>
                              </m:e>
                              <m:e>
                                <m:r>
                                  <w:rPr>
                                    <w:rFonts w:ascii="Cambria Math" w:eastAsiaTheme="minorEastAsia" w:hAnsi="Cambria Math"/>
                                  </w:rPr>
                                  <m:t>0</m:t>
                                </m:r>
                              </m:e>
                            </m:mr>
                          </m:m>
                        </m:e>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mr>
                          </m:m>
                        </m:e>
                      </m:mr>
                    </m:m>
                  </m:e>
                </m:mr>
                <m:mr>
                  <m:e>
                    <m:m>
                      <m:mPr>
                        <m:mcs>
                          <m:mc>
                            <m:mcPr>
                              <m:count m:val="2"/>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mr>
                          </m:m>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-1</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0</m:t>
                                </m:r>
                              </m:e>
                              <m:e>
                                <m:r>
                                  <w:rPr>
                                    <w:rFonts w:ascii="Cambria Math" w:eastAsiaTheme="minorEastAsia" w:hAnsi="Cambria Math"/>
                                  </w:rPr>
                                  <m:t>0</m:t>
                                </m:r>
                              </m:e>
                            </m:mr>
                          </m:m>
                        </m:e>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mr>
                          </m:m>
                        </m:e>
                      </m:mr>
                    </m:m>
                  </m:e>
                  <m:e>
                    <m:m>
                      <m:mPr>
                        <m:mcs>
                          <m:mc>
                            <m:mcPr>
                              <m:count m:val="2"/>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mr>
                          </m:m>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-1</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0</m:t>
                                </m:r>
                              </m:e>
                              <m:e>
                                <m:r>
                                  <w:rPr>
                                    <w:rFonts w:ascii="Cambria Math" w:eastAsiaTheme="minorEastAsia" w:hAnsi="Cambria Math"/>
                                  </w:rPr>
                                  <m:t>0</m:t>
                                </m:r>
                              </m:e>
                            </m:mr>
                          </m:m>
                        </m:e>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mr>
                          </m:m>
                        </m:e>
                      </m:mr>
                    </m:m>
                  </m:e>
                </m:mr>
              </m:m>
            </m:e>
          </m:d>
        </m:oMath>
      </m:oMathPara>
    </w:p>
    <w:p w14:paraId="28E76F4E" w14:textId="77777777" w:rsidR="00105DE0" w:rsidRPr="00105DE0" w:rsidRDefault="00105DE0" w:rsidP="00D453E5">
      <w:pPr>
        <w:jc w:val="both"/>
        <w:rPr>
          <w:rFonts w:eastAsiaTheme="minorEastAsia"/>
        </w:rPr>
      </w:pPr>
    </w:p>
    <w:p w14:paraId="22DBE1DE" w14:textId="6CBE0E70" w:rsidR="00F97D8D" w:rsidRDefault="00F97D8D" w:rsidP="00D453E5">
      <w:pPr>
        <w:jc w:val="both"/>
        <w:rPr>
          <w:rFonts w:eastAsiaTheme="minorEastAsia"/>
        </w:rPr>
      </w:pPr>
      <w:r>
        <w:rPr>
          <w:rFonts w:eastAsiaTheme="minorEastAsia"/>
        </w:rPr>
        <w:t>Sedangkan jika spasial antisimetri</w:t>
      </w:r>
    </w:p>
    <w:p w14:paraId="157552BB" w14:textId="2F089220" w:rsidR="00F97D8D" w:rsidRPr="00F97D8D" w:rsidRDefault="00F97D8D" w:rsidP="00F97D8D">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anti</m:t>
              </m:r>
              <m:r>
                <w:rPr>
                  <w:rFonts w:ascii="Cambria Math" w:eastAsiaTheme="minorEastAsia" w:hAnsi="Cambria Math"/>
                </w:rPr>
                <m:t>simetri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m:t>
                    </m:r>
                    <m:r>
                      <w:rPr>
                        <w:rFonts w:ascii="Cambria Math" w:eastAsiaTheme="minorEastAsia" w:hAnsi="Cambria Math"/>
                      </w:rPr>
                      <m:t>1</m:t>
                    </m:r>
                  </m:e>
                </m:mr>
              </m:m>
            </m:e>
          </m:d>
        </m:oMath>
      </m:oMathPara>
    </w:p>
    <w:p w14:paraId="7CB86D1D" w14:textId="4A3ABD2D" w:rsidR="00F97D8D" w:rsidRPr="00434ABF" w:rsidRDefault="00434ABF" w:rsidP="00F97D8D">
      <w:pPr>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χ</m:t>
              </m:r>
            </m:e>
            <m:sub>
              <m:r>
                <w:rPr>
                  <w:rFonts w:ascii="Cambria Math" w:eastAsiaTheme="minorEastAsia" w:hAnsi="Cambria Math"/>
                </w:rPr>
                <m:t>simetri</m:t>
              </m:r>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1</m:t>
                          </m:r>
                        </m:e>
                      </m:mr>
                    </m:m>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mr>
              </m:m>
            </m:e>
          </m:d>
        </m:oMath>
      </m:oMathPara>
    </w:p>
    <w:p w14:paraId="349983F2" w14:textId="4A99BECA" w:rsidR="00434ABF" w:rsidRPr="00434ABF" w:rsidRDefault="00434ABF" w:rsidP="00F97D8D">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antisimetri</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χ</m:t>
              </m:r>
            </m:e>
            <m:sub>
              <m:r>
                <w:rPr>
                  <w:rFonts w:ascii="Cambria Math" w:eastAsiaTheme="minorEastAsia" w:hAnsi="Cambria Math"/>
                </w:rPr>
                <m:t>simetri</m:t>
              </m:r>
            </m:sub>
            <m:sup>
              <m:d>
                <m:dPr>
                  <m:ctrlPr>
                    <w:rPr>
                      <w:rFonts w:ascii="Cambria Math" w:eastAsiaTheme="minorEastAsia" w:hAnsi="Cambria Math"/>
                      <w:i/>
                    </w:rPr>
                  </m:ctrlPr>
                </m:dPr>
                <m:e>
                  <m:r>
                    <w:rPr>
                      <w:rFonts w:ascii="Cambria Math" w:eastAsiaTheme="minorEastAsia" w:hAnsi="Cambria Math"/>
                    </w:rPr>
                    <m:t>0</m:t>
                  </m:r>
                </m:e>
              </m:d>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m>
                      <m:mPr>
                        <m:mcs>
                          <m:mc>
                            <m:mcPr>
                              <m:count m:val="1"/>
                              <m:mcJc m:val="center"/>
                            </m:mcPr>
                          </m:mc>
                        </m:mcs>
                        <m:ctrlPr>
                          <w:rPr>
                            <w:rFonts w:ascii="Cambria Math" w:eastAsiaTheme="minorEastAsia" w:hAnsi="Cambria Math"/>
                            <w:i/>
                          </w:rPr>
                        </m:ctrlPr>
                      </m:mP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1</m:t>
                                </m:r>
                              </m:e>
                            </m:mr>
                          </m:m>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mr>
                    </m:m>
                  </m:e>
                </m:mr>
                <m:mr>
                  <m:e>
                    <m:m>
                      <m:mPr>
                        <m:mcs>
                          <m:mc>
                            <m:mcPr>
                              <m:count m:val="1"/>
                              <m:mcJc m:val="center"/>
                            </m:mcPr>
                          </m:mc>
                        </m:mcs>
                        <m:ctrlPr>
                          <w:rPr>
                            <w:rFonts w:ascii="Cambria Math" w:eastAsiaTheme="minorEastAsia" w:hAnsi="Cambria Math"/>
                            <w:i/>
                          </w:rPr>
                        </m:ctrlPr>
                      </m:mP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m:t>
                                </m:r>
                                <m:r>
                                  <w:rPr>
                                    <w:rFonts w:ascii="Cambria Math" w:eastAsiaTheme="minorEastAsia" w:hAnsi="Cambria Math"/>
                                  </w:rPr>
                                  <m:t>1</m:t>
                                </m:r>
                              </m:e>
                            </m:mr>
                          </m:m>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mr>
                    </m:m>
                  </m:e>
                </m:mr>
              </m:m>
            </m:e>
          </m:d>
        </m:oMath>
      </m:oMathPara>
    </w:p>
    <w:p w14:paraId="441271F3" w14:textId="77E4DA51" w:rsidR="00434ABF" w:rsidRDefault="00105DE0" w:rsidP="00F97D8D">
      <w:pPr>
        <w:jc w:val="both"/>
        <w:rPr>
          <w:rFonts w:eastAsiaTheme="minorEastAsia"/>
        </w:rPr>
      </w:pPr>
      <w:r>
        <w:rPr>
          <w:rFonts w:eastAsiaTheme="minorEastAsia"/>
        </w:rPr>
        <w:t xml:space="preserve">Atau </w:t>
      </w:r>
    </w:p>
    <w:p w14:paraId="6D33868F" w14:textId="77777777" w:rsidR="00105DE0" w:rsidRPr="00CA4545" w:rsidRDefault="00105DE0" w:rsidP="00F97D8D">
      <w:pPr>
        <w:jc w:val="both"/>
        <w:rPr>
          <w:rFonts w:eastAsiaTheme="minorEastAsia"/>
        </w:rPr>
      </w:pPr>
    </w:p>
    <w:p w14:paraId="3AA4C6C7" w14:textId="77777777" w:rsidR="00F97D8D" w:rsidRPr="002C67CC" w:rsidRDefault="00F97D8D" w:rsidP="00F97D8D">
      <w:pPr>
        <w:jc w:val="both"/>
        <w:rPr>
          <w:rFonts w:eastAsiaTheme="minorEastAsia"/>
        </w:rPr>
      </w:pPr>
    </w:p>
    <w:p w14:paraId="548DA79C" w14:textId="77777777" w:rsidR="00F97D8D" w:rsidRDefault="00F97D8D" w:rsidP="00D453E5">
      <w:pPr>
        <w:jc w:val="both"/>
        <w:rPr>
          <w:rFonts w:eastAsiaTheme="minorEastAsia"/>
        </w:rPr>
      </w:pPr>
    </w:p>
    <w:p w14:paraId="1A2DF30A" w14:textId="77777777" w:rsidR="00F97D8D" w:rsidRPr="002C67CC" w:rsidRDefault="00F97D8D" w:rsidP="00D453E5">
      <w:pPr>
        <w:jc w:val="both"/>
        <w:rPr>
          <w:rFonts w:eastAsiaTheme="minorEastAsia"/>
        </w:rPr>
      </w:pPr>
    </w:p>
    <w:p w14:paraId="561F6DE4" w14:textId="77777777" w:rsidR="00D453E5" w:rsidRPr="00E076EE" w:rsidRDefault="00D453E5" w:rsidP="004276F0">
      <w:pPr>
        <w:jc w:val="both"/>
        <w:rPr>
          <w:rFonts w:eastAsiaTheme="minorEastAsia"/>
        </w:rPr>
      </w:pPr>
    </w:p>
    <w:p w14:paraId="42EEE71F" w14:textId="77777777" w:rsidR="004276F0" w:rsidRDefault="004276F0" w:rsidP="00AC5F20">
      <w:pPr>
        <w:jc w:val="both"/>
        <w:rPr>
          <w:rFonts w:eastAsiaTheme="minorEastAsia"/>
        </w:rPr>
      </w:pPr>
    </w:p>
    <w:p w14:paraId="71AA26A5" w14:textId="77777777" w:rsidR="004276F0" w:rsidRPr="00F004ED" w:rsidRDefault="004276F0" w:rsidP="00AC5F20">
      <w:pPr>
        <w:jc w:val="both"/>
        <w:rPr>
          <w:rFonts w:eastAsiaTheme="minorEastAsia"/>
        </w:rPr>
      </w:pPr>
    </w:p>
    <w:p w14:paraId="0C5275AE" w14:textId="77777777" w:rsidR="00AC5F20" w:rsidRDefault="00AC5F20" w:rsidP="009E47B4">
      <w:pPr>
        <w:jc w:val="both"/>
        <w:rPr>
          <w:rFonts w:eastAsiaTheme="minorEastAsia"/>
        </w:rPr>
      </w:pPr>
    </w:p>
    <w:p w14:paraId="031230FE" w14:textId="77777777" w:rsidR="00AC5F20" w:rsidRDefault="00AC5F20" w:rsidP="009E47B4">
      <w:pPr>
        <w:jc w:val="both"/>
        <w:rPr>
          <w:rFonts w:eastAsiaTheme="minorEastAsia"/>
        </w:rPr>
      </w:pPr>
    </w:p>
    <w:p w14:paraId="14A1763B" w14:textId="77777777" w:rsidR="00C501DC" w:rsidRPr="008077EC" w:rsidRDefault="00C501DC" w:rsidP="009E47B4">
      <w:pPr>
        <w:jc w:val="both"/>
        <w:rPr>
          <w:rFonts w:eastAsiaTheme="minorEastAsia"/>
        </w:rPr>
      </w:pPr>
    </w:p>
    <w:p w14:paraId="206B4C44" w14:textId="77777777" w:rsidR="009E47B4" w:rsidRPr="009E47B4" w:rsidRDefault="009E47B4" w:rsidP="009E47B4">
      <w:pPr>
        <w:jc w:val="both"/>
        <w:rPr>
          <w:rFonts w:eastAsiaTheme="minorEastAsia"/>
        </w:rPr>
      </w:pPr>
    </w:p>
    <w:sectPr w:rsidR="009E47B4" w:rsidRPr="009E47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7B4"/>
    <w:rsid w:val="00001F09"/>
    <w:rsid w:val="00045773"/>
    <w:rsid w:val="0006697F"/>
    <w:rsid w:val="000F4085"/>
    <w:rsid w:val="00105DE0"/>
    <w:rsid w:val="0013661E"/>
    <w:rsid w:val="00154332"/>
    <w:rsid w:val="0015630F"/>
    <w:rsid w:val="001F5FA0"/>
    <w:rsid w:val="001F611E"/>
    <w:rsid w:val="00201CAC"/>
    <w:rsid w:val="0020762D"/>
    <w:rsid w:val="0021586A"/>
    <w:rsid w:val="00294499"/>
    <w:rsid w:val="002B0EB5"/>
    <w:rsid w:val="002C67CC"/>
    <w:rsid w:val="00305AA6"/>
    <w:rsid w:val="00354B00"/>
    <w:rsid w:val="00357B8E"/>
    <w:rsid w:val="00380EDF"/>
    <w:rsid w:val="00416E8F"/>
    <w:rsid w:val="004276F0"/>
    <w:rsid w:val="00434ABF"/>
    <w:rsid w:val="0045506F"/>
    <w:rsid w:val="005068E0"/>
    <w:rsid w:val="00544F96"/>
    <w:rsid w:val="00591343"/>
    <w:rsid w:val="005E7E75"/>
    <w:rsid w:val="006A316D"/>
    <w:rsid w:val="00752CF9"/>
    <w:rsid w:val="007534C0"/>
    <w:rsid w:val="007B1535"/>
    <w:rsid w:val="008077EC"/>
    <w:rsid w:val="00832225"/>
    <w:rsid w:val="008876E4"/>
    <w:rsid w:val="00897039"/>
    <w:rsid w:val="00897FB2"/>
    <w:rsid w:val="009E47B4"/>
    <w:rsid w:val="00A50BCF"/>
    <w:rsid w:val="00A82867"/>
    <w:rsid w:val="00AA16D9"/>
    <w:rsid w:val="00AC5F20"/>
    <w:rsid w:val="00AE082F"/>
    <w:rsid w:val="00AF5BC6"/>
    <w:rsid w:val="00C03036"/>
    <w:rsid w:val="00C3336C"/>
    <w:rsid w:val="00C35535"/>
    <w:rsid w:val="00C501DC"/>
    <w:rsid w:val="00CA4545"/>
    <w:rsid w:val="00CD7B9D"/>
    <w:rsid w:val="00CF00F9"/>
    <w:rsid w:val="00D453E5"/>
    <w:rsid w:val="00D463AB"/>
    <w:rsid w:val="00D902E0"/>
    <w:rsid w:val="00DC420C"/>
    <w:rsid w:val="00DF79FB"/>
    <w:rsid w:val="00E0612B"/>
    <w:rsid w:val="00E076EE"/>
    <w:rsid w:val="00E22501"/>
    <w:rsid w:val="00E8405F"/>
    <w:rsid w:val="00E93EC1"/>
    <w:rsid w:val="00EB0015"/>
    <w:rsid w:val="00F004ED"/>
    <w:rsid w:val="00F77EFA"/>
    <w:rsid w:val="00F97D8D"/>
    <w:rsid w:val="00FE4D7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06B9F"/>
  <w15:chartTrackingRefBased/>
  <w15:docId w15:val="{50D06A62-5D55-43F8-9480-99F228275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D8D"/>
  </w:style>
  <w:style w:type="paragraph" w:styleId="Heading1">
    <w:name w:val="heading 1"/>
    <w:basedOn w:val="Normal"/>
    <w:next w:val="Normal"/>
    <w:link w:val="Heading1Char"/>
    <w:uiPriority w:val="9"/>
    <w:qFormat/>
    <w:rsid w:val="009E47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7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7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7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7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7B4"/>
    <w:rPr>
      <w:rFonts w:eastAsiaTheme="majorEastAsia" w:cstheme="majorBidi"/>
      <w:color w:val="272727" w:themeColor="text1" w:themeTint="D8"/>
    </w:rPr>
  </w:style>
  <w:style w:type="paragraph" w:styleId="Title">
    <w:name w:val="Title"/>
    <w:basedOn w:val="Normal"/>
    <w:next w:val="Normal"/>
    <w:link w:val="TitleChar"/>
    <w:uiPriority w:val="10"/>
    <w:qFormat/>
    <w:rsid w:val="009E4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7B4"/>
    <w:pPr>
      <w:spacing w:before="160"/>
      <w:jc w:val="center"/>
    </w:pPr>
    <w:rPr>
      <w:i/>
      <w:iCs/>
      <w:color w:val="404040" w:themeColor="text1" w:themeTint="BF"/>
    </w:rPr>
  </w:style>
  <w:style w:type="character" w:customStyle="1" w:styleId="QuoteChar">
    <w:name w:val="Quote Char"/>
    <w:basedOn w:val="DefaultParagraphFont"/>
    <w:link w:val="Quote"/>
    <w:uiPriority w:val="29"/>
    <w:rsid w:val="009E47B4"/>
    <w:rPr>
      <w:i/>
      <w:iCs/>
      <w:color w:val="404040" w:themeColor="text1" w:themeTint="BF"/>
    </w:rPr>
  </w:style>
  <w:style w:type="paragraph" w:styleId="ListParagraph">
    <w:name w:val="List Paragraph"/>
    <w:basedOn w:val="Normal"/>
    <w:uiPriority w:val="34"/>
    <w:qFormat/>
    <w:rsid w:val="009E47B4"/>
    <w:pPr>
      <w:ind w:left="720"/>
      <w:contextualSpacing/>
    </w:pPr>
  </w:style>
  <w:style w:type="character" w:styleId="IntenseEmphasis">
    <w:name w:val="Intense Emphasis"/>
    <w:basedOn w:val="DefaultParagraphFont"/>
    <w:uiPriority w:val="21"/>
    <w:qFormat/>
    <w:rsid w:val="009E47B4"/>
    <w:rPr>
      <w:i/>
      <w:iCs/>
      <w:color w:val="0F4761" w:themeColor="accent1" w:themeShade="BF"/>
    </w:rPr>
  </w:style>
  <w:style w:type="paragraph" w:styleId="IntenseQuote">
    <w:name w:val="Intense Quote"/>
    <w:basedOn w:val="Normal"/>
    <w:next w:val="Normal"/>
    <w:link w:val="IntenseQuoteChar"/>
    <w:uiPriority w:val="30"/>
    <w:qFormat/>
    <w:rsid w:val="009E4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7B4"/>
    <w:rPr>
      <w:i/>
      <w:iCs/>
      <w:color w:val="0F4761" w:themeColor="accent1" w:themeShade="BF"/>
    </w:rPr>
  </w:style>
  <w:style w:type="character" w:styleId="IntenseReference">
    <w:name w:val="Intense Reference"/>
    <w:basedOn w:val="DefaultParagraphFont"/>
    <w:uiPriority w:val="32"/>
    <w:qFormat/>
    <w:rsid w:val="009E47B4"/>
    <w:rPr>
      <w:b/>
      <w:bCs/>
      <w:smallCaps/>
      <w:color w:val="0F4761" w:themeColor="accent1" w:themeShade="BF"/>
      <w:spacing w:val="5"/>
    </w:rPr>
  </w:style>
  <w:style w:type="character" w:styleId="PlaceholderText">
    <w:name w:val="Placeholder Text"/>
    <w:basedOn w:val="DefaultParagraphFont"/>
    <w:uiPriority w:val="99"/>
    <w:semiHidden/>
    <w:rsid w:val="009E47B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639</TotalTime>
  <Pages>6</Pages>
  <Words>878</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Ahyad</dc:creator>
  <cp:keywords/>
  <dc:description/>
  <cp:lastModifiedBy>Muhammad Ahyad</cp:lastModifiedBy>
  <cp:revision>55</cp:revision>
  <dcterms:created xsi:type="dcterms:W3CDTF">2026-10-09T14:00:00Z</dcterms:created>
  <dcterms:modified xsi:type="dcterms:W3CDTF">2026-10-10T04:47:00Z</dcterms:modified>
</cp:coreProperties>
</file>