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A7" w:rsidRPr="003657A7" w:rsidRDefault="003657A7" w:rsidP="003657A7">
      <w:pPr>
        <w:tabs>
          <w:tab w:val="left" w:pos="3884"/>
        </w:tabs>
        <w:bidi/>
        <w:rPr>
          <w:rFonts w:ascii="Noto Naskh Arabic UI" w:hAnsi="Noto Naskh Arabic UI" w:cs="Noto Naskh Arabic UI"/>
          <w:sz w:val="16"/>
          <w:szCs w:val="16"/>
        </w:rPr>
      </w:pPr>
      <w:r w:rsidRPr="003657A7">
        <w:rPr>
          <w:rFonts w:ascii="Noto Naskh Arabic UI" w:hAnsi="Noto Naskh Arabic UI" w:cs="Noto Naskh Arabic UI"/>
          <w:sz w:val="16"/>
          <w:szCs w:val="16"/>
          <w:rtl/>
        </w:rPr>
        <w:tab/>
      </w:r>
    </w:p>
    <w:p w:rsidR="003657A7" w:rsidRPr="003657A7" w:rsidRDefault="003657A7" w:rsidP="003657A7">
      <w:pPr>
        <w:bidi/>
        <w:rPr>
          <w:rFonts w:ascii="Noto Naskh Arabic UI" w:hAnsi="Noto Naskh Arabic UI" w:cs="Noto Naskh Arabic UI"/>
          <w:sz w:val="16"/>
          <w:szCs w:val="16"/>
        </w:rPr>
      </w:pPr>
    </w:p>
    <w:p w:rsidR="003657A7" w:rsidRPr="003657A7" w:rsidRDefault="003657A7" w:rsidP="003657A7">
      <w:pPr>
        <w:bidi/>
        <w:rPr>
          <w:rFonts w:ascii="Noto Naskh Arabic UI" w:hAnsi="Noto Naskh Arabic UI" w:cs="Noto Naskh Arabic UI"/>
          <w:sz w:val="16"/>
          <w:szCs w:val="16"/>
        </w:rPr>
      </w:pPr>
    </w:p>
    <w:p w:rsidR="003657A7" w:rsidRPr="003657A7" w:rsidRDefault="003657A7" w:rsidP="003657A7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0" w:color="auto"/>
        </w:pBdr>
        <w:bidi/>
        <w:ind w:right="567"/>
        <w:jc w:val="center"/>
        <w:rPr>
          <w:rFonts w:ascii="Noto Naskh Arabic UI" w:hAnsi="Noto Naskh Arabic UI" w:cs="Noto Naskh Arabic UI"/>
          <w:sz w:val="16"/>
          <w:szCs w:val="16"/>
          <w:lang w:bidi="ar-IQ"/>
        </w:rPr>
      </w:pP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ژماره‌: </w:t>
      </w:r>
      <w:r w:rsidR="00671C1E">
        <w:rPr>
          <w:rFonts w:ascii="Noto Naskh Arabic UI" w:hAnsi="Noto Naskh Arabic UI" w:cs="Noto Naskh Arabic UI"/>
          <w:sz w:val="16"/>
          <w:szCs w:val="16"/>
          <w:lang w:bidi="ar-IQ"/>
        </w:rPr>
        <w:t xml:space="preserve">113411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              ت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6"/>
          <w:szCs w:val="16"/>
          <w:rtl/>
          <w:lang w:bidi="ar-IQ"/>
        </w:rPr>
        <w:t>مار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:  </w:t>
      </w:r>
      <w:r w:rsidR="00671C1E">
        <w:rPr>
          <w:rFonts w:ascii="Noto Naskh Arabic UI" w:hAnsi="Noto Naskh Arabic UI" w:cs="Noto Naskh Arabic UI"/>
          <w:sz w:val="16"/>
          <w:szCs w:val="16"/>
          <w:lang w:bidi="ar-IQ"/>
        </w:rPr>
        <w:t xml:space="preserve"/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              به‌روار:   </w:t>
      </w:r>
      <w:r w:rsidR="00671C1E">
        <w:rPr>
          <w:rFonts w:ascii="Noto Naskh Arabic UI" w:hAnsi="Noto Naskh Arabic UI" w:cs="Noto Naskh Arabic UI"/>
          <w:sz w:val="16"/>
          <w:szCs w:val="16"/>
          <w:lang w:bidi="ar-IQ"/>
        </w:rPr>
        <w:t xml:space="preserve">2021-04-13</w:t>
      </w:r>
    </w:p>
    <w:p w:rsidR="003657A7" w:rsidRPr="003657A7" w:rsidRDefault="003657A7" w:rsidP="003657A7">
      <w:pPr>
        <w:bidi/>
        <w:ind w:left="424" w:right="567"/>
        <w:jc w:val="center"/>
        <w:rPr>
          <w:rFonts w:ascii="Noto Naskh Arabic UI" w:hAnsi="Noto Naskh Arabic UI" w:cs="Noto Naskh Arabic UI"/>
          <w:sz w:val="16"/>
          <w:szCs w:val="16"/>
          <w:lang w:bidi="ar-IQ"/>
        </w:rPr>
      </w:pP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>(بر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6"/>
          <w:szCs w:val="16"/>
          <w:rtl/>
          <w:lang w:bidi="ar-IQ"/>
        </w:rPr>
        <w:t>کارنام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گشت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6"/>
          <w:szCs w:val="16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6"/>
          <w:szCs w:val="16"/>
          <w:rtl/>
          <w:lang w:bidi="ar-IQ"/>
        </w:rPr>
        <w:t>ها</w:t>
      </w:r>
      <w:r w:rsidRPr="003657A7">
        <w:rPr>
          <w:rFonts w:ascii="Noto Naskh Arabic UI" w:hAnsi="Noto Naskh Arabic UI" w:cs="Noto Naskh Arabic UI"/>
          <w:sz w:val="16"/>
          <w:szCs w:val="16"/>
          <w:rtl/>
          <w:lang w:bidi="ar-IQ"/>
        </w:rPr>
        <w:t>)</w:t>
      </w:r>
    </w:p>
    <w:p w:rsidR="003657A7" w:rsidRPr="003657A7" w:rsidRDefault="003657A7" w:rsidP="003657A7">
      <w:pPr>
        <w:bidi/>
        <w:ind w:left="15"/>
        <w:jc w:val="lowKashida"/>
        <w:rPr>
          <w:rFonts w:ascii="Noto Naskh Arabic UI" w:hAnsi="Noto Naskh Arabic UI" w:cs="Noto Naskh Arabic UI"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 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sfasd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 )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(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sadf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کرد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لات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رع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فتار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وفر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سامان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واز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خش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بارمت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سامان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لابردن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بارمت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 وداب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کخستن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راستکردن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وواژووکردن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گشت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فت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پسوول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بازرگان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(الحساب الجار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وپاش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و(التوف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دانان و راک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بانک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ئاسانکار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بانک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بارمت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(خ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ط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اب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ض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مان) و باو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(الاعتمادات السند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ه‌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)و 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ترو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پشت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رخست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وبانک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خابنووب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خانووب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بووردن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خانووب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هاتوو 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ٶ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ناو کردن و نو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گومرگ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اخود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رگرتن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وشم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هاتوون وه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باج وخ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زراندن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مپان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مارکردن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مانو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بازرگان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رزکردن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داواو سکا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کاندا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هاودژا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(حق الخصوم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کاندا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اندا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تا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ناغ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دادگا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 تا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بنب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چوون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وسکا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داواکارو داوال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کراو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ۆڵی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وسو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تبکات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ناوبژ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(التحک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)و دانان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لادان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وسکا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بوون و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(حق الاقرار)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 ور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پووچ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بنک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ئاسا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کانئاماد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بوون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وداوانام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گواستن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داواو داخستن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 گو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یەڵی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هاوس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ابوون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(حق ال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ط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عن)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(حکم) و 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رمان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دادگاو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ند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داچوون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چوون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ودادگا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ناراز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پاشمل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ناراز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ترو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رمانگ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دادنووس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شدار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بدات 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ابگ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ابگ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ربگر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اروب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نامان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کردن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گرتن و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رزار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رزارو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داوا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گرتن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هاتن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رز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پار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ربگر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تان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ڕی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بدات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روپل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دادگا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گشت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ش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رع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اسا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ك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رچوون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(حق الت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ظلم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)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رمان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سکالانام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رمانگ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حکوم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بکات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موو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 واژوو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ج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من بکات و ماف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گشت ئ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اتان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ه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بدات ولا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بدات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ۆیە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خوار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واژووم کرد.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واژوو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کاردار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>: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س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: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sfasd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ژمار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ناسنام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:   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2435325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وت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رچوون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2021-04-20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   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>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رچوو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adadsf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ناون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شان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: 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adsf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rtl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ژمار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با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ل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24353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>: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ئاماد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بوو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شم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کاردار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: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sfasd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دوا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ڵ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ابوون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ناسنام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ق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کارنام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خو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ێ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ند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دان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ۆ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ک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نا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ب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رد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مم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واژوو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ی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کردو و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پ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 w:hint="eastAsia"/>
          <w:sz w:val="18"/>
          <w:szCs w:val="18"/>
          <w:rtl/>
          <w:lang w:bidi="ar-IQ"/>
        </w:rPr>
        <w:t>سندم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کرد ل</w:t>
      </w:r>
      <w:r w:rsidRPr="003657A7">
        <w:rPr>
          <w:rFonts w:ascii="Noto Naskh Arabic UI" w:hAnsi="Noto Naskh Arabic UI" w:cs="Noto Naskh Arabic UI" w:hint="cs"/>
          <w:sz w:val="18"/>
          <w:szCs w:val="18"/>
          <w:rtl/>
          <w:lang w:bidi="ar-IQ"/>
        </w:rPr>
        <w:t>ە</w:t>
      </w:r>
      <w:r w:rsidRPr="003657A7">
        <w:rPr>
          <w:rFonts w:ascii="Noto Naskh Arabic UI" w:hAnsi="Noto Naskh Arabic UI" w:cs="Noto Naskh Arabic UI"/>
          <w:sz w:val="18"/>
          <w:szCs w:val="18"/>
          <w:rtl/>
          <w:lang w:bidi="ar-IQ"/>
        </w:rPr>
        <w:t xml:space="preserve"> </w:t>
      </w:r>
      <w:r w:rsidR="00671C1E">
        <w:rPr>
          <w:rFonts w:ascii="Noto Naskh Arabic UI" w:hAnsi="Noto Naskh Arabic UI" w:cs="Noto Naskh Arabic UI"/>
          <w:sz w:val="18"/>
          <w:szCs w:val="18"/>
          <w:lang w:bidi="ar-IQ"/>
        </w:rPr>
        <w:t xml:space="preserve">2021-04-13</w:t>
      </w: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 </w:t>
      </w: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lang w:bidi="ar-IQ"/>
        </w:rPr>
      </w:pP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sz w:val="18"/>
          <w:szCs w:val="18"/>
          <w:lang w:bidi="ar-IQ"/>
        </w:rPr>
      </w:pPr>
    </w:p>
    <w:p w:rsidR="003657A7" w:rsidRPr="003657A7" w:rsidRDefault="003657A7" w:rsidP="003657A7">
      <w:pPr>
        <w:tabs>
          <w:tab w:val="left" w:pos="3584"/>
          <w:tab w:val="center" w:pos="5040"/>
        </w:tabs>
        <w:bidi/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/>
          <w:sz w:val="18"/>
          <w:szCs w:val="18"/>
          <w:lang w:bidi="ar-IQ"/>
        </w:rPr>
        <w:t xml:space="preserve">                                                                                                 </w:t>
      </w:r>
      <w:r w:rsidRPr="003657A7">
        <w:rPr>
          <w:rFonts w:ascii="Noto Naskh Arabic UI" w:hAnsi="Noto Naskh Arabic UI" w:cs="Noto Naskh Arabic UI" w:hint="cs"/>
          <w:b/>
          <w:bCs/>
          <w:sz w:val="18"/>
          <w:szCs w:val="18"/>
          <w:rtl/>
          <w:lang w:bidi="ar-IQ"/>
        </w:rPr>
        <w:t xml:space="preserve"> </w:t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>هه‌ڤال سیان</w:t>
      </w:r>
      <w:r w:rsidRPr="003657A7">
        <w:rPr>
          <w:rFonts w:ascii="Noto Naskh Arabic UI" w:hAnsi="Noto Naskh Arabic UI" w:cs="Noto Naskh Arabic UI" w:hint="cs"/>
          <w:b/>
          <w:bCs/>
          <w:sz w:val="18"/>
          <w:szCs w:val="18"/>
          <w:rtl/>
          <w:lang w:bidi="ar-IQ"/>
        </w:rPr>
        <w:t xml:space="preserve">    </w:t>
      </w:r>
    </w:p>
    <w:p w:rsidR="003657A7" w:rsidRPr="003657A7" w:rsidRDefault="003657A7" w:rsidP="003657A7">
      <w:pPr>
        <w:tabs>
          <w:tab w:val="left" w:pos="2810"/>
          <w:tab w:val="center" w:pos="5040"/>
        </w:tabs>
        <w:bidi/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ab/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  <w:t xml:space="preserve">           </w:t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>نوێنه‌ری حكومه‌تی هه‌رێمی كوردستان</w:t>
      </w:r>
    </w:p>
    <w:p w:rsidR="003657A7" w:rsidRPr="003657A7" w:rsidRDefault="003657A7" w:rsidP="003657A7">
      <w:pPr>
        <w:tabs>
          <w:tab w:val="left" w:pos="3622"/>
          <w:tab w:val="center" w:pos="5040"/>
        </w:tabs>
        <w:bidi/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</w:pP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ab/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lang w:bidi="ar-IQ"/>
        </w:rPr>
        <w:t xml:space="preserve">              </w:t>
      </w:r>
      <w:r w:rsidRPr="003657A7">
        <w:rPr>
          <w:rFonts w:ascii="Noto Naskh Arabic UI" w:hAnsi="Noto Naskh Arabic UI" w:cs="Noto Naskh Arabic UI" w:hint="cs"/>
          <w:b/>
          <w:bCs/>
          <w:sz w:val="18"/>
          <w:szCs w:val="18"/>
          <w:rtl/>
          <w:lang w:bidi="ar-IQ"/>
        </w:rPr>
        <w:t xml:space="preserve">    </w:t>
      </w:r>
      <w:r w:rsidRPr="003657A7">
        <w:rPr>
          <w:rFonts w:ascii="Noto Naskh Arabic UI" w:hAnsi="Noto Naskh Arabic UI" w:cs="Noto Naskh Arabic UI"/>
          <w:b/>
          <w:bCs/>
          <w:sz w:val="18"/>
          <w:szCs w:val="18"/>
          <w:rtl/>
          <w:lang w:bidi="ar-IQ"/>
        </w:rPr>
        <w:t>ئوسترالیا</w:t>
      </w:r>
    </w:p>
    <w:p w:rsidR="00A24E43" w:rsidRPr="003657A7" w:rsidRDefault="00A24E43">
      <w:pPr>
        <w:rPr>
          <w:sz w:val="16"/>
          <w:szCs w:val="16"/>
        </w:rPr>
      </w:pPr>
    </w:p>
    <w:sectPr w:rsidR="00A24E43" w:rsidRPr="003657A7" w:rsidSect="00182AFC">
      <w:headerReference w:type="even" r:id="rId6"/>
      <w:headerReference w:type="default" r:id="rId7"/>
      <w:headerReference w:type="first" r:id="rId8"/>
      <w:pgSz w:w="11906" w:h="16838" w:code="9"/>
      <w:pgMar w:top="567" w:right="567" w:bottom="567" w:left="567" w:header="170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C35" w:rsidRDefault="00EC5C35" w:rsidP="00BE7562">
      <w:pPr>
        <w:spacing w:after="0" w:line="240" w:lineRule="auto"/>
      </w:pPr>
      <w:r>
        <w:separator/>
      </w:r>
    </w:p>
  </w:endnote>
  <w:endnote w:type="continuationSeparator" w:id="1">
    <w:p w:rsidR="00EC5C35" w:rsidRDefault="00EC5C35" w:rsidP="00BE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Naskh Arabic UI">
    <w:altName w:val="Segoe UI Semibold"/>
    <w:charset w:val="00"/>
    <w:family w:val="swiss"/>
    <w:pitch w:val="variable"/>
    <w:sig w:usb0="00000000" w:usb1="80002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C35" w:rsidRDefault="00EC5C35" w:rsidP="00BE7562">
      <w:pPr>
        <w:spacing w:after="0" w:line="240" w:lineRule="auto"/>
      </w:pPr>
      <w:r>
        <w:separator/>
      </w:r>
    </w:p>
  </w:footnote>
  <w:footnote w:type="continuationSeparator" w:id="1">
    <w:p w:rsidR="00EC5C35" w:rsidRDefault="00EC5C35" w:rsidP="00BE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987" w:rsidRDefault="00BE75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4407" o:spid="_x0000_s1027" type="#_x0000_t75" style="position:absolute;margin-left:0;margin-top:0;width:565.4pt;height:799.8pt;z-index:-251654144;mso-position-horizontal:center;mso-position-horizontal-relative:margin;mso-position-vertical:center;mso-position-vertical-relative:margin" o:allowincell="f">
          <v:imagedata r:id="rId1" o:title="Australi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987" w:rsidRDefault="00BE75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35.25pt;margin-top:1.7pt;width:482.4pt;height:87.6pt;z-index:-251656192;visibility:visible">
          <v:imagedata r:id="rId1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987" w:rsidRDefault="00BE75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4406" o:spid="_x0000_s1026" type="#_x0000_t75" style="position:absolute;margin-left:0;margin-top:0;width:565.4pt;height:799.8pt;z-index:-251655168;mso-position-horizontal:center;mso-position-horizontal-relative:margin;mso-position-vertical:center;mso-position-vertical-relative:margin" o:allowincell="f">
          <v:imagedata r:id="rId1" o:title="Australi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657A7"/>
    <w:rsid w:val="003657A7"/>
    <w:rsid w:val="00671C1E"/>
    <w:rsid w:val="00A24E43"/>
    <w:rsid w:val="00BE7562"/>
    <w:rsid w:val="00EC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A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rsid w:val="003657A7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657A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rsid w:val="003657A7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7A7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7"/>
    <w:rPr>
      <w:rFonts w:ascii="Tahoma" w:eastAsia="Calibri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365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2021-04-02T09:28:00Z</dcterms:created>
  <dcterms:modified xsi:type="dcterms:W3CDTF">2021-04-02T09:42:00Z</dcterms:modified>
</cp:coreProperties>
</file>