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Дисциплина:архитектура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освоение процедуры оформления отчетов</w:t>
      </w:r>
      <w:r>
        <w:t xml:space="preserve"> </w:t>
      </w:r>
      <w:r>
        <w:t xml:space="preserve">с помощью легковесного языка разметки Markdown</w:t>
      </w:r>
    </w:p>
    <w:p>
      <w:pPr>
        <w:pStyle w:val="BodyText"/>
      </w:pPr>
      <w:r>
        <w:t xml:space="preserve">Преобразовать файл README.md можно следующим образом:</w:t>
      </w:r>
      <w:r>
        <w:t xml:space="preserve"> </w:t>
      </w:r>
      <w:r>
        <w:t xml:space="preserve">pandoc README.md -o README.pdf</w:t>
      </w:r>
    </w:p>
    <w:p>
      <w:pPr>
        <w:pStyle w:val="BodyText"/>
      </w:pPr>
      <w:r>
        <w:t xml:space="preserve">или так</w:t>
      </w:r>
      <w:r>
        <w:t xml:space="preserve"> </w:t>
      </w:r>
      <w:r>
        <w:t xml:space="preserve">pandoc README.md -o README.docx</w:t>
      </w:r>
    </w:p>
    <w:p>
      <w:pPr>
        <w:pStyle w:val="BodyText"/>
      </w:pPr>
      <w:r>
        <w:t xml:space="preserve">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FILES += $(patsubst %.md, %.pdf, $(wildcard</w:t>
      </w:r>
      <w:r>
        <w:rPr>
          <w:iCs/>
          <w:i/>
        </w:rPr>
        <w:t xml:space="preserve"> </w:t>
      </w:r>
      <w:r>
        <w:t xml:space="preserve">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 –filter pandoc-crossref</w:t>
      </w:r>
      <w:r>
        <w:t xml:space="preserve"> </w:t>
      </w:r>
      <w:r>
        <w:t xml:space="preserve">%.docx: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$&lt;</w:t>
      </w:r>
      <w:r>
        <w:t xml:space="preserve">”</w:t>
      </w:r>
      <w:r>
        <w:t xml:space="preserve"> </w:t>
      </w:r>
      <w:r>
        <w:t xml:space="preserve">$(FILTER) -o "$</w:t>
      </w:r>
      <w:r>
        <w:t xml:space="preserve">@”</w:t>
      </w:r>
      <w:r>
        <w:t xml:space="preserve"> </w:t>
      </w:r>
      <w:r>
        <w:t xml:space="preserve">%.pdf: %.md</w:t>
      </w:r>
      <w:r>
        <w:t xml:space="preserve"> </w:t>
      </w:r>
      <w:r>
        <w:t xml:space="preserve">-pandoc</w:t>
      </w:r>
      <w:r>
        <w:t xml:space="preserve"> </w:t>
      </w:r>
      <w:r>
        <w:t xml:space="preserve">“</w:t>
      </w:r>
      <w:r>
        <w:t xml:space="preserve">$&lt;</w:t>
      </w:r>
      <w:r>
        <w:t xml:space="preserve">”</w:t>
      </w:r>
      <w:r>
        <w:t xml:space="preserve"> </w:t>
      </w:r>
      <w:r>
        <w:t xml:space="preserve">$(LATEX_FORMAT)</w:t>
      </w:r>
      <w:r>
        <w:t xml:space="preserve"> </w:t>
      </w:r>
      <w:r>
        <w:t xml:space="preserve">$(FILTER) -o "$</w:t>
      </w:r>
      <w:r>
        <w:t xml:space="preserve">@”</w:t>
      </w:r>
      <w:r>
        <w:t xml:space="preserve"> </w:t>
      </w:r>
      <w:r>
        <w:t xml:space="preserve">all: $(FILES)</w:t>
      </w:r>
      <w:r>
        <w:t xml:space="preserve"> </w:t>
      </w:r>
      <w:r>
        <w:t xml:space="preserve">[</w:t>
      </w:r>
      <w:r>
        <w:rPr>
          <w:bCs/>
          <w:b/>
        </w:rPr>
        <w:t xml:space="preserve">echo?</w:t>
      </w:r>
      <w:r>
        <w:t xml:space="preserve">]</w:t>
      </w:r>
      <w:r>
        <w:t xml:space="preserve"> </w:t>
      </w:r>
      <w:r>
        <w:t xml:space="preserve">$(FILES)</w:t>
      </w:r>
      <w:r>
        <w:t xml:space="preserve"> </w:t>
      </w:r>
      <w:r>
        <w:t xml:space="preserve">clean:</w:t>
      </w:r>
      <w:r>
        <w:t xml:space="preserve"> </w:t>
      </w:r>
      <w:r>
        <w:t xml:space="preserve">-rm $(FILES) *~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1.Заполнение отчета по выполнению лабораторной работы №4</w:t>
      </w:r>
      <w:r>
        <w:t xml:space="preserve"> </w:t>
      </w:r>
      <w:r>
        <w:t xml:space="preserve">с помощью языка разметки Markdown</w:t>
      </w:r>
      <w:r>
        <w:t xml:space="preserve"> </w:t>
      </w:r>
      <w:r>
        <w:t xml:space="preserve">2.Виполнение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</w:t>
      </w:r>
      <w:r>
        <w:t xml:space="preserve"> </w:t>
      </w:r>
      <w:r>
        <w:t xml:space="preserve">форматирования в простом тексте, с максимальным сохранением его</w:t>
      </w:r>
      <w:r>
        <w:t xml:space="preserve"> </w:t>
      </w:r>
      <w:r>
        <w:t xml:space="preserve">читаемости человеком, и пригодный для машинного преобразования в языки</w:t>
      </w:r>
      <w:r>
        <w:t xml:space="preserve"> </w:t>
      </w:r>
      <w:r>
        <w:t xml:space="preserve">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</w:t>
      </w:r>
      <w:r>
        <w:t xml:space="preserve"> </w:t>
      </w:r>
      <w:r>
        <w:t xml:space="preserve">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блоков.</w:t>
      </w:r>
      <w:r>
        <w:t xml:space="preserve"> </w:t>
      </w:r>
      <w:r>
        <w:t xml:space="preserve">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 (рис. [??]).</w:t>
      </w:r>
    </w:p>
    <w:p>
      <w:pPr>
        <w:pStyle w:val="CaptionedFigure"/>
      </w:pPr>
      <w:r>
        <w:drawing>
          <wp:inline>
            <wp:extent cx="3733800" cy="163888"/>
            <wp:effectExtent b="0" l="0" r="0" t="0"/>
            <wp:docPr descr="Открить Терминал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Открить Терминал</w:t>
      </w:r>
    </w:p>
    <w:p>
      <w:pPr>
        <w:pStyle w:val="BodyText"/>
      </w:pPr>
      <w:r>
        <w:t xml:space="preserve">Обновляю локальный репозиторий,скачав изменения</w:t>
      </w:r>
      <w:r>
        <w:t xml:space="preserve"> </w:t>
      </w:r>
      <w:r>
        <w:t xml:space="preserve">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10204"/>
            <wp:effectExtent b="0" l="0" r="0" t="0"/>
            <wp:docPr descr="переход в каталог и обновление локального репозитория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[??]).</w:t>
      </w:r>
    </w:p>
    <w:p>
      <w:pPr>
        <w:pStyle w:val="CaptionedFigure"/>
      </w:pPr>
      <w:r>
        <w:drawing>
          <wp:inline>
            <wp:extent cx="3733800" cy="137734"/>
            <wp:effectExtent b="0" l="0" r="0" t="0"/>
            <wp:docPr descr="Переход в нужный каталог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нужный каталог</w:t>
      </w:r>
    </w:p>
    <w:p>
      <w:pPr>
        <w:pStyle w:val="BodyText"/>
      </w:pPr>
      <w:r>
        <w:t xml:space="preserve">Компилирую шаблон с использованием Makefile,вводя команду make (рис. [??]).</w:t>
      </w:r>
    </w:p>
    <w:p>
      <w:pPr>
        <w:pStyle w:val="CaptionedFigure"/>
      </w:pPr>
      <w:r>
        <w:drawing>
          <wp:inline>
            <wp:extent cx="3733800" cy="314259"/>
            <wp:effectExtent b="0" l="0" r="0" t="0"/>
            <wp:docPr descr="Рисунок комиляция шаблона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комиляция шаблона</w:t>
      </w:r>
    </w:p>
    <w:p>
      <w:pPr>
        <w:pStyle w:val="BodyText"/>
      </w:pPr>
      <w:r>
        <w:t xml:space="preserve">Откроем и проверяем корректность полученных (рис. [??]).</w:t>
      </w:r>
      <w:r>
        <w:t xml:space="preserve"> </w:t>
      </w:r>
      <w:bookmarkStart w:id="38" w:name="fig:005"/>
      <w:r>
        <w:drawing>
          <wp:inline>
            <wp:extent cx="3733800" cy="816099"/>
            <wp:effectExtent b="0" l="0" r="0" t="0"/>
            <wp:docPr descr="Доказательство генерации файлов" title="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Удаляю полученные файлы с использованием Makefaile,вводя команду make clean (рис. [??]).</w:t>
      </w:r>
    </w:p>
    <w:p>
      <w:pPr>
        <w:pStyle w:val="CaptionedFigure"/>
      </w:pPr>
      <w:r>
        <w:drawing>
          <wp:inline>
            <wp:extent cx="3733800" cy="402226"/>
            <wp:effectExtent b="0" l="0" r="0" t="0"/>
            <wp:docPr descr="Удаление" title="fig:" id="40" name="Picture"/>
            <a:graphic>
              <a:graphicData uri="http://schemas.openxmlformats.org/drawingml/2006/picture">
                <pic:pic>
                  <pic:nvPicPr>
                    <pic:cNvPr descr="image/fig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</w:t>
      </w:r>
    </w:p>
    <w:p>
      <w:pPr>
        <w:pStyle w:val="BodyText"/>
      </w:pPr>
      <w:r>
        <w:t xml:space="preserve">Откроем посмотрим что мы удалили (рис. [??]).</w:t>
      </w:r>
      <w:r>
        <w:t xml:space="preserve"> </w:t>
      </w:r>
      <w:bookmarkStart w:id="45" w:name="fig:007"/>
      <w:r>
        <w:drawing>
          <wp:inline>
            <wp:extent cx="3733800" cy="753845"/>
            <wp:effectExtent b="0" l="0" r="0" t="0"/>
            <wp:docPr descr="Доказательство удаление" title="" id="43" name="Picture"/>
            <a:graphic>
              <a:graphicData uri="http://schemas.openxmlformats.org/drawingml/2006/picture">
                <pic:pic>
                  <pic:nvPicPr>
                    <pic:cNvPr descr="image/fig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Откроем файл report.md с помощью текстового редактора gedit report.md (рис. [-fig:008]).</w:t>
      </w:r>
    </w:p>
    <w:p>
      <w:pPr>
        <w:pStyle w:val="CaptionedFigure"/>
      </w:pPr>
      <w:r>
        <w:drawing>
          <wp:inline>
            <wp:extent cx="3733800" cy="2207172"/>
            <wp:effectExtent b="0" l="0" r="0" t="0"/>
            <wp:docPr descr="Откроем файл" title="fig:" id="47" name="Picture"/>
            <a:graphic>
              <a:graphicData uri="http://schemas.openxmlformats.org/drawingml/2006/picture">
                <pic:pic>
                  <pic:nvPicPr>
                    <pic:cNvPr descr="image/fig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файл</w:t>
      </w:r>
    </w:p>
    <w:p>
      <w:pPr>
        <w:pStyle w:val="BodyText"/>
      </w:pPr>
      <w:r>
        <w:t xml:space="preserve">Задания 7, 8 лабораторной работы соотвествуют заданиям самостоятельной</w:t>
      </w:r>
      <w:r>
        <w:t xml:space="preserve"> </w:t>
      </w:r>
      <w:r>
        <w:t xml:space="preserve">так что все последующие действия будут представлены в следующем</w:t>
      </w:r>
      <w:r>
        <w:t xml:space="preserve"> </w:t>
      </w:r>
      <w:r>
        <w:t xml:space="preserve">разделе.</w:t>
      </w:r>
    </w:p>
    <w:p>
      <w:pPr>
        <w:pStyle w:val="BodyText"/>
      </w:pPr>
      <w:r>
        <w:t xml:space="preserve">Задания для самостаятельной работы.</w:t>
      </w:r>
      <w:r>
        <w:t xml:space="preserve"> </w:t>
      </w:r>
      <w:r>
        <w:t xml:space="preserve">В соответствующем каталоге создадим отчёт по лабораторной работе N 2 в</w:t>
      </w:r>
      <w:r>
        <w:t xml:space="preserve"> </w:t>
      </w:r>
      <w:r>
        <w:t xml:space="preserve">формате Markdown. Отчет создадим 3 форматах: pdf, docx и md (рис. [??]).</w:t>
      </w:r>
    </w:p>
    <w:p>
      <w:pPr>
        <w:pStyle w:val="CaptionedFigure"/>
      </w:pPr>
      <w:r>
        <w:drawing>
          <wp:inline>
            <wp:extent cx="3733800" cy="114979"/>
            <wp:effectExtent b="0" l="0" r="0" t="0"/>
            <wp:docPr descr="Откроем файл c помощью команду make" title="fig:" id="50" name="Picture"/>
            <a:graphic>
              <a:graphicData uri="http://schemas.openxmlformats.org/drawingml/2006/picture">
                <pic:pic>
                  <pic:nvPicPr>
                    <pic:cNvPr descr="image/fig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файл c помощью команду make</w:t>
      </w:r>
    </w:p>
    <w:p>
      <w:pPr>
        <w:pStyle w:val="BodyText"/>
      </w:pPr>
      <w:r>
        <w:t xml:space="preserve">файл report.docx мы создали и откроем его (рис. [??]).</w:t>
      </w:r>
      <w:r>
        <w:t xml:space="preserve"> </w:t>
      </w:r>
      <w:bookmarkStart w:id="55" w:name="fig:010"/>
      <w:r>
        <w:drawing>
          <wp:inline>
            <wp:extent cx="3733800" cy="1897975"/>
            <wp:effectExtent b="0" l="0" r="0" t="0"/>
            <wp:docPr descr="Мы создали файл report.docx" title="" id="53" name="Picture"/>
            <a:graphic>
              <a:graphicData uri="http://schemas.openxmlformats.org/drawingml/2006/picture">
                <pic:pic>
                  <pic:nvPicPr>
                    <pic:cNvPr descr="image/fig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</w:t>
      </w:r>
      <w:r>
        <w:t xml:space="preserve"> </w:t>
      </w:r>
      <w:r>
        <w:t xml:space="preserve">оформления отчетов с помощью легковесного языка разметки Markdown.</w:t>
      </w:r>
    </w:p>
    <w:bookmarkEnd w:id="5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8">
        <w:r>
          <w:rPr>
            <w:rStyle w:val="Hyperlink"/>
          </w:rPr>
          <w:t xml:space="preserve">ЭВМ</w:t>
        </w:r>
      </w:hyperlink>
    </w:p>
    <w:bookmarkStart w:id="68" w:name="refs"/>
    <w:bookmarkStart w:id="6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0"/>
    <w:bookmarkStart w:id="6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2"/>
    <w:bookmarkStart w:id="6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63"/>
    <w:bookmarkStart w:id="6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6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5"/>
    <w:bookmarkStart w:id="6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6"/>
    <w:bookmarkStart w:id="6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2" Target="media/rId5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8" Target="https://esystem.rudn.ru/pluginfile.php/1584625/mod_resource/content/%201/%D0%9B%D0%B0%D0%B1%D0%BE%D1%80%D0%B0%D1%82%D0%BE%D1%80%D0%BD%D0%B0%D1%8%20F%20%D1%80%D0%B0%D0%B1%D0%BE%D1%82%D0%B0%20%E2%84%964.pdf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amazon.com/Learning-bash-Shell-Programming-Nutshell/dp/0596009658" TargetMode="External" /><Relationship Type="http://schemas.openxmlformats.org/officeDocument/2006/relationships/hyperlink" Id="rId58" Target="https://esystem.rudn.ru/pluginfile.php/1584625/mod_resource/content/%201/%D0%9B%D0%B0%D0%B1%D0%BE%D1%80%D0%B0%D1%82%D0%BE%D1%80%D0%BD%D0%B0%D1%8%20F%20%D1%80%D0%B0%D0%B1%D0%BE%D1%82%D0%B0%20%E2%84%964.pdf" TargetMode="External" /><Relationship Type="http://schemas.openxmlformats.org/officeDocument/2006/relationships/hyperlink" Id="rId59" Target="https://www.gnu.org/software/bash/manual/" TargetMode="External" /><Relationship Type="http://schemas.openxmlformats.org/officeDocument/2006/relationships/hyperlink" Id="rId6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Гафоров Нурмухаммад Вомикович</dc:creator>
  <dc:language>ru-RU</dc:language>
  <cp:keywords/>
  <dcterms:created xsi:type="dcterms:W3CDTF">2023-10-14T12:50:01Z</dcterms:created>
  <dcterms:modified xsi:type="dcterms:W3CDTF">2023-10-14T12:50:01Z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