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01"/>
        <w:gridCol w:w="1866"/>
      </w:tblGrid>
      <w:tr w:rsidR="003D25E9" w14:paraId="551BE037" w14:textId="77777777">
        <w:trPr>
          <w:trHeight w:val="1160"/>
        </w:trPr>
        <w:tc>
          <w:tcPr>
            <w:tcW w:w="2250" w:type="dxa"/>
            <w:vAlign w:val="center"/>
          </w:tcPr>
          <w:p w14:paraId="6D70F1B1" w14:textId="77777777" w:rsidR="003D25E9" w:rsidRDefault="00000000">
            <w:pPr>
              <w:widowControl/>
              <w:autoSpaceDE/>
              <w:autoSpaceDN/>
              <w:jc w:val="center"/>
              <w:rPr>
                <w:b/>
                <w:bCs/>
                <w:sz w:val="40"/>
                <w:szCs w:val="40"/>
              </w:rPr>
            </w:pPr>
            <w:r>
              <w:rPr>
                <w:b/>
                <w:bCs/>
                <w:noProof/>
                <w:sz w:val="40"/>
                <w:szCs w:val="40"/>
              </w:rPr>
              <w:drawing>
                <wp:inline distT="0" distB="0" distL="0" distR="0" wp14:anchorId="750C3B72" wp14:editId="71518357">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IIT\Downloads\uaar 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09625" cy="800100"/>
                          </a:xfrm>
                          <a:prstGeom prst="rect">
                            <a:avLst/>
                          </a:prstGeom>
                          <a:noFill/>
                          <a:ln>
                            <a:noFill/>
                          </a:ln>
                        </pic:spPr>
                      </pic:pic>
                    </a:graphicData>
                  </a:graphic>
                </wp:inline>
              </w:drawing>
            </w:r>
          </w:p>
        </w:tc>
        <w:tc>
          <w:tcPr>
            <w:tcW w:w="7200" w:type="dxa"/>
          </w:tcPr>
          <w:p w14:paraId="20F5178D" w14:textId="77777777" w:rsidR="003D25E9" w:rsidRDefault="00000000">
            <w:pPr>
              <w:widowControl/>
              <w:autoSpaceDE/>
              <w:autoSpaceDN/>
              <w:jc w:val="center"/>
              <w:rPr>
                <w:b/>
                <w:sz w:val="28"/>
                <w:szCs w:val="32"/>
              </w:rPr>
            </w:pPr>
            <w:r>
              <w:rPr>
                <w:b/>
                <w:sz w:val="28"/>
                <w:szCs w:val="32"/>
              </w:rPr>
              <w:t xml:space="preserve">Pir Mehr Ali Shah </w:t>
            </w:r>
          </w:p>
          <w:p w14:paraId="759546A0" w14:textId="77777777" w:rsidR="003D25E9" w:rsidRDefault="00000000">
            <w:pPr>
              <w:widowControl/>
              <w:autoSpaceDE/>
              <w:autoSpaceDN/>
              <w:jc w:val="center"/>
              <w:rPr>
                <w:b/>
                <w:sz w:val="40"/>
                <w:szCs w:val="44"/>
              </w:rPr>
            </w:pPr>
            <w:r>
              <w:rPr>
                <w:b/>
                <w:sz w:val="40"/>
                <w:szCs w:val="44"/>
              </w:rPr>
              <w:t>Arid Agriculture University Rawalpindi</w:t>
            </w:r>
          </w:p>
          <w:p w14:paraId="7AC3501F" w14:textId="77777777" w:rsidR="003D25E9" w:rsidRDefault="00000000">
            <w:pPr>
              <w:widowControl/>
              <w:autoSpaceDE/>
              <w:autoSpaceDN/>
              <w:jc w:val="center"/>
              <w:rPr>
                <w:b/>
                <w:bCs/>
                <w:sz w:val="44"/>
                <w:szCs w:val="44"/>
              </w:rPr>
            </w:pPr>
            <w:r>
              <w:rPr>
                <w:b/>
                <w:sz w:val="28"/>
                <w:szCs w:val="32"/>
              </w:rPr>
              <w:t>University Institute of Information Technology</w:t>
            </w:r>
          </w:p>
        </w:tc>
        <w:tc>
          <w:tcPr>
            <w:tcW w:w="1752" w:type="dxa"/>
          </w:tcPr>
          <w:p w14:paraId="31E5B9F6" w14:textId="77777777" w:rsidR="003D25E9" w:rsidRDefault="00000000">
            <w:pPr>
              <w:widowControl/>
              <w:autoSpaceDE/>
              <w:autoSpaceDN/>
              <w:jc w:val="center"/>
              <w:rPr>
                <w:b/>
                <w:bCs/>
                <w:sz w:val="40"/>
                <w:szCs w:val="40"/>
              </w:rPr>
            </w:pPr>
            <w:r>
              <w:rPr>
                <w:b/>
                <w:bCs/>
                <w:noProof/>
                <w:sz w:val="40"/>
                <w:szCs w:val="40"/>
              </w:rPr>
              <w:drawing>
                <wp:inline distT="0" distB="0" distL="0" distR="0" wp14:anchorId="5F28956B" wp14:editId="32F90A9B">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IIT\Downloads\uiit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tc>
      </w:tr>
    </w:tbl>
    <w:p w14:paraId="2975939F" w14:textId="77777777" w:rsidR="003D25E9" w:rsidRDefault="00000000">
      <w:pPr>
        <w:spacing w:before="7" w:after="120"/>
        <w:jc w:val="center"/>
        <w:rPr>
          <w:b/>
          <w:sz w:val="30"/>
          <w:szCs w:val="30"/>
          <w:u w:val="single"/>
        </w:rPr>
      </w:pPr>
      <w:r>
        <w:rPr>
          <w:b/>
          <w:sz w:val="30"/>
          <w:szCs w:val="30"/>
          <w:u w:val="single"/>
        </w:rPr>
        <w:t>FYP</w:t>
      </w:r>
      <w:r>
        <w:rPr>
          <w:b/>
          <w:spacing w:val="-4"/>
          <w:sz w:val="30"/>
          <w:szCs w:val="30"/>
          <w:u w:val="single"/>
        </w:rPr>
        <w:t xml:space="preserve"> </w:t>
      </w:r>
      <w:r>
        <w:rPr>
          <w:b/>
          <w:sz w:val="30"/>
          <w:szCs w:val="30"/>
          <w:u w:val="single"/>
        </w:rPr>
        <w:t>I –</w:t>
      </w:r>
      <w:r>
        <w:rPr>
          <w:b/>
          <w:spacing w:val="-2"/>
          <w:sz w:val="30"/>
          <w:szCs w:val="30"/>
          <w:u w:val="single"/>
        </w:rPr>
        <w:t xml:space="preserve"> </w:t>
      </w:r>
      <w:r>
        <w:rPr>
          <w:b/>
          <w:sz w:val="30"/>
          <w:szCs w:val="30"/>
          <w:u w:val="single"/>
        </w:rPr>
        <w:t xml:space="preserve">Comprehensive Survey Report </w:t>
      </w:r>
    </w:p>
    <w:p w14:paraId="1EACF4FC" w14:textId="77777777" w:rsidR="003D25E9" w:rsidRDefault="003D25E9"/>
    <w:p w14:paraId="6C3F2031" w14:textId="77777777" w:rsidR="003D25E9" w:rsidRDefault="00000000">
      <w:pPr>
        <w:pStyle w:val="BodyText"/>
        <w:tabs>
          <w:tab w:val="left" w:pos="9710"/>
        </w:tabs>
        <w:spacing w:before="51"/>
        <w:ind w:left="117"/>
      </w:pPr>
      <w:r>
        <w:t>Project</w:t>
      </w:r>
      <w:r>
        <w:rPr>
          <w:spacing w:val="-7"/>
        </w:rPr>
        <w:t xml:space="preserve"> </w:t>
      </w:r>
      <w:r>
        <w:t>Title:</w:t>
      </w:r>
      <w:r>
        <w:rPr>
          <w:spacing w:val="-2"/>
        </w:rPr>
        <w:t xml:space="preserve"> </w:t>
      </w:r>
      <w:r>
        <w:rPr>
          <w:u w:val="single"/>
        </w:rPr>
        <w:t xml:space="preserve">  Constituency Connect</w:t>
      </w:r>
      <w:r>
        <w:rPr>
          <w:u w:val="single"/>
        </w:rPr>
        <w:tab/>
      </w:r>
    </w:p>
    <w:p w14:paraId="4CC2DDED" w14:textId="77777777" w:rsidR="003D25E9" w:rsidRDefault="003D25E9">
      <w:pPr>
        <w:pStyle w:val="BodyText"/>
        <w:spacing w:before="3"/>
        <w:rPr>
          <w:sz w:val="11"/>
        </w:rPr>
      </w:pPr>
    </w:p>
    <w:p w14:paraId="6AC8BD1D" w14:textId="77777777" w:rsidR="003D25E9" w:rsidRDefault="00000000">
      <w:pPr>
        <w:pStyle w:val="BodyText"/>
        <w:tabs>
          <w:tab w:val="left" w:pos="3708"/>
          <w:tab w:val="left" w:pos="7634"/>
          <w:tab w:val="left" w:pos="9716"/>
        </w:tabs>
        <w:spacing w:before="51"/>
        <w:ind w:left="117"/>
      </w:pPr>
      <w:r>
        <w:t>Supervisor:</w:t>
      </w:r>
      <w:r>
        <w:rPr>
          <w:u w:val="single"/>
        </w:rPr>
        <w:tab/>
        <w:t>Ms. Farkhanda Qamar</w:t>
      </w:r>
      <w:r>
        <w:rPr>
          <w:u w:val="single"/>
        </w:rPr>
        <w:tab/>
      </w:r>
      <w:r>
        <w:t>Project</w:t>
      </w:r>
      <w:r>
        <w:rPr>
          <w:spacing w:val="-5"/>
        </w:rPr>
        <w:t xml:space="preserve"> </w:t>
      </w:r>
      <w:r>
        <w:t>No:</w:t>
      </w:r>
      <w:r>
        <w:rPr>
          <w:spacing w:val="1"/>
        </w:rPr>
        <w:t xml:space="preserve"> </w:t>
      </w:r>
      <w:r>
        <w:rPr>
          <w:u w:val="single"/>
        </w:rPr>
        <w:t xml:space="preserve"> </w:t>
      </w:r>
      <w:r>
        <w:rPr>
          <w:u w:val="single"/>
        </w:rPr>
        <w:tab/>
      </w:r>
    </w:p>
    <w:p w14:paraId="320BF094" w14:textId="77777777" w:rsidR="003D25E9" w:rsidRDefault="003D25E9">
      <w:pPr>
        <w:pStyle w:val="BodyText"/>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3"/>
        <w:gridCol w:w="2714"/>
        <w:gridCol w:w="5351"/>
      </w:tblGrid>
      <w:tr w:rsidR="003D25E9" w14:paraId="37ACBDE8" w14:textId="77777777" w:rsidTr="00D31BA6">
        <w:trPr>
          <w:trHeight w:val="350"/>
        </w:trPr>
        <w:tc>
          <w:tcPr>
            <w:tcW w:w="1413" w:type="dxa"/>
          </w:tcPr>
          <w:p w14:paraId="0F193F1A" w14:textId="77777777" w:rsidR="003D25E9" w:rsidRDefault="00000000">
            <w:pPr>
              <w:pStyle w:val="TableParagraph"/>
              <w:spacing w:before="28"/>
              <w:ind w:left="222" w:right="218"/>
              <w:jc w:val="center"/>
              <w:rPr>
                <w:b/>
              </w:rPr>
            </w:pPr>
            <w:r>
              <w:rPr>
                <w:b/>
              </w:rPr>
              <w:t>Sr. No.</w:t>
            </w:r>
          </w:p>
        </w:tc>
        <w:tc>
          <w:tcPr>
            <w:tcW w:w="2714" w:type="dxa"/>
          </w:tcPr>
          <w:p w14:paraId="56967A0C" w14:textId="77777777" w:rsidR="003D25E9" w:rsidRDefault="00000000">
            <w:pPr>
              <w:pStyle w:val="TableParagraph"/>
              <w:spacing w:before="28"/>
              <w:ind w:left="716"/>
              <w:rPr>
                <w:b/>
              </w:rPr>
            </w:pPr>
            <w:r>
              <w:rPr>
                <w:b/>
              </w:rPr>
              <w:t>Registration</w:t>
            </w:r>
            <w:r>
              <w:rPr>
                <w:b/>
                <w:spacing w:val="-3"/>
              </w:rPr>
              <w:t xml:space="preserve"> </w:t>
            </w:r>
            <w:r>
              <w:rPr>
                <w:b/>
              </w:rPr>
              <w:t>No.</w:t>
            </w:r>
          </w:p>
        </w:tc>
        <w:tc>
          <w:tcPr>
            <w:tcW w:w="5351" w:type="dxa"/>
          </w:tcPr>
          <w:p w14:paraId="65D501A3" w14:textId="77777777" w:rsidR="003D25E9" w:rsidRDefault="00000000">
            <w:pPr>
              <w:pStyle w:val="TableParagraph"/>
              <w:spacing w:before="28"/>
              <w:ind w:left="1936" w:right="1933"/>
              <w:jc w:val="center"/>
              <w:rPr>
                <w:b/>
              </w:rPr>
            </w:pPr>
            <w:r>
              <w:rPr>
                <w:b/>
              </w:rPr>
              <w:t>Student</w:t>
            </w:r>
            <w:r>
              <w:rPr>
                <w:b/>
                <w:spacing w:val="-3"/>
              </w:rPr>
              <w:t xml:space="preserve"> </w:t>
            </w:r>
            <w:r>
              <w:rPr>
                <w:b/>
              </w:rPr>
              <w:t>Name</w:t>
            </w:r>
          </w:p>
        </w:tc>
      </w:tr>
      <w:tr w:rsidR="003D25E9" w14:paraId="51CFDE2C" w14:textId="77777777" w:rsidTr="00D31BA6">
        <w:trPr>
          <w:trHeight w:val="350"/>
        </w:trPr>
        <w:tc>
          <w:tcPr>
            <w:tcW w:w="1413" w:type="dxa"/>
            <w:vAlign w:val="center"/>
          </w:tcPr>
          <w:p w14:paraId="78FE3223" w14:textId="77777777" w:rsidR="003D25E9" w:rsidRDefault="00000000">
            <w:pPr>
              <w:pStyle w:val="TableParagraph"/>
              <w:spacing w:before="28"/>
              <w:ind w:left="9"/>
              <w:jc w:val="center"/>
            </w:pPr>
            <w:r>
              <w:t>1</w:t>
            </w:r>
          </w:p>
        </w:tc>
        <w:tc>
          <w:tcPr>
            <w:tcW w:w="2714" w:type="dxa"/>
            <w:vAlign w:val="center"/>
          </w:tcPr>
          <w:p w14:paraId="4AD66625" w14:textId="77777777" w:rsidR="003D25E9" w:rsidRDefault="00000000">
            <w:pPr>
              <w:pStyle w:val="TableParagraph"/>
              <w:jc w:val="center"/>
            </w:pPr>
            <w:r>
              <w:t>21-ARID-737</w:t>
            </w:r>
          </w:p>
        </w:tc>
        <w:tc>
          <w:tcPr>
            <w:tcW w:w="5351" w:type="dxa"/>
            <w:vAlign w:val="center"/>
          </w:tcPr>
          <w:p w14:paraId="1E1975FB" w14:textId="77777777" w:rsidR="003D25E9" w:rsidRDefault="00000000">
            <w:pPr>
              <w:pStyle w:val="TableParagraph"/>
              <w:jc w:val="center"/>
            </w:pPr>
            <w:r>
              <w:t>Muhammad Ahsan</w:t>
            </w:r>
          </w:p>
        </w:tc>
      </w:tr>
      <w:tr w:rsidR="003D25E9" w14:paraId="3CE5F74B" w14:textId="77777777" w:rsidTr="00D31BA6">
        <w:trPr>
          <w:trHeight w:val="350"/>
        </w:trPr>
        <w:tc>
          <w:tcPr>
            <w:tcW w:w="1413" w:type="dxa"/>
            <w:vAlign w:val="center"/>
          </w:tcPr>
          <w:p w14:paraId="2E8B1C78" w14:textId="77777777" w:rsidR="003D25E9" w:rsidRDefault="00000000">
            <w:pPr>
              <w:pStyle w:val="TableParagraph"/>
              <w:spacing w:before="28"/>
              <w:ind w:left="4"/>
              <w:jc w:val="center"/>
            </w:pPr>
            <w:r>
              <w:t>2</w:t>
            </w:r>
          </w:p>
        </w:tc>
        <w:tc>
          <w:tcPr>
            <w:tcW w:w="2714" w:type="dxa"/>
            <w:vAlign w:val="center"/>
          </w:tcPr>
          <w:p w14:paraId="29D0034F" w14:textId="77777777" w:rsidR="003D25E9" w:rsidRDefault="00000000">
            <w:pPr>
              <w:pStyle w:val="TableParagraph"/>
              <w:jc w:val="center"/>
            </w:pPr>
            <w:r>
              <w:t>21-ARID-719</w:t>
            </w:r>
          </w:p>
        </w:tc>
        <w:tc>
          <w:tcPr>
            <w:tcW w:w="5351" w:type="dxa"/>
            <w:vAlign w:val="center"/>
          </w:tcPr>
          <w:p w14:paraId="2C1BADC4" w14:textId="77777777" w:rsidR="003D25E9" w:rsidRDefault="00000000">
            <w:pPr>
              <w:pStyle w:val="TableParagraph"/>
              <w:jc w:val="center"/>
            </w:pPr>
            <w:r>
              <w:t>Huzaifa Bin Shahzad</w:t>
            </w:r>
          </w:p>
        </w:tc>
      </w:tr>
      <w:tr w:rsidR="003D25E9" w14:paraId="79FF1FF2" w14:textId="77777777" w:rsidTr="00D31BA6">
        <w:trPr>
          <w:trHeight w:val="350"/>
        </w:trPr>
        <w:tc>
          <w:tcPr>
            <w:tcW w:w="1413" w:type="dxa"/>
            <w:vAlign w:val="center"/>
          </w:tcPr>
          <w:p w14:paraId="5D4CCFD6" w14:textId="77777777" w:rsidR="003D25E9" w:rsidRDefault="00000000">
            <w:pPr>
              <w:pStyle w:val="TableParagraph"/>
              <w:spacing w:before="28"/>
              <w:ind w:left="4"/>
              <w:jc w:val="center"/>
            </w:pPr>
            <w:r>
              <w:t>3</w:t>
            </w:r>
          </w:p>
        </w:tc>
        <w:tc>
          <w:tcPr>
            <w:tcW w:w="2714" w:type="dxa"/>
            <w:vAlign w:val="center"/>
          </w:tcPr>
          <w:p w14:paraId="66CE2B8B" w14:textId="77777777" w:rsidR="003D25E9" w:rsidRDefault="00000000">
            <w:pPr>
              <w:pStyle w:val="TableParagraph"/>
              <w:jc w:val="center"/>
            </w:pPr>
            <w:r>
              <w:t>21-ARID-715</w:t>
            </w:r>
          </w:p>
        </w:tc>
        <w:tc>
          <w:tcPr>
            <w:tcW w:w="5351" w:type="dxa"/>
            <w:vAlign w:val="center"/>
          </w:tcPr>
          <w:p w14:paraId="0E69556E" w14:textId="77777777" w:rsidR="003D25E9" w:rsidRDefault="00000000">
            <w:pPr>
              <w:pStyle w:val="TableParagraph"/>
              <w:jc w:val="center"/>
            </w:pPr>
            <w:r>
              <w:t>Haseeb Ur Rehman</w:t>
            </w:r>
          </w:p>
        </w:tc>
      </w:tr>
    </w:tbl>
    <w:p w14:paraId="4B796F97" w14:textId="77777777" w:rsidR="003D25E9" w:rsidRDefault="003D25E9"/>
    <w:p w14:paraId="0CBAC442" w14:textId="77777777" w:rsidR="003D25E9" w:rsidRDefault="00000000">
      <w:pPr>
        <w:pStyle w:val="Heading2"/>
        <w:rPr>
          <w:rFonts w:eastAsia="Calibri"/>
        </w:rPr>
      </w:pPr>
      <w:r>
        <w:rPr>
          <w:rFonts w:eastAsia="Calibri"/>
        </w:rPr>
        <w:t>Project Complexity:</w:t>
      </w:r>
    </w:p>
    <w:p w14:paraId="7407C7A1" w14:textId="77777777" w:rsidR="003D25E9" w:rsidRDefault="00000000">
      <w:pPr>
        <w:pStyle w:val="Heading3"/>
        <w:rPr>
          <w:rFonts w:eastAsia="Calibri" w:cs="Calibri" w:hint="default"/>
          <w:b w:val="0"/>
          <w:sz w:val="24"/>
          <w:szCs w:val="32"/>
        </w:rPr>
      </w:pPr>
      <w:r>
        <w:t>Multiple Roles:</w:t>
      </w:r>
    </w:p>
    <w:p w14:paraId="69825968" w14:textId="77777777" w:rsidR="003D25E9" w:rsidRDefault="00000000">
      <w:pPr>
        <w:spacing w:line="360" w:lineRule="auto"/>
      </w:pPr>
      <w:r>
        <w:t xml:space="preserve">The platform supports a complex multi-role system including. </w:t>
      </w:r>
    </w:p>
    <w:p w14:paraId="48ACD69A" w14:textId="77777777" w:rsidR="003D25E9" w:rsidRDefault="00000000">
      <w:pPr>
        <w:pStyle w:val="ListParagraph"/>
        <w:numPr>
          <w:ilvl w:val="0"/>
          <w:numId w:val="1"/>
        </w:numPr>
        <w:spacing w:line="360" w:lineRule="auto"/>
      </w:pPr>
      <w:r>
        <w:t>Constituents</w:t>
      </w:r>
    </w:p>
    <w:p w14:paraId="29B1BA66" w14:textId="77777777" w:rsidR="003D25E9" w:rsidRDefault="00000000">
      <w:pPr>
        <w:pStyle w:val="ListParagraph"/>
        <w:numPr>
          <w:ilvl w:val="0"/>
          <w:numId w:val="1"/>
        </w:numPr>
        <w:spacing w:line="360" w:lineRule="auto"/>
      </w:pPr>
      <w:r>
        <w:t xml:space="preserve">Representatives </w:t>
      </w:r>
    </w:p>
    <w:p w14:paraId="2248967A" w14:textId="77777777" w:rsidR="003D25E9" w:rsidRDefault="00000000">
      <w:pPr>
        <w:pStyle w:val="ListParagraph"/>
        <w:numPr>
          <w:ilvl w:val="0"/>
          <w:numId w:val="1"/>
        </w:numPr>
        <w:spacing w:line="360" w:lineRule="auto"/>
      </w:pPr>
      <w:r>
        <w:t>Assistants</w:t>
      </w:r>
    </w:p>
    <w:p w14:paraId="55C17B5E" w14:textId="77777777" w:rsidR="003D25E9" w:rsidRDefault="00000000">
      <w:pPr>
        <w:pStyle w:val="ListParagraph"/>
        <w:numPr>
          <w:ilvl w:val="0"/>
          <w:numId w:val="1"/>
        </w:numPr>
        <w:spacing w:line="360" w:lineRule="auto"/>
      </w:pPr>
      <w:r>
        <w:t>Department Complaint Handlers</w:t>
      </w:r>
    </w:p>
    <w:p w14:paraId="51F29821" w14:textId="77777777" w:rsidR="008165A7" w:rsidRDefault="008165A7" w:rsidP="008165A7">
      <w:pPr>
        <w:spacing w:line="360" w:lineRule="auto"/>
        <w:ind w:left="360"/>
      </w:pPr>
    </w:p>
    <w:p w14:paraId="7AA6B610" w14:textId="77777777" w:rsidR="003D25E9" w:rsidRDefault="00000000">
      <w:pPr>
        <w:spacing w:line="360" w:lineRule="auto"/>
      </w:pPr>
      <w:r>
        <w:t>Each role has distinct responsibilities, access levels, and functionalities, necessitating careful planning of user interactions and data management to ensure seamless and secure role-specific operations.</w:t>
      </w:r>
    </w:p>
    <w:p w14:paraId="68A379BF" w14:textId="77777777" w:rsidR="003D25E9" w:rsidRDefault="00000000">
      <w:pPr>
        <w:spacing w:line="360" w:lineRule="auto"/>
      </w:pPr>
      <w:r>
        <w:t>The interaction between these roles requires extensive user flow design and implementation, including complaint submission, tracking, and resolution processes, making the system significantly complex.</w:t>
      </w:r>
    </w:p>
    <w:p w14:paraId="053F5692" w14:textId="77777777" w:rsidR="00F20A78" w:rsidRDefault="00000000" w:rsidP="00F20A78">
      <w:pPr>
        <w:pStyle w:val="Heading3"/>
        <w:rPr>
          <w:rFonts w:hint="default"/>
        </w:rPr>
      </w:pPr>
      <w:r>
        <w:t>Role-based Authorization:</w:t>
      </w:r>
    </w:p>
    <w:p w14:paraId="46013CBC" w14:textId="063047CE" w:rsidR="003D25E9" w:rsidRDefault="00F20A78" w:rsidP="00F20A78">
      <w:pPr>
        <w:spacing w:line="360" w:lineRule="auto"/>
      </w:pPr>
      <w:r w:rsidRPr="00F20A78">
        <w:t>Role-based access control (RBAC) ensures each user can only perform actions they are authorized for.</w:t>
      </w:r>
    </w:p>
    <w:p w14:paraId="69D3A94B" w14:textId="6B03E419" w:rsidR="00F20A78" w:rsidRDefault="00F20A78" w:rsidP="00F20A78">
      <w:pPr>
        <w:spacing w:line="360" w:lineRule="auto"/>
      </w:pPr>
      <w:r w:rsidRPr="00F20A78">
        <w:t>User roles (Constituents, Representatives, etc.) are managed securely using JWT (JSON Web Tokens), which verifies user access rights.</w:t>
      </w:r>
    </w:p>
    <w:p w14:paraId="0844E1A1" w14:textId="650AC926" w:rsidR="003D25E9" w:rsidRDefault="00000000" w:rsidP="00F20A78">
      <w:pPr>
        <w:spacing w:line="360" w:lineRule="auto"/>
      </w:pPr>
      <w:r>
        <w:t>The complexity arises in defining and managing these roles while ensuring that the authorization mechanism is secure and efficient.</w:t>
      </w:r>
    </w:p>
    <w:p w14:paraId="559092B0" w14:textId="77777777" w:rsidR="003D25E9" w:rsidRDefault="00000000" w:rsidP="00F20A78">
      <w:pPr>
        <w:spacing w:line="360" w:lineRule="auto"/>
      </w:pPr>
      <w:r>
        <w:t xml:space="preserve">Implementing fine-grained access control for multiple roles requires robust backend logic and careful </w:t>
      </w:r>
      <w:r>
        <w:lastRenderedPageBreak/>
        <w:t>database schema design to enforce permissions and protect sensitive operations.</w:t>
      </w:r>
    </w:p>
    <w:p w14:paraId="5A7B4C28" w14:textId="77777777" w:rsidR="00F20A78" w:rsidRDefault="00F20A78" w:rsidP="00F20A78">
      <w:pPr>
        <w:spacing w:line="360" w:lineRule="auto"/>
      </w:pPr>
    </w:p>
    <w:p w14:paraId="00632FBC" w14:textId="77777777" w:rsidR="00F20A78" w:rsidRDefault="00F20A78" w:rsidP="00F20A78">
      <w:pPr>
        <w:spacing w:line="360" w:lineRule="auto"/>
        <w:rPr>
          <w:szCs w:val="32"/>
        </w:rPr>
      </w:pPr>
      <w:r w:rsidRPr="00F20A78">
        <w:rPr>
          <w:b/>
          <w:bCs/>
          <w:szCs w:val="32"/>
        </w:rPr>
        <w:t>Challenges</w:t>
      </w:r>
      <w:r w:rsidRPr="00F20A78">
        <w:rPr>
          <w:szCs w:val="32"/>
        </w:rPr>
        <w:t>:</w:t>
      </w:r>
    </w:p>
    <w:p w14:paraId="24B26377" w14:textId="77777777" w:rsidR="00A44C4B" w:rsidRPr="00F20A78" w:rsidRDefault="00A44C4B" w:rsidP="00F20A78">
      <w:pPr>
        <w:spacing w:line="360" w:lineRule="auto"/>
        <w:rPr>
          <w:szCs w:val="32"/>
        </w:rPr>
      </w:pPr>
    </w:p>
    <w:p w14:paraId="782AF145" w14:textId="77777777" w:rsidR="00F20A78" w:rsidRDefault="00F20A78" w:rsidP="00F20A78">
      <w:pPr>
        <w:numPr>
          <w:ilvl w:val="0"/>
          <w:numId w:val="18"/>
        </w:numPr>
        <w:spacing w:line="360" w:lineRule="auto"/>
        <w:rPr>
          <w:szCs w:val="32"/>
        </w:rPr>
      </w:pPr>
      <w:r w:rsidRPr="00F20A78">
        <w:rPr>
          <w:szCs w:val="32"/>
        </w:rPr>
        <w:t>Implementing JWT-based authentication that securely encodes role information without exposing sensitive data</w:t>
      </w:r>
    </w:p>
    <w:p w14:paraId="235ED49A" w14:textId="43171625" w:rsidR="002F40FB" w:rsidRPr="002F40FB" w:rsidRDefault="002F40FB" w:rsidP="002F40FB">
      <w:pPr>
        <w:pStyle w:val="ListParagraph"/>
        <w:numPr>
          <w:ilvl w:val="0"/>
          <w:numId w:val="19"/>
        </w:numPr>
        <w:spacing w:line="360" w:lineRule="auto"/>
        <w:rPr>
          <w:szCs w:val="32"/>
        </w:rPr>
      </w:pPr>
      <w:r w:rsidRPr="002F40FB">
        <w:rPr>
          <w:szCs w:val="32"/>
        </w:rPr>
        <w:t>Implementing robust role-checking mechanisms.</w:t>
      </w:r>
    </w:p>
    <w:p w14:paraId="2276EA31" w14:textId="77777777" w:rsidR="00F20A78" w:rsidRPr="00F20A78" w:rsidRDefault="00F20A78" w:rsidP="00F20A78">
      <w:pPr>
        <w:numPr>
          <w:ilvl w:val="0"/>
          <w:numId w:val="18"/>
        </w:numPr>
        <w:spacing w:line="360" w:lineRule="auto"/>
        <w:rPr>
          <w:szCs w:val="32"/>
        </w:rPr>
      </w:pPr>
      <w:r w:rsidRPr="00F20A78">
        <w:rPr>
          <w:szCs w:val="32"/>
        </w:rPr>
        <w:t>Designing a granular permissions system that can handle complex scenarios (e.g., a user with multiple roles or temporary elevated permissions)</w:t>
      </w:r>
    </w:p>
    <w:p w14:paraId="470320E8" w14:textId="77777777" w:rsidR="00F20A78" w:rsidRPr="00F20A78" w:rsidRDefault="00F20A78" w:rsidP="00F20A78">
      <w:pPr>
        <w:numPr>
          <w:ilvl w:val="0"/>
          <w:numId w:val="18"/>
        </w:numPr>
        <w:spacing w:line="360" w:lineRule="auto"/>
        <w:rPr>
          <w:szCs w:val="32"/>
        </w:rPr>
      </w:pPr>
      <w:r w:rsidRPr="00F20A78">
        <w:rPr>
          <w:szCs w:val="32"/>
        </w:rPr>
        <w:t>Ensuring that role-based access control checks don't significantly impact system performance, especially for high-traffic API endpoints</w:t>
      </w:r>
    </w:p>
    <w:p w14:paraId="5E124C94" w14:textId="77777777" w:rsidR="00F20A78" w:rsidRPr="00F20A78" w:rsidRDefault="00F20A78" w:rsidP="00F20A78">
      <w:pPr>
        <w:numPr>
          <w:ilvl w:val="0"/>
          <w:numId w:val="18"/>
        </w:numPr>
        <w:spacing w:line="360" w:lineRule="auto"/>
        <w:rPr>
          <w:szCs w:val="32"/>
        </w:rPr>
      </w:pPr>
      <w:r w:rsidRPr="00F20A78">
        <w:rPr>
          <w:szCs w:val="32"/>
        </w:rPr>
        <w:t>Implementing a secure method for role elevation or delegation without compromising the overall security model</w:t>
      </w:r>
    </w:p>
    <w:p w14:paraId="413B0B1D" w14:textId="77777777" w:rsidR="00F20A78" w:rsidRPr="00F20A78" w:rsidRDefault="00F20A78" w:rsidP="00F20A78">
      <w:pPr>
        <w:numPr>
          <w:ilvl w:val="0"/>
          <w:numId w:val="18"/>
        </w:numPr>
        <w:spacing w:line="360" w:lineRule="auto"/>
        <w:rPr>
          <w:szCs w:val="32"/>
        </w:rPr>
      </w:pPr>
      <w:r w:rsidRPr="00F20A78">
        <w:rPr>
          <w:szCs w:val="32"/>
        </w:rPr>
        <w:t>Handling edge cases in authorization, such as time-based permissions or geolocation-based access restrictions</w:t>
      </w:r>
    </w:p>
    <w:p w14:paraId="2658426E" w14:textId="77777777" w:rsidR="003D25E9" w:rsidRDefault="00000000">
      <w:pPr>
        <w:pStyle w:val="Heading3"/>
        <w:rPr>
          <w:rFonts w:hint="default"/>
        </w:rPr>
      </w:pPr>
      <w:r>
        <w:t>Complex Data Handling:</w:t>
      </w:r>
    </w:p>
    <w:p w14:paraId="42498FEE" w14:textId="4F35D961" w:rsidR="0091334A" w:rsidRDefault="00000000" w:rsidP="0091334A">
      <w:pPr>
        <w:pStyle w:val="BodyText"/>
      </w:pPr>
      <w:r w:rsidRPr="0091334A">
        <w:t>The system manages multiple interconnected data entities</w:t>
      </w:r>
      <w:r w:rsidR="0091334A" w:rsidRPr="0091334A">
        <w:t xml:space="preserve"> </w:t>
      </w:r>
      <w:r w:rsidR="0091334A" w:rsidRPr="0091334A">
        <w:t>each with specific attributes, relationships, and lifecycles.</w:t>
      </w:r>
    </w:p>
    <w:p w14:paraId="5C2657E3" w14:textId="77777777" w:rsidR="00A44C4B" w:rsidRPr="0091334A" w:rsidRDefault="00A44C4B" w:rsidP="0091334A">
      <w:pPr>
        <w:pStyle w:val="BodyText"/>
      </w:pPr>
    </w:p>
    <w:p w14:paraId="03EC5A0B" w14:textId="1D4708A1" w:rsidR="00A44C4B" w:rsidRDefault="0091334A" w:rsidP="0091334A">
      <w:pPr>
        <w:pStyle w:val="BodyText"/>
        <w:rPr>
          <w:b/>
          <w:bCs/>
        </w:rPr>
      </w:pPr>
      <w:r w:rsidRPr="0091334A">
        <w:rPr>
          <w:b/>
          <w:bCs/>
        </w:rPr>
        <w:t>Challenges:</w:t>
      </w:r>
    </w:p>
    <w:p w14:paraId="53E82C08" w14:textId="77777777" w:rsidR="00A44C4B" w:rsidRDefault="00A44C4B" w:rsidP="0091334A">
      <w:pPr>
        <w:pStyle w:val="BodyText"/>
        <w:rPr>
          <w:b/>
          <w:bCs/>
        </w:rPr>
      </w:pPr>
    </w:p>
    <w:p w14:paraId="6F9EE7E8" w14:textId="5C328336" w:rsidR="0091334A" w:rsidRPr="0091334A" w:rsidRDefault="0091334A" w:rsidP="0091334A">
      <w:pPr>
        <w:pStyle w:val="BodyText"/>
        <w:numPr>
          <w:ilvl w:val="0"/>
          <w:numId w:val="21"/>
        </w:numPr>
      </w:pPr>
      <w:r w:rsidRPr="0091334A">
        <w:t>Maintaining the integrity and consistency of data across these entities.</w:t>
      </w:r>
    </w:p>
    <w:p w14:paraId="668A4EF2" w14:textId="2AC29E15" w:rsidR="0091334A" w:rsidRPr="0091334A" w:rsidRDefault="0091334A" w:rsidP="0091334A">
      <w:pPr>
        <w:pStyle w:val="BodyText"/>
        <w:numPr>
          <w:ilvl w:val="0"/>
          <w:numId w:val="20"/>
        </w:numPr>
      </w:pPr>
      <w:r w:rsidRPr="0091334A">
        <w:t>Designing a database schema that efficiently handles complex relationships while maintaining data integrity</w:t>
      </w:r>
      <w:r>
        <w:t>.</w:t>
      </w:r>
    </w:p>
    <w:p w14:paraId="63039552" w14:textId="77777777" w:rsidR="0091334A" w:rsidRPr="0091334A" w:rsidRDefault="0091334A" w:rsidP="0091334A">
      <w:pPr>
        <w:pStyle w:val="BodyText"/>
        <w:numPr>
          <w:ilvl w:val="0"/>
          <w:numId w:val="20"/>
        </w:numPr>
      </w:pPr>
      <w:r w:rsidRPr="0091334A">
        <w:t>Implementing efficient querying mechanisms for deeply nested data structures without impacting performance</w:t>
      </w:r>
    </w:p>
    <w:p w14:paraId="1B844ADA" w14:textId="77777777" w:rsidR="0091334A" w:rsidRPr="0091334A" w:rsidRDefault="0091334A" w:rsidP="0091334A">
      <w:pPr>
        <w:pStyle w:val="BodyText"/>
        <w:numPr>
          <w:ilvl w:val="0"/>
          <w:numId w:val="20"/>
        </w:numPr>
      </w:pPr>
      <w:r w:rsidRPr="0091334A">
        <w:t>Managing data consistency across multiple services or microservices, especially in scenarios involving eventual consistency</w:t>
      </w:r>
    </w:p>
    <w:p w14:paraId="3D383B6D" w14:textId="77777777" w:rsidR="0091334A" w:rsidRPr="0091334A" w:rsidRDefault="0091334A" w:rsidP="0091334A">
      <w:pPr>
        <w:pStyle w:val="BodyText"/>
        <w:numPr>
          <w:ilvl w:val="0"/>
          <w:numId w:val="20"/>
        </w:numPr>
      </w:pPr>
      <w:r w:rsidRPr="0091334A">
        <w:t>Implementing a robust data versioning system that allows for auditing and potential rollbacks without excessive storage overhead</w:t>
      </w:r>
    </w:p>
    <w:p w14:paraId="314CA136" w14:textId="77777777" w:rsidR="0091334A" w:rsidRPr="0091334A" w:rsidRDefault="0091334A" w:rsidP="0091334A">
      <w:pPr>
        <w:pStyle w:val="BodyText"/>
        <w:numPr>
          <w:ilvl w:val="0"/>
          <w:numId w:val="20"/>
        </w:numPr>
      </w:pPr>
      <w:r w:rsidRPr="0091334A">
        <w:t>Designing an efficient caching strategy that balances data freshness with system performance</w:t>
      </w:r>
    </w:p>
    <w:p w14:paraId="3A436C92" w14:textId="63D15B93" w:rsidR="0091334A" w:rsidRDefault="0091334A" w:rsidP="0091334A">
      <w:pPr>
        <w:pStyle w:val="BodyText"/>
        <w:numPr>
          <w:ilvl w:val="0"/>
          <w:numId w:val="20"/>
        </w:numPr>
      </w:pPr>
      <w:r w:rsidRPr="0091334A">
        <w:t>Handling large-scale data migrations or schema changes without significant downtime or data loss</w:t>
      </w:r>
    </w:p>
    <w:p w14:paraId="5DDDF131" w14:textId="77777777" w:rsidR="00A44C4B" w:rsidRDefault="00A44C4B" w:rsidP="00A44C4B">
      <w:pPr>
        <w:pStyle w:val="BodyText"/>
        <w:ind w:left="360"/>
      </w:pPr>
    </w:p>
    <w:p w14:paraId="4FADF734" w14:textId="77777777" w:rsidR="00A44C4B" w:rsidRPr="0091334A" w:rsidRDefault="00A44C4B" w:rsidP="00A44C4B">
      <w:pPr>
        <w:pStyle w:val="BodyText"/>
        <w:ind w:left="360"/>
      </w:pPr>
    </w:p>
    <w:p w14:paraId="197A492D" w14:textId="5E5A765B" w:rsidR="003D25E9" w:rsidRDefault="00000000">
      <w:pPr>
        <w:pStyle w:val="Heading3"/>
        <w:rPr>
          <w:rFonts w:hint="default"/>
        </w:rPr>
      </w:pPr>
      <w:r>
        <w:t>Authentication and Security:</w:t>
      </w:r>
    </w:p>
    <w:p w14:paraId="0355FBFF" w14:textId="77777777" w:rsidR="003D25E9" w:rsidRDefault="00000000">
      <w:pPr>
        <w:spacing w:line="360" w:lineRule="auto"/>
      </w:pPr>
      <w:r>
        <w:t>Implementing industry-standard security measures is critical in protecting sensitive user data. This includes secure login mechanisms, password hashing, encryption of sensitive information, and protection against common threats like SQL injection, and XSS (Cross-Site Scripting).</w:t>
      </w:r>
    </w:p>
    <w:p w14:paraId="14B12567" w14:textId="77777777" w:rsidR="003D25E9" w:rsidRDefault="00000000">
      <w:pPr>
        <w:spacing w:line="360" w:lineRule="auto"/>
        <w:rPr>
          <w:szCs w:val="32"/>
        </w:rPr>
      </w:pPr>
      <w:r>
        <w:t>The complexity also extends to ensuring that the security measures do not negatively impact the user experience, requiring a careful balance between security and usability.</w:t>
      </w:r>
    </w:p>
    <w:p w14:paraId="6AF4A9FF" w14:textId="77777777" w:rsidR="003D25E9" w:rsidRDefault="00000000">
      <w:pPr>
        <w:pStyle w:val="Heading3"/>
        <w:rPr>
          <w:rFonts w:hint="default"/>
        </w:rPr>
      </w:pPr>
      <w:r>
        <w:t>Real-Time Features:</w:t>
      </w:r>
    </w:p>
    <w:p w14:paraId="472A83B6" w14:textId="77777777" w:rsidR="003D25E9" w:rsidRDefault="00000000">
      <w:pPr>
        <w:pStyle w:val="BodyText"/>
      </w:pPr>
      <w:r>
        <w:t>The system requires real-time notifications and data synchronization across multiple devices, presenting two main challenges:</w:t>
      </w:r>
    </w:p>
    <w:p w14:paraId="6CD85D8E" w14:textId="77777777" w:rsidR="008165A7" w:rsidRDefault="008165A7">
      <w:pPr>
        <w:pStyle w:val="BodyText"/>
      </w:pPr>
    </w:p>
    <w:p w14:paraId="450BC27F" w14:textId="77777777" w:rsidR="003D25E9" w:rsidRPr="008165A7" w:rsidRDefault="00000000">
      <w:pPr>
        <w:pStyle w:val="BodyText"/>
        <w:numPr>
          <w:ilvl w:val="0"/>
          <w:numId w:val="7"/>
        </w:numPr>
        <w:rPr>
          <w:b/>
          <w:bCs/>
        </w:rPr>
      </w:pPr>
      <w:r w:rsidRPr="008165A7">
        <w:rPr>
          <w:b/>
          <w:bCs/>
        </w:rPr>
        <w:t>Real-time Notification System:</w:t>
      </w:r>
    </w:p>
    <w:p w14:paraId="6F3152C2" w14:textId="77777777" w:rsidR="003D25E9" w:rsidRDefault="00000000">
      <w:pPr>
        <w:pStyle w:val="BodyText"/>
        <w:numPr>
          <w:ilvl w:val="0"/>
          <w:numId w:val="8"/>
        </w:numPr>
      </w:pPr>
      <w:r>
        <w:t>Purpose: Instantly inform users about complaint status changes, event updates, and system alerts.</w:t>
      </w:r>
    </w:p>
    <w:p w14:paraId="5240C766" w14:textId="15D4F163" w:rsidR="003D25E9" w:rsidRDefault="00000000">
      <w:pPr>
        <w:pStyle w:val="BodyText"/>
        <w:numPr>
          <w:ilvl w:val="0"/>
          <w:numId w:val="8"/>
        </w:numPr>
      </w:pPr>
      <w:r>
        <w:t>Challenge: Integration with third-party services to create a robust notification system.</w:t>
      </w:r>
    </w:p>
    <w:p w14:paraId="2293487B" w14:textId="77777777" w:rsidR="008165A7" w:rsidRDefault="008165A7" w:rsidP="008165A7">
      <w:pPr>
        <w:pStyle w:val="BodyText"/>
        <w:ind w:left="720"/>
      </w:pPr>
    </w:p>
    <w:p w14:paraId="1A2E75B0" w14:textId="77777777" w:rsidR="003D25E9" w:rsidRPr="008165A7" w:rsidRDefault="00000000">
      <w:pPr>
        <w:pStyle w:val="BodyText"/>
        <w:numPr>
          <w:ilvl w:val="0"/>
          <w:numId w:val="7"/>
        </w:numPr>
        <w:rPr>
          <w:b/>
          <w:bCs/>
        </w:rPr>
      </w:pPr>
      <w:r w:rsidRPr="008165A7">
        <w:rPr>
          <w:b/>
          <w:bCs/>
        </w:rPr>
        <w:t>Multi-device Synchronization:</w:t>
      </w:r>
    </w:p>
    <w:p w14:paraId="0365AE6B" w14:textId="156B4FEC" w:rsidR="003D25E9" w:rsidRDefault="00000000">
      <w:pPr>
        <w:pStyle w:val="BodyText"/>
        <w:numPr>
          <w:ilvl w:val="0"/>
          <w:numId w:val="9"/>
        </w:numPr>
      </w:pPr>
      <w:r>
        <w:t xml:space="preserve">Purpose: Maintain consistent data across different user interfaces and devices in </w:t>
      </w:r>
      <w:r w:rsidR="009C6758">
        <w:t>real time</w:t>
      </w:r>
      <w:r>
        <w:t>.</w:t>
      </w:r>
    </w:p>
    <w:p w14:paraId="6EE0EB4D" w14:textId="77777777" w:rsidR="003D25E9" w:rsidRDefault="00000000">
      <w:pPr>
        <w:pStyle w:val="BodyText"/>
        <w:numPr>
          <w:ilvl w:val="0"/>
          <w:numId w:val="9"/>
        </w:numPr>
      </w:pPr>
      <w:r>
        <w:t>Challenge: Preventing data inconsistencies while ensuring immediate updates on all platforms.</w:t>
      </w:r>
    </w:p>
    <w:p w14:paraId="2F33ED51" w14:textId="77777777" w:rsidR="008165A7" w:rsidRDefault="008165A7" w:rsidP="008165A7">
      <w:pPr>
        <w:pStyle w:val="BodyText"/>
      </w:pPr>
    </w:p>
    <w:p w14:paraId="45AFDE29" w14:textId="77777777" w:rsidR="003D25E9" w:rsidRDefault="00000000">
      <w:pPr>
        <w:pStyle w:val="BodyText"/>
        <w:rPr>
          <w:b/>
          <w:bCs/>
        </w:rPr>
      </w:pPr>
      <w:r>
        <w:t>These features significantly increase the system's complexity, requiring careful design and implementation to ensure smooth operation and a seamless user experience.</w:t>
      </w:r>
    </w:p>
    <w:p w14:paraId="06EAA809" w14:textId="77777777" w:rsidR="003D25E9" w:rsidRDefault="00000000">
      <w:pPr>
        <w:pStyle w:val="Heading3"/>
        <w:rPr>
          <w:rFonts w:hint="default"/>
        </w:rPr>
      </w:pPr>
      <w:r>
        <w:t>Performance Tracking and Data Visualization:</w:t>
      </w:r>
    </w:p>
    <w:p w14:paraId="733D0C47" w14:textId="77777777" w:rsidR="003D25E9" w:rsidRDefault="00000000">
      <w:pPr>
        <w:pStyle w:val="BodyText"/>
      </w:pPr>
      <w:r>
        <w:t>The system incorporates a comprehensive performance tracking mechanism for representatives, focusing on two key aspects:</w:t>
      </w:r>
    </w:p>
    <w:p w14:paraId="48F5B0EB" w14:textId="77777777" w:rsidR="008165A7" w:rsidRDefault="008165A7">
      <w:pPr>
        <w:pStyle w:val="BodyText"/>
      </w:pPr>
    </w:p>
    <w:p w14:paraId="080CE3AD" w14:textId="77777777" w:rsidR="003D25E9" w:rsidRPr="008165A7" w:rsidRDefault="00000000">
      <w:pPr>
        <w:pStyle w:val="BodyText"/>
        <w:numPr>
          <w:ilvl w:val="0"/>
          <w:numId w:val="10"/>
        </w:numPr>
        <w:rPr>
          <w:b/>
          <w:bCs/>
        </w:rPr>
      </w:pPr>
      <w:r w:rsidRPr="008165A7">
        <w:rPr>
          <w:b/>
          <w:bCs/>
        </w:rPr>
        <w:t>Performance Metrics:</w:t>
      </w:r>
    </w:p>
    <w:p w14:paraId="71871C44" w14:textId="77777777" w:rsidR="003D25E9" w:rsidRDefault="00000000">
      <w:pPr>
        <w:pStyle w:val="BodyText"/>
        <w:numPr>
          <w:ilvl w:val="0"/>
          <w:numId w:val="11"/>
        </w:numPr>
      </w:pPr>
      <w:r>
        <w:t>Complaint resolution time</w:t>
      </w:r>
    </w:p>
    <w:p w14:paraId="67545449" w14:textId="77777777" w:rsidR="003D25E9" w:rsidRDefault="00000000">
      <w:pPr>
        <w:pStyle w:val="BodyText"/>
        <w:numPr>
          <w:ilvl w:val="0"/>
          <w:numId w:val="11"/>
        </w:numPr>
      </w:pPr>
      <w:r>
        <w:t>Number of complaints managed.</w:t>
      </w:r>
    </w:p>
    <w:p w14:paraId="293270D4" w14:textId="77777777" w:rsidR="003D25E9" w:rsidRDefault="00000000">
      <w:pPr>
        <w:pStyle w:val="BodyText"/>
        <w:numPr>
          <w:ilvl w:val="0"/>
          <w:numId w:val="11"/>
        </w:numPr>
      </w:pPr>
      <w:r>
        <w:t>Constituent engagement levels</w:t>
      </w:r>
    </w:p>
    <w:p w14:paraId="1C410B43" w14:textId="77777777" w:rsidR="008165A7" w:rsidRDefault="008165A7" w:rsidP="008165A7">
      <w:pPr>
        <w:pStyle w:val="BodyText"/>
        <w:ind w:left="720"/>
      </w:pPr>
    </w:p>
    <w:p w14:paraId="0F1F359B" w14:textId="77777777" w:rsidR="003D25E9" w:rsidRPr="008165A7" w:rsidRDefault="00000000">
      <w:pPr>
        <w:pStyle w:val="BodyText"/>
        <w:numPr>
          <w:ilvl w:val="0"/>
          <w:numId w:val="10"/>
        </w:numPr>
        <w:rPr>
          <w:b/>
          <w:bCs/>
        </w:rPr>
      </w:pPr>
      <w:r w:rsidRPr="008165A7">
        <w:rPr>
          <w:b/>
          <w:bCs/>
        </w:rPr>
        <w:lastRenderedPageBreak/>
        <w:t>Data Processing and Visualization:</w:t>
      </w:r>
    </w:p>
    <w:p w14:paraId="3B5844D0" w14:textId="77777777" w:rsidR="003D25E9" w:rsidRDefault="00000000">
      <w:pPr>
        <w:pStyle w:val="BodyText"/>
        <w:numPr>
          <w:ilvl w:val="0"/>
          <w:numId w:val="12"/>
        </w:numPr>
      </w:pPr>
      <w:r>
        <w:t>Complex data aggregation and analysis</w:t>
      </w:r>
    </w:p>
    <w:p w14:paraId="4454C0AB" w14:textId="77777777" w:rsidR="003D25E9" w:rsidRDefault="00000000">
      <w:pPr>
        <w:pStyle w:val="BodyText"/>
        <w:numPr>
          <w:ilvl w:val="0"/>
          <w:numId w:val="12"/>
        </w:numPr>
      </w:pPr>
      <w:r>
        <w:t>Generation of detailed performance reports</w:t>
      </w:r>
    </w:p>
    <w:p w14:paraId="4711B33B" w14:textId="669A9CBB" w:rsidR="008165A7" w:rsidRDefault="00000000" w:rsidP="008165A7">
      <w:pPr>
        <w:pStyle w:val="BodyText"/>
        <w:numPr>
          <w:ilvl w:val="0"/>
          <w:numId w:val="12"/>
        </w:numPr>
      </w:pPr>
      <w:r>
        <w:t>Creation of visually appealing charts and graphs</w:t>
      </w:r>
    </w:p>
    <w:p w14:paraId="33FA153B" w14:textId="77777777" w:rsidR="00A44C4B" w:rsidRDefault="00A44C4B" w:rsidP="00A44C4B">
      <w:pPr>
        <w:pStyle w:val="BodyText"/>
        <w:ind w:left="720"/>
      </w:pPr>
    </w:p>
    <w:p w14:paraId="0B69CE96" w14:textId="56EE928E" w:rsidR="003D25E9" w:rsidRDefault="00000000" w:rsidP="00A44C4B">
      <w:pPr>
        <w:pStyle w:val="BodyText"/>
      </w:pPr>
      <w:r>
        <w:t xml:space="preserve">This </w:t>
      </w:r>
      <w:r w:rsidR="00A44C4B">
        <w:t xml:space="preserve">performance </w:t>
      </w:r>
      <w:r>
        <w:t>tracking system presents technical challenges in both backend and frontend development</w:t>
      </w:r>
      <w:r w:rsidR="008165A7">
        <w:t>.</w:t>
      </w:r>
    </w:p>
    <w:p w14:paraId="54122E3C" w14:textId="77777777" w:rsidR="008165A7" w:rsidRDefault="008165A7" w:rsidP="008165A7">
      <w:pPr>
        <w:pStyle w:val="BodyText"/>
        <w:jc w:val="left"/>
      </w:pPr>
    </w:p>
    <w:p w14:paraId="3A2B2BCC" w14:textId="6F65101E" w:rsidR="003135DD" w:rsidRDefault="003135DD" w:rsidP="003135DD">
      <w:pPr>
        <w:pStyle w:val="BodyText"/>
        <w:rPr>
          <w:b/>
          <w:bCs/>
        </w:rPr>
      </w:pPr>
      <w:r w:rsidRPr="003135DD">
        <w:rPr>
          <w:b/>
          <w:bCs/>
        </w:rPr>
        <w:t>Challenges:</w:t>
      </w:r>
    </w:p>
    <w:p w14:paraId="41B90B8A" w14:textId="77777777" w:rsidR="00A44C4B" w:rsidRPr="003135DD" w:rsidRDefault="00A44C4B" w:rsidP="003135DD">
      <w:pPr>
        <w:pStyle w:val="BodyText"/>
        <w:rPr>
          <w:b/>
          <w:bCs/>
        </w:rPr>
      </w:pPr>
    </w:p>
    <w:p w14:paraId="253C0003" w14:textId="400DB602" w:rsidR="003135DD" w:rsidRPr="003135DD" w:rsidRDefault="003135DD" w:rsidP="003135DD">
      <w:pPr>
        <w:pStyle w:val="BodyText"/>
        <w:numPr>
          <w:ilvl w:val="0"/>
          <w:numId w:val="22"/>
        </w:numPr>
      </w:pPr>
      <w:r w:rsidRPr="003135DD">
        <w:t xml:space="preserve">Designing a data processing pipeline that can handle large volumes of performance data </w:t>
      </w:r>
    </w:p>
    <w:p w14:paraId="09D930D6" w14:textId="77777777" w:rsidR="003135DD" w:rsidRPr="003135DD" w:rsidRDefault="003135DD" w:rsidP="003135DD">
      <w:pPr>
        <w:pStyle w:val="BodyText"/>
        <w:numPr>
          <w:ilvl w:val="0"/>
          <w:numId w:val="22"/>
        </w:numPr>
      </w:pPr>
      <w:r w:rsidRPr="003135DD">
        <w:t>Implementing efficient aggregation algorithms for complex metrics that can scale with increasing data volume</w:t>
      </w:r>
    </w:p>
    <w:p w14:paraId="6C3328A1" w14:textId="77777777" w:rsidR="003135DD" w:rsidRPr="003135DD" w:rsidRDefault="003135DD" w:rsidP="003135DD">
      <w:pPr>
        <w:pStyle w:val="BodyText"/>
        <w:numPr>
          <w:ilvl w:val="0"/>
          <w:numId w:val="22"/>
        </w:numPr>
      </w:pPr>
      <w:r w:rsidRPr="003135DD">
        <w:t>Designing a flexible and performant database schema for storing time-series performance data that allows for quick retrieval and analysis</w:t>
      </w:r>
    </w:p>
    <w:p w14:paraId="01AA8CBF" w14:textId="77777777" w:rsidR="003135DD" w:rsidRPr="003135DD" w:rsidRDefault="003135DD" w:rsidP="003135DD">
      <w:pPr>
        <w:pStyle w:val="BodyText"/>
        <w:numPr>
          <w:ilvl w:val="0"/>
          <w:numId w:val="22"/>
        </w:numPr>
      </w:pPr>
      <w:r w:rsidRPr="003135DD">
        <w:t>Implementing a caching strategy for commonly accessed performance metrics to reduce database load</w:t>
      </w:r>
    </w:p>
    <w:p w14:paraId="06E6305D" w14:textId="15C1D882" w:rsidR="003135DD" w:rsidRPr="003135DD" w:rsidRDefault="003135DD" w:rsidP="003135DD">
      <w:pPr>
        <w:pStyle w:val="BodyText"/>
        <w:numPr>
          <w:ilvl w:val="0"/>
          <w:numId w:val="22"/>
        </w:numPr>
      </w:pPr>
      <w:r w:rsidRPr="003135DD">
        <w:t>Designing</w:t>
      </w:r>
      <w:r>
        <w:t xml:space="preserve"> </w:t>
      </w:r>
      <w:r w:rsidRPr="003135DD">
        <w:t>efficient</w:t>
      </w:r>
      <w:r>
        <w:t xml:space="preserve"> Rest</w:t>
      </w:r>
      <w:r w:rsidRPr="003135DD">
        <w:t xml:space="preserve"> API</w:t>
      </w:r>
      <w:r>
        <w:t>s</w:t>
      </w:r>
      <w:r w:rsidRPr="003135DD">
        <w:t xml:space="preserve"> for retrieving and filtering large datasets for visualization without overwhelming the client</w:t>
      </w:r>
    </w:p>
    <w:p w14:paraId="47DA235F" w14:textId="2D4F36D5" w:rsidR="003135DD" w:rsidRPr="003135DD" w:rsidRDefault="003135DD" w:rsidP="003135DD">
      <w:pPr>
        <w:pStyle w:val="BodyText"/>
        <w:numPr>
          <w:ilvl w:val="0"/>
          <w:numId w:val="22"/>
        </w:numPr>
      </w:pPr>
      <w:r w:rsidRPr="003135DD">
        <w:t xml:space="preserve">Implementing client-side data visualization that can handle rendering of large </w:t>
      </w:r>
      <w:r w:rsidR="00A44C4B" w:rsidRPr="003135DD">
        <w:t>data</w:t>
      </w:r>
      <w:r w:rsidR="00A44C4B">
        <w:t>sets</w:t>
      </w:r>
      <w:r w:rsidRPr="003135DD">
        <w:t xml:space="preserve"> without impacting browser performance</w:t>
      </w:r>
    </w:p>
    <w:p w14:paraId="73FFE095" w14:textId="3A579F5A" w:rsidR="003135DD" w:rsidRDefault="003135DD" w:rsidP="003135DD">
      <w:pPr>
        <w:pStyle w:val="BodyText"/>
        <w:numPr>
          <w:ilvl w:val="0"/>
          <w:numId w:val="22"/>
        </w:numPr>
      </w:pPr>
      <w:r w:rsidRPr="003135DD">
        <w:t xml:space="preserve">Designing a system for scheduled generation of complex </w:t>
      </w:r>
      <w:r>
        <w:t>reports</w:t>
      </w:r>
    </w:p>
    <w:p w14:paraId="5CB9B5C5" w14:textId="77777777" w:rsidR="00A44C4B" w:rsidRDefault="00A44C4B" w:rsidP="00A44C4B">
      <w:pPr>
        <w:pStyle w:val="BodyText"/>
      </w:pPr>
    </w:p>
    <w:p w14:paraId="3C27CC9B" w14:textId="4E8916D6" w:rsidR="003135DD" w:rsidRPr="003135DD" w:rsidRDefault="003135DD" w:rsidP="003135DD">
      <w:pPr>
        <w:pStyle w:val="BodyText"/>
      </w:pPr>
      <w:r>
        <w:t>The goal is to provide meaningful insights into representative performance, enabling data-driven decision-making and continuous improvement of services.</w:t>
      </w:r>
    </w:p>
    <w:p w14:paraId="768D9EB8" w14:textId="77777777" w:rsidR="003D25E9" w:rsidRDefault="00000000">
      <w:pPr>
        <w:pStyle w:val="Heading3"/>
        <w:spacing w:before="100" w:after="100"/>
        <w:rPr>
          <w:rFonts w:hint="default"/>
        </w:rPr>
      </w:pPr>
      <w:r>
        <w:t>User Experience and Interface Design:</w:t>
      </w:r>
    </w:p>
    <w:p w14:paraId="320EDFB9" w14:textId="7BD96969" w:rsidR="003D25E9" w:rsidRDefault="00000000">
      <w:pPr>
        <w:pStyle w:val="BodyText"/>
      </w:pPr>
      <w:r>
        <w:t>The system needs a responsive</w:t>
      </w:r>
      <w:r w:rsidR="00505341">
        <w:t>, accessible and user-friendly</w:t>
      </w:r>
      <w:r>
        <w:t xml:space="preserve"> interface that works well for all users. Making th</w:t>
      </w:r>
      <w:r w:rsidR="00505341">
        <w:t>e</w:t>
      </w:r>
      <w:r>
        <w:t xml:space="preserve"> interface easy to use for everyone requires careful planning. We need to make sure it is both useful and easy to access.</w:t>
      </w:r>
    </w:p>
    <w:p w14:paraId="74BDAE82" w14:textId="4B78C754" w:rsidR="00A44C4B" w:rsidRDefault="00A44C4B">
      <w:pPr>
        <w:pStyle w:val="BodyText"/>
      </w:pPr>
    </w:p>
    <w:p w14:paraId="51EE4403" w14:textId="03BCC0A8" w:rsidR="00642683" w:rsidRDefault="00642683" w:rsidP="00642683">
      <w:pPr>
        <w:spacing w:line="360" w:lineRule="auto"/>
        <w:rPr>
          <w:b/>
          <w:bCs/>
        </w:rPr>
      </w:pPr>
      <w:r w:rsidRPr="00642683">
        <w:rPr>
          <w:b/>
          <w:bCs/>
        </w:rPr>
        <w:t>Challenges:</w:t>
      </w:r>
    </w:p>
    <w:p w14:paraId="1E6712DD" w14:textId="77777777" w:rsidR="00A44C4B" w:rsidRDefault="00A44C4B" w:rsidP="00642683">
      <w:pPr>
        <w:spacing w:line="360" w:lineRule="auto"/>
      </w:pPr>
    </w:p>
    <w:p w14:paraId="3CB412EA" w14:textId="1DE4FB43" w:rsidR="00642683" w:rsidRDefault="00642683" w:rsidP="00642683">
      <w:pPr>
        <w:pStyle w:val="ListParagraph"/>
        <w:numPr>
          <w:ilvl w:val="0"/>
          <w:numId w:val="23"/>
        </w:numPr>
        <w:spacing w:line="360" w:lineRule="auto"/>
      </w:pPr>
      <w:r>
        <w:t>Designing a</w:t>
      </w:r>
      <w:r w:rsidR="001B25B3">
        <w:t xml:space="preserve"> </w:t>
      </w:r>
      <w:r>
        <w:t>navigation system that can handle complex user flows and multi-level menu structures</w:t>
      </w:r>
    </w:p>
    <w:p w14:paraId="63465D18" w14:textId="77777777" w:rsidR="00642683" w:rsidRDefault="00642683" w:rsidP="00642683">
      <w:pPr>
        <w:pStyle w:val="ListParagraph"/>
        <w:numPr>
          <w:ilvl w:val="0"/>
          <w:numId w:val="23"/>
        </w:numPr>
        <w:spacing w:line="360" w:lineRule="auto"/>
      </w:pPr>
      <w:r>
        <w:lastRenderedPageBreak/>
        <w:t>Implementing efficient client-side state management to handle complex UI interactions without unnecessary server requests</w:t>
      </w:r>
    </w:p>
    <w:p w14:paraId="1D6E4381" w14:textId="77777777" w:rsidR="00642683" w:rsidRDefault="00642683" w:rsidP="00642683">
      <w:pPr>
        <w:pStyle w:val="ListParagraph"/>
        <w:numPr>
          <w:ilvl w:val="0"/>
          <w:numId w:val="23"/>
        </w:numPr>
        <w:spacing w:line="360" w:lineRule="auto"/>
      </w:pPr>
      <w:r>
        <w:t>Designing and implementing accessible UI components that comply with WCAG 2.1 AA standards across different browsers and assistive technologies</w:t>
      </w:r>
    </w:p>
    <w:p w14:paraId="2A2060EA" w14:textId="77777777" w:rsidR="00642683" w:rsidRDefault="00642683" w:rsidP="00642683">
      <w:pPr>
        <w:pStyle w:val="ListParagraph"/>
        <w:numPr>
          <w:ilvl w:val="0"/>
          <w:numId w:val="23"/>
        </w:numPr>
        <w:spacing w:line="360" w:lineRule="auto"/>
      </w:pPr>
      <w:r>
        <w:t>Optimizing front-end performance, including efficient DOM manipulation, asset loading, and rendering of large datasets</w:t>
      </w:r>
    </w:p>
    <w:p w14:paraId="727E2D50" w14:textId="3732BB90" w:rsidR="00205FC8" w:rsidRDefault="00642683" w:rsidP="00642683">
      <w:pPr>
        <w:pStyle w:val="ListParagraph"/>
        <w:numPr>
          <w:ilvl w:val="0"/>
          <w:numId w:val="23"/>
        </w:numPr>
        <w:spacing w:line="360" w:lineRule="auto"/>
      </w:pPr>
      <w:r>
        <w:t>Implementing a consistent design language and component library that can be easily maintained and updated across the platform</w:t>
      </w:r>
    </w:p>
    <w:p w14:paraId="30423487" w14:textId="51FDBB2E" w:rsidR="00A44C4B" w:rsidRDefault="00642683" w:rsidP="00A44C4B">
      <w:pPr>
        <w:pStyle w:val="BodyText"/>
        <w:numPr>
          <w:ilvl w:val="0"/>
          <w:numId w:val="24"/>
        </w:numPr>
      </w:pPr>
      <w:r>
        <w:t>Another challenge in making the interface work smoothly on different devices is that this becomes tricky when dealing with:</w:t>
      </w:r>
    </w:p>
    <w:p w14:paraId="5D88E0EA" w14:textId="77777777" w:rsidR="00642683" w:rsidRDefault="00642683" w:rsidP="00A44C4B">
      <w:pPr>
        <w:pStyle w:val="BodyText"/>
        <w:numPr>
          <w:ilvl w:val="1"/>
          <w:numId w:val="25"/>
        </w:numPr>
        <w:spacing w:before="240" w:line="240" w:lineRule="auto"/>
      </w:pPr>
      <w:r>
        <w:t>Large amounts of data</w:t>
      </w:r>
    </w:p>
    <w:p w14:paraId="67296C1D" w14:textId="77777777" w:rsidR="00642683" w:rsidRDefault="00642683" w:rsidP="00A44C4B">
      <w:pPr>
        <w:pStyle w:val="BodyText"/>
        <w:numPr>
          <w:ilvl w:val="1"/>
          <w:numId w:val="25"/>
        </w:numPr>
        <w:spacing w:before="240" w:line="240" w:lineRule="auto"/>
      </w:pPr>
      <w:r>
        <w:t>Complex tasks like filling out forms.</w:t>
      </w:r>
    </w:p>
    <w:p w14:paraId="3B257F15" w14:textId="77777777" w:rsidR="00642683" w:rsidRDefault="00642683" w:rsidP="00A44C4B">
      <w:pPr>
        <w:pStyle w:val="BodyText"/>
        <w:numPr>
          <w:ilvl w:val="1"/>
          <w:numId w:val="25"/>
        </w:numPr>
        <w:spacing w:before="240" w:line="240" w:lineRule="auto"/>
      </w:pPr>
      <w:r>
        <w:t>Real-time updates</w:t>
      </w:r>
    </w:p>
    <w:p w14:paraId="28892DB5" w14:textId="77777777" w:rsidR="00642683" w:rsidRDefault="00642683" w:rsidP="00A44C4B">
      <w:pPr>
        <w:pStyle w:val="BodyText"/>
        <w:numPr>
          <w:ilvl w:val="1"/>
          <w:numId w:val="25"/>
        </w:numPr>
        <w:spacing w:before="240" w:line="240" w:lineRule="auto"/>
      </w:pPr>
      <w:r>
        <w:t>Showing data in charts and graphs</w:t>
      </w:r>
    </w:p>
    <w:p w14:paraId="662710D5" w14:textId="6528615B" w:rsidR="002B7F86" w:rsidRDefault="00642683" w:rsidP="002B7F86">
      <w:pPr>
        <w:pStyle w:val="BodyText"/>
        <w:numPr>
          <w:ilvl w:val="1"/>
          <w:numId w:val="25"/>
        </w:numPr>
        <w:spacing w:before="240" w:line="240" w:lineRule="auto"/>
      </w:pPr>
      <w:r>
        <w:t>Complex state managemen</w:t>
      </w:r>
      <w:r w:rsidR="00BF1548">
        <w:t>t</w:t>
      </w:r>
    </w:p>
    <w:p w14:paraId="73E568DB" w14:textId="77777777" w:rsidR="003D25E9" w:rsidRDefault="00000000">
      <w:pPr>
        <w:pStyle w:val="Heading3"/>
        <w:rPr>
          <w:rFonts w:eastAsia="Calibri" w:cs="Calibri" w:hint="default"/>
          <w:b w:val="0"/>
          <w:sz w:val="24"/>
          <w:szCs w:val="32"/>
        </w:rPr>
      </w:pPr>
      <w:r>
        <w:t>Customizable Reports:</w:t>
      </w:r>
    </w:p>
    <w:p w14:paraId="42F49378" w14:textId="334C5DFB" w:rsidR="003D25E9" w:rsidRDefault="00000000" w:rsidP="00F242A4">
      <w:pPr>
        <w:spacing w:line="360" w:lineRule="auto"/>
      </w:pPr>
      <w:r>
        <w:t>The system offers customizable reports on various metrics, allowing representatives to generate reports tailored to their specific needs. This involves complex data aggregation from multiple sources and the ability to filter, sort, and format data in various ways.</w:t>
      </w:r>
    </w:p>
    <w:p w14:paraId="3BCA2A73" w14:textId="2AC93077" w:rsidR="003D25E9" w:rsidRDefault="00000000" w:rsidP="00F242A4">
      <w:pPr>
        <w:spacing w:line="360" w:lineRule="auto"/>
        <w:rPr>
          <w:szCs w:val="32"/>
        </w:rPr>
      </w:pPr>
      <w:r>
        <w:t xml:space="preserve">The </w:t>
      </w:r>
      <w:r w:rsidR="00B542C9">
        <w:t>backend</w:t>
      </w:r>
      <w:r>
        <w:t xml:space="preserve"> must support dynamic query generation and efficient data retrieval to manage potentially large </w:t>
      </w:r>
      <w:r w:rsidR="00B542C9">
        <w:t>data sets</w:t>
      </w:r>
      <w:r>
        <w:t>, while the front end must provide a flexible and user-friendly interface for report customization.</w:t>
      </w:r>
    </w:p>
    <w:p w14:paraId="55CB5F09" w14:textId="77777777" w:rsidR="003D25E9" w:rsidRDefault="00000000">
      <w:pPr>
        <w:pStyle w:val="Heading3"/>
        <w:rPr>
          <w:rFonts w:eastAsia="Calibri" w:cs="Calibri" w:hint="default"/>
          <w:b w:val="0"/>
          <w:sz w:val="24"/>
          <w:szCs w:val="32"/>
        </w:rPr>
      </w:pPr>
      <w:r>
        <w:t>Multi-language Support:</w:t>
      </w:r>
    </w:p>
    <w:p w14:paraId="6C48F11A" w14:textId="639CC976" w:rsidR="003D25E9" w:rsidRDefault="005E0D72">
      <w:pPr>
        <w:pStyle w:val="BodyText"/>
      </w:pPr>
      <w:r w:rsidRPr="005E0D72">
        <w:t>Providing a fully localized experience for a diverse user base, including support for right-to-left languages.</w:t>
      </w:r>
      <w:r>
        <w:t xml:space="preserve"> </w:t>
      </w:r>
      <w:r w:rsidR="00000000">
        <w:t>This includes:</w:t>
      </w:r>
    </w:p>
    <w:p w14:paraId="455665C3" w14:textId="77777777" w:rsidR="003D25E9" w:rsidRDefault="00000000">
      <w:pPr>
        <w:pStyle w:val="BodyText"/>
        <w:numPr>
          <w:ilvl w:val="0"/>
          <w:numId w:val="15"/>
        </w:numPr>
      </w:pPr>
      <w:r>
        <w:t>Translating the user interface</w:t>
      </w:r>
    </w:p>
    <w:p w14:paraId="1E8AB24C" w14:textId="77777777" w:rsidR="003D25E9" w:rsidRDefault="00000000">
      <w:pPr>
        <w:pStyle w:val="BodyText"/>
        <w:numPr>
          <w:ilvl w:val="0"/>
          <w:numId w:val="15"/>
        </w:numPr>
      </w:pPr>
      <w:r>
        <w:t>Handling right-to-left (RTL) text for languages like Urdu and Arabic.</w:t>
      </w:r>
    </w:p>
    <w:p w14:paraId="49E6D9E3" w14:textId="77777777" w:rsidR="003D25E9" w:rsidRDefault="00000000">
      <w:pPr>
        <w:pStyle w:val="BodyText"/>
        <w:numPr>
          <w:ilvl w:val="0"/>
          <w:numId w:val="15"/>
        </w:numPr>
      </w:pPr>
      <w:r>
        <w:t>Adapting date formats to match local customs</w:t>
      </w:r>
    </w:p>
    <w:p w14:paraId="3841AFDC" w14:textId="77777777" w:rsidR="003D25E9" w:rsidRDefault="00000000">
      <w:pPr>
        <w:pStyle w:val="BodyText"/>
        <w:numPr>
          <w:ilvl w:val="0"/>
          <w:numId w:val="15"/>
        </w:numPr>
      </w:pPr>
      <w:r>
        <w:t>Considering cultural nuances to ensure appropriate communication</w:t>
      </w:r>
    </w:p>
    <w:p w14:paraId="7E3F75F2" w14:textId="77777777" w:rsidR="002B7F86" w:rsidRDefault="002B7F86" w:rsidP="002B7F86">
      <w:pPr>
        <w:pStyle w:val="BodyText"/>
        <w:ind w:left="720"/>
      </w:pPr>
    </w:p>
    <w:p w14:paraId="4B044EF5" w14:textId="4F871AD6" w:rsidR="003D25E9" w:rsidRDefault="00000000">
      <w:pPr>
        <w:pStyle w:val="BodyText"/>
      </w:pPr>
      <w:r>
        <w:t>Th</w:t>
      </w:r>
      <w:r w:rsidR="002B7F86">
        <w:t>e</w:t>
      </w:r>
      <w:r>
        <w:t xml:space="preserve"> multi-language support adds complexity in several ways:</w:t>
      </w:r>
    </w:p>
    <w:p w14:paraId="7F55E424" w14:textId="77777777" w:rsidR="003D25E9" w:rsidRDefault="00000000">
      <w:pPr>
        <w:pStyle w:val="BodyText"/>
        <w:numPr>
          <w:ilvl w:val="0"/>
          <w:numId w:val="16"/>
        </w:numPr>
      </w:pPr>
      <w:r>
        <w:lastRenderedPageBreak/>
        <w:t>Managing language files for each supported language</w:t>
      </w:r>
    </w:p>
    <w:p w14:paraId="1D1E42CC" w14:textId="77777777" w:rsidR="003D25E9" w:rsidRDefault="00000000">
      <w:pPr>
        <w:pStyle w:val="BodyText"/>
        <w:numPr>
          <w:ilvl w:val="0"/>
          <w:numId w:val="16"/>
        </w:numPr>
      </w:pPr>
      <w:r>
        <w:t>Ensuring consistency in translations across different languages</w:t>
      </w:r>
    </w:p>
    <w:p w14:paraId="2CF5608E" w14:textId="77777777" w:rsidR="003D25E9" w:rsidRDefault="00000000">
      <w:pPr>
        <w:pStyle w:val="BodyText"/>
        <w:numPr>
          <w:ilvl w:val="0"/>
          <w:numId w:val="16"/>
        </w:numPr>
      </w:pPr>
      <w:r>
        <w:t>Providing a smooth user experience regardless of the chosen language</w:t>
      </w:r>
    </w:p>
    <w:p w14:paraId="3C735998" w14:textId="77777777" w:rsidR="002B7F86" w:rsidRDefault="002B7F86" w:rsidP="002B7F86">
      <w:pPr>
        <w:pStyle w:val="BodyText"/>
        <w:ind w:left="720"/>
      </w:pPr>
    </w:p>
    <w:p w14:paraId="5C85F642" w14:textId="77777777" w:rsidR="003D25E9" w:rsidRDefault="00000000">
      <w:pPr>
        <w:pStyle w:val="BodyText"/>
        <w:rPr>
          <w:b/>
          <w:bCs/>
        </w:rPr>
      </w:pPr>
      <w:r>
        <w:t>The end goal is to make the system accessible and comfortable to use for everyone, no matter their language preference.</w:t>
      </w:r>
    </w:p>
    <w:p w14:paraId="1A45378B" w14:textId="77777777" w:rsidR="003D25E9" w:rsidRDefault="00000000" w:rsidP="00B126BB">
      <w:pPr>
        <w:pStyle w:val="Heading2"/>
      </w:pPr>
      <w:r>
        <w:t>Technological Aspects:</w:t>
      </w:r>
    </w:p>
    <w:p w14:paraId="6C7082BF" w14:textId="72941B32" w:rsidR="003D25E9" w:rsidRDefault="00000000">
      <w:pPr>
        <w:pStyle w:val="Heading3"/>
        <w:rPr>
          <w:rFonts w:hint="default"/>
        </w:rPr>
      </w:pPr>
      <w:r>
        <w:t>Frontend:</w:t>
      </w:r>
    </w:p>
    <w:p w14:paraId="3354BC85" w14:textId="38DCEC51" w:rsidR="003D25E9" w:rsidRDefault="00000000">
      <w:pPr>
        <w:spacing w:line="360" w:lineRule="auto"/>
        <w:rPr>
          <w:lang w:eastAsia="zh-CN"/>
        </w:rPr>
      </w:pPr>
      <w:r>
        <w:rPr>
          <w:b/>
          <w:bCs/>
          <w:lang w:eastAsia="zh-CN"/>
        </w:rPr>
        <w:t>HTML5:</w:t>
      </w:r>
      <w:r>
        <w:rPr>
          <w:lang w:eastAsia="zh-CN"/>
        </w:rPr>
        <w:t xml:space="preserve"> The latest version of Hypertext Markup Language</w:t>
      </w:r>
      <w:r w:rsidR="00867926">
        <w:rPr>
          <w:lang w:eastAsia="zh-CN"/>
        </w:rPr>
        <w:t xml:space="preserve"> will be </w:t>
      </w:r>
      <w:r>
        <w:rPr>
          <w:lang w:eastAsia="zh-CN"/>
        </w:rPr>
        <w:t>used to structure the content on the web.</w:t>
      </w:r>
    </w:p>
    <w:p w14:paraId="54D0F9C8" w14:textId="55A05D42" w:rsidR="003D25E9" w:rsidRDefault="00000000">
      <w:pPr>
        <w:spacing w:line="360" w:lineRule="auto"/>
        <w:rPr>
          <w:lang w:eastAsia="zh-CN"/>
        </w:rPr>
      </w:pPr>
      <w:r>
        <w:rPr>
          <w:b/>
          <w:bCs/>
          <w:lang w:eastAsia="zh-CN"/>
        </w:rPr>
        <w:t>CSS3:</w:t>
      </w:r>
      <w:r>
        <w:rPr>
          <w:lang w:eastAsia="zh-CN"/>
        </w:rPr>
        <w:t xml:space="preserve"> The latest evolution of Cascading Style Sheet</w:t>
      </w:r>
      <w:r w:rsidR="00867926">
        <w:rPr>
          <w:lang w:eastAsia="zh-CN"/>
        </w:rPr>
        <w:t xml:space="preserve"> will be</w:t>
      </w:r>
      <w:r>
        <w:rPr>
          <w:lang w:eastAsia="zh-CN"/>
        </w:rPr>
        <w:t xml:space="preserve"> used to style and layout web pages. CSS3 introduces new features like animations, transitions, and responsive design capabilities.</w:t>
      </w:r>
    </w:p>
    <w:p w14:paraId="700B41B9" w14:textId="77777777" w:rsidR="003D25E9" w:rsidRDefault="00000000">
      <w:pPr>
        <w:spacing w:line="360" w:lineRule="auto"/>
        <w:rPr>
          <w:lang w:eastAsia="zh-CN"/>
        </w:rPr>
      </w:pPr>
      <w:r>
        <w:rPr>
          <w:b/>
          <w:bCs/>
          <w:lang w:eastAsia="zh-CN"/>
        </w:rPr>
        <w:t>Tailwind CSS:</w:t>
      </w:r>
      <w:r>
        <w:rPr>
          <w:lang w:eastAsia="zh-CN"/>
        </w:rPr>
        <w:t xml:space="preserve"> A utility-first CSS framework that allows for rapid UI development with predefined classes, ensuring a consistent design and faster styling.</w:t>
      </w:r>
    </w:p>
    <w:p w14:paraId="7AE54EC3" w14:textId="77777777" w:rsidR="003D25E9" w:rsidRDefault="00000000">
      <w:pPr>
        <w:spacing w:line="360" w:lineRule="auto"/>
        <w:rPr>
          <w:lang w:eastAsia="zh-CN"/>
        </w:rPr>
      </w:pPr>
      <w:r>
        <w:rPr>
          <w:b/>
          <w:bCs/>
          <w:lang w:eastAsia="zh-CN"/>
        </w:rPr>
        <w:t>Bootstrap:</w:t>
      </w:r>
      <w:r>
        <w:rPr>
          <w:lang w:eastAsia="zh-CN"/>
        </w:rPr>
        <w:t xml:space="preserve"> A popular CSS framework that provides ready-to-use components and responsive grid systems, helping in quick and uniform web design.</w:t>
      </w:r>
    </w:p>
    <w:p w14:paraId="4A0B9915" w14:textId="77777777" w:rsidR="003D25E9" w:rsidRDefault="00000000">
      <w:pPr>
        <w:spacing w:line="360" w:lineRule="auto"/>
        <w:rPr>
          <w:lang w:eastAsia="zh-CN"/>
        </w:rPr>
      </w:pPr>
      <w:r>
        <w:rPr>
          <w:b/>
          <w:bCs/>
          <w:lang w:eastAsia="zh-CN"/>
        </w:rPr>
        <w:t>JavaScript:</w:t>
      </w:r>
      <w:r>
        <w:rPr>
          <w:lang w:eastAsia="zh-CN"/>
        </w:rPr>
        <w:t xml:space="preserve"> A versatile programming language that powers the logic and interactive features on the web, enabling dynamic content and user interactions.</w:t>
      </w:r>
    </w:p>
    <w:p w14:paraId="39FC996A" w14:textId="77777777" w:rsidR="003D25E9" w:rsidRDefault="00000000">
      <w:pPr>
        <w:spacing w:line="360" w:lineRule="auto"/>
        <w:rPr>
          <w:lang w:eastAsia="zh-CN"/>
        </w:rPr>
      </w:pPr>
      <w:r>
        <w:rPr>
          <w:b/>
          <w:bCs/>
          <w:lang w:eastAsia="zh-CN"/>
        </w:rPr>
        <w:t>React JS:</w:t>
      </w:r>
      <w:r>
        <w:rPr>
          <w:lang w:eastAsia="zh-CN"/>
        </w:rPr>
        <w:t xml:space="preserve"> A JavaScript library for building user interfaces, particularly single-page applications (SPAs). It allows for efficient updates and rendering by using a Virtual DOM.</w:t>
      </w:r>
    </w:p>
    <w:p w14:paraId="2A9648BB" w14:textId="77777777" w:rsidR="003D25E9" w:rsidRDefault="00000000">
      <w:pPr>
        <w:spacing w:line="360" w:lineRule="auto"/>
        <w:rPr>
          <w:lang w:eastAsia="zh-CN"/>
        </w:rPr>
      </w:pPr>
      <w:r>
        <w:rPr>
          <w:b/>
          <w:bCs/>
          <w:lang w:eastAsia="zh-CN"/>
        </w:rPr>
        <w:t>Redux Toolkit:</w:t>
      </w:r>
      <w:r>
        <w:rPr>
          <w:lang w:eastAsia="zh-CN"/>
        </w:rPr>
        <w:t xml:space="preserve"> A standardized way to manage and centralize application state in React apps, providing tools for easier state handling and debugging.</w:t>
      </w:r>
    </w:p>
    <w:p w14:paraId="627103E0" w14:textId="77777777" w:rsidR="003D25E9" w:rsidRDefault="00000000">
      <w:pPr>
        <w:spacing w:line="360" w:lineRule="auto"/>
        <w:rPr>
          <w:lang w:eastAsia="zh-CN"/>
        </w:rPr>
      </w:pPr>
      <w:r>
        <w:rPr>
          <w:b/>
          <w:bCs/>
          <w:lang w:eastAsia="zh-CN"/>
        </w:rPr>
        <w:t>Material UI:</w:t>
      </w:r>
      <w:r>
        <w:rPr>
          <w:lang w:eastAsia="zh-CN"/>
        </w:rPr>
        <w:t xml:space="preserve"> A popular React component library that follows Google's Material Design guidelines, offering a modern and consistent UI/UX.</w:t>
      </w:r>
    </w:p>
    <w:p w14:paraId="24AE8F54" w14:textId="77777777" w:rsidR="003D25E9" w:rsidRDefault="00000000">
      <w:pPr>
        <w:spacing w:line="360" w:lineRule="auto"/>
        <w:rPr>
          <w:lang w:eastAsia="zh-CN"/>
        </w:rPr>
      </w:pPr>
      <w:r>
        <w:rPr>
          <w:b/>
          <w:bCs/>
          <w:lang w:eastAsia="zh-CN"/>
        </w:rPr>
        <w:t>React Hook Form:</w:t>
      </w:r>
      <w:r>
        <w:rPr>
          <w:lang w:eastAsia="zh-CN"/>
        </w:rPr>
        <w:t xml:space="preserve"> A library that simplifies form handling in React, providing easy form validation and management with minimal code.</w:t>
      </w:r>
    </w:p>
    <w:p w14:paraId="57BD5305" w14:textId="77777777" w:rsidR="003D25E9" w:rsidRDefault="00000000">
      <w:pPr>
        <w:spacing w:line="360" w:lineRule="auto"/>
        <w:rPr>
          <w:lang w:eastAsia="zh-CN"/>
        </w:rPr>
      </w:pPr>
      <w:r>
        <w:rPr>
          <w:b/>
          <w:bCs/>
          <w:lang w:eastAsia="zh-CN"/>
        </w:rPr>
        <w:t>React Router:</w:t>
      </w:r>
      <w:r>
        <w:rPr>
          <w:lang w:eastAsia="zh-CN"/>
        </w:rPr>
        <w:t xml:space="preserve"> A standard library for routing in React, allowing navigation between different views and maintaining UI consistency.</w:t>
      </w:r>
    </w:p>
    <w:p w14:paraId="1526C7ED" w14:textId="77777777" w:rsidR="003D25E9" w:rsidRDefault="00000000">
      <w:pPr>
        <w:spacing w:line="360" w:lineRule="auto"/>
        <w:rPr>
          <w:lang w:eastAsia="zh-CN"/>
        </w:rPr>
      </w:pPr>
      <w:r>
        <w:rPr>
          <w:b/>
          <w:bCs/>
          <w:lang w:eastAsia="zh-CN"/>
        </w:rPr>
        <w:t>React Query:</w:t>
      </w:r>
      <w:r>
        <w:rPr>
          <w:lang w:eastAsia="zh-CN"/>
        </w:rPr>
        <w:t xml:space="preserve"> A powerful tool for fetching, caching, and synchronizing server state in React applications, making API data management more efficient.</w:t>
      </w:r>
    </w:p>
    <w:p w14:paraId="0BD09229" w14:textId="77777777" w:rsidR="003D25E9" w:rsidRDefault="00000000" w:rsidP="00103A71">
      <w:pPr>
        <w:pStyle w:val="Heading3"/>
        <w:rPr>
          <w:rFonts w:hint="default"/>
        </w:rPr>
      </w:pPr>
      <w:r>
        <w:t>Backend:</w:t>
      </w:r>
    </w:p>
    <w:p w14:paraId="5B83F82C" w14:textId="77777777" w:rsidR="003D25E9" w:rsidRDefault="00000000">
      <w:pPr>
        <w:spacing w:line="360" w:lineRule="auto"/>
        <w:rPr>
          <w:lang w:eastAsia="zh-CN"/>
        </w:rPr>
      </w:pPr>
      <w:r>
        <w:rPr>
          <w:b/>
          <w:bCs/>
          <w:lang w:eastAsia="zh-CN"/>
        </w:rPr>
        <w:t>Node JS:</w:t>
      </w:r>
      <w:r>
        <w:rPr>
          <w:lang w:eastAsia="zh-CN"/>
        </w:rPr>
        <w:t xml:space="preserve"> A JavaScript runtime built on Chrome's V8 engine, enabling server-side scripting with JavaScript, providing a non-blocking, event-driven architecture ideal for scalable applications.</w:t>
      </w:r>
    </w:p>
    <w:p w14:paraId="70D4A28C" w14:textId="77777777" w:rsidR="003D25E9" w:rsidRDefault="00000000">
      <w:pPr>
        <w:spacing w:line="360" w:lineRule="auto"/>
        <w:rPr>
          <w:lang w:eastAsia="zh-CN"/>
        </w:rPr>
      </w:pPr>
      <w:r>
        <w:rPr>
          <w:b/>
          <w:bCs/>
          <w:lang w:eastAsia="zh-CN"/>
        </w:rPr>
        <w:lastRenderedPageBreak/>
        <w:t>Express JS:</w:t>
      </w:r>
      <w:r>
        <w:rPr>
          <w:lang w:eastAsia="zh-CN"/>
        </w:rPr>
        <w:t xml:space="preserve"> A minimalist web framework for NodeJS that simplifies server-side application development, providing robust features for web and mobile applications.</w:t>
      </w:r>
    </w:p>
    <w:p w14:paraId="286CCAA6" w14:textId="77777777" w:rsidR="003D25E9" w:rsidRDefault="00000000">
      <w:pPr>
        <w:pStyle w:val="Heading3"/>
        <w:spacing w:line="360" w:lineRule="auto"/>
        <w:rPr>
          <w:rFonts w:hint="default"/>
        </w:rPr>
      </w:pPr>
      <w:r>
        <w:t>Database:</w:t>
      </w:r>
    </w:p>
    <w:p w14:paraId="70A70A75" w14:textId="77777777" w:rsidR="003D25E9" w:rsidRDefault="00000000">
      <w:pPr>
        <w:spacing w:line="360" w:lineRule="auto"/>
        <w:rPr>
          <w:lang w:eastAsia="zh-CN"/>
        </w:rPr>
      </w:pPr>
      <w:r>
        <w:rPr>
          <w:b/>
          <w:bCs/>
          <w:lang w:eastAsia="zh-CN"/>
        </w:rPr>
        <w:t>MongoDB:</w:t>
      </w:r>
      <w:r>
        <w:rPr>
          <w:lang w:eastAsia="zh-CN"/>
        </w:rPr>
        <w:t xml:space="preserve"> A NoSQL database known for its flexibility in handling unstructured data, offering scalability and high performance for large-scale applications.</w:t>
      </w:r>
    </w:p>
    <w:p w14:paraId="534927A2" w14:textId="77777777" w:rsidR="003D25E9" w:rsidRDefault="00000000">
      <w:pPr>
        <w:spacing w:line="360" w:lineRule="auto"/>
        <w:rPr>
          <w:lang w:eastAsia="zh-CN"/>
        </w:rPr>
      </w:pPr>
      <w:r>
        <w:rPr>
          <w:b/>
          <w:bCs/>
          <w:lang w:eastAsia="zh-CN"/>
        </w:rPr>
        <w:t>Mongoose:</w:t>
      </w:r>
      <w:r>
        <w:rPr>
          <w:lang w:eastAsia="zh-CN"/>
        </w:rPr>
        <w:t xml:space="preserve"> An Object Data Modeling (ODM) library for MongoDB and NodeJS, providing schema-based data modeling and easy data validation.</w:t>
      </w:r>
    </w:p>
    <w:p w14:paraId="388258E1" w14:textId="77777777" w:rsidR="003D25E9" w:rsidRDefault="00000000">
      <w:pPr>
        <w:pStyle w:val="Heading3"/>
        <w:spacing w:line="360" w:lineRule="auto"/>
        <w:rPr>
          <w:rFonts w:hint="default"/>
        </w:rPr>
      </w:pPr>
      <w:r>
        <w:t>Authentication and Authorization:</w:t>
      </w:r>
    </w:p>
    <w:p w14:paraId="7B988035" w14:textId="77777777" w:rsidR="003D25E9" w:rsidRDefault="00000000">
      <w:pPr>
        <w:spacing w:line="360" w:lineRule="auto"/>
        <w:rPr>
          <w:lang w:eastAsia="zh-CN"/>
        </w:rPr>
      </w:pPr>
      <w:r>
        <w:rPr>
          <w:b/>
          <w:bCs/>
          <w:lang w:eastAsia="zh-CN"/>
        </w:rPr>
        <w:t>Clerk:</w:t>
      </w:r>
      <w:r>
        <w:rPr>
          <w:lang w:eastAsia="zh-CN"/>
        </w:rPr>
        <w:t xml:space="preserve"> A modern user management solution that simplifies authentication and authorization, offering features like social login, authentication, and session management.</w:t>
      </w:r>
    </w:p>
    <w:p w14:paraId="247B749B" w14:textId="77777777" w:rsidR="003D25E9" w:rsidRDefault="00000000">
      <w:pPr>
        <w:pStyle w:val="Heading3"/>
        <w:spacing w:line="360" w:lineRule="auto"/>
        <w:rPr>
          <w:rFonts w:hint="default"/>
        </w:rPr>
      </w:pPr>
      <w:r>
        <w:t>Design and Prototyping:</w:t>
      </w:r>
    </w:p>
    <w:p w14:paraId="1DDC4F22" w14:textId="27D48EA4" w:rsidR="002B7F86" w:rsidRDefault="00000000">
      <w:pPr>
        <w:spacing w:line="360" w:lineRule="auto"/>
        <w:rPr>
          <w:lang w:eastAsia="zh-CN"/>
        </w:rPr>
      </w:pPr>
      <w:r>
        <w:rPr>
          <w:b/>
          <w:bCs/>
          <w:lang w:eastAsia="zh-CN"/>
        </w:rPr>
        <w:t>Visual Studio Code (VS Code):</w:t>
      </w:r>
      <w:r>
        <w:rPr>
          <w:lang w:eastAsia="zh-CN"/>
        </w:rPr>
        <w:t xml:space="preserve"> A lightweight, versatile code editor with built-in support for debugging, syntax highlighting, version control, and a vast ecosystem of extensions. Ideal for efficient web development.</w:t>
      </w:r>
    </w:p>
    <w:p w14:paraId="510B7086" w14:textId="77777777" w:rsidR="002B7F86" w:rsidRDefault="002B7F86">
      <w:pPr>
        <w:spacing w:line="360" w:lineRule="auto"/>
        <w:rPr>
          <w:lang w:eastAsia="zh-CN"/>
        </w:rPr>
      </w:pPr>
    </w:p>
    <w:p w14:paraId="0F53A523" w14:textId="2070E167" w:rsidR="000E788F" w:rsidRDefault="00000000">
      <w:pPr>
        <w:spacing w:line="360" w:lineRule="auto"/>
        <w:rPr>
          <w:lang w:eastAsia="zh-CN"/>
        </w:rPr>
      </w:pPr>
      <w:r>
        <w:rPr>
          <w:b/>
          <w:bCs/>
          <w:lang w:eastAsia="zh-CN"/>
        </w:rPr>
        <w:t>Figma:</w:t>
      </w:r>
      <w:r>
        <w:rPr>
          <w:lang w:eastAsia="zh-CN"/>
        </w:rPr>
        <w:t xml:space="preserve"> A cloud-based design tool used for creating user interfaces, wireframes, and prototypes collaboratively. Figma allows real-time collaboration and seamless handoff between designers and developers.</w:t>
      </w:r>
    </w:p>
    <w:p w14:paraId="7E9A3487" w14:textId="77777777" w:rsidR="002B7F86" w:rsidRDefault="002B7F86">
      <w:pPr>
        <w:spacing w:line="360" w:lineRule="auto"/>
        <w:rPr>
          <w:lang w:eastAsia="zh-CN"/>
        </w:rPr>
      </w:pPr>
    </w:p>
    <w:p w14:paraId="75746D4A" w14:textId="25AA1268" w:rsidR="003D25E9" w:rsidRDefault="00000000">
      <w:pPr>
        <w:spacing w:line="360" w:lineRule="auto"/>
        <w:rPr>
          <w:lang w:eastAsia="zh-CN"/>
        </w:rPr>
      </w:pPr>
      <w:r>
        <w:rPr>
          <w:b/>
          <w:bCs/>
          <w:lang w:eastAsia="zh-CN"/>
        </w:rPr>
        <w:t>Miro:</w:t>
      </w:r>
      <w:r>
        <w:rPr>
          <w:lang w:eastAsia="zh-CN"/>
        </w:rPr>
        <w:t xml:space="preserve"> An online collaborative whiteboard platform used for brainstorming, mind mapping, and planning. Miro supports team collaboration in </w:t>
      </w:r>
      <w:r w:rsidR="004B27E4">
        <w:rPr>
          <w:lang w:eastAsia="zh-CN"/>
        </w:rPr>
        <w:t>real-time</w:t>
      </w:r>
      <w:r>
        <w:rPr>
          <w:lang w:eastAsia="zh-CN"/>
        </w:rPr>
        <w:t>, enhancing project ideation and organization.</w:t>
      </w:r>
    </w:p>
    <w:p w14:paraId="6D6D8792" w14:textId="77777777" w:rsidR="002B7F86" w:rsidRDefault="002B7F86">
      <w:pPr>
        <w:spacing w:line="360" w:lineRule="auto"/>
        <w:rPr>
          <w:lang w:eastAsia="zh-CN"/>
        </w:rPr>
      </w:pPr>
    </w:p>
    <w:p w14:paraId="0E91A7EC" w14:textId="77777777" w:rsidR="003D25E9" w:rsidRDefault="00000000">
      <w:pPr>
        <w:spacing w:line="360" w:lineRule="auto"/>
        <w:rPr>
          <w:lang w:eastAsia="zh-CN"/>
        </w:rPr>
      </w:pPr>
      <w:r>
        <w:rPr>
          <w:b/>
          <w:bCs/>
          <w:lang w:eastAsia="zh-CN"/>
        </w:rPr>
        <w:t>Draw.io:</w:t>
      </w:r>
      <w:r>
        <w:rPr>
          <w:lang w:eastAsia="zh-CN"/>
        </w:rPr>
        <w:t xml:space="preserve"> A diagramming tool used to create flowcharts, ER diagrams, and other visual representations. It helps in visualizing system architecture and processes, making it easier to communicate ideas.</w:t>
      </w:r>
    </w:p>
    <w:p w14:paraId="20768A73" w14:textId="77777777" w:rsidR="002B7F86" w:rsidRDefault="002B7F86">
      <w:pPr>
        <w:spacing w:line="360" w:lineRule="auto"/>
        <w:rPr>
          <w:lang w:eastAsia="zh-CN"/>
        </w:rPr>
      </w:pPr>
    </w:p>
    <w:p w14:paraId="04E3BBEA" w14:textId="77777777" w:rsidR="003D25E9" w:rsidRDefault="00000000">
      <w:pPr>
        <w:spacing w:line="360" w:lineRule="auto"/>
        <w:rPr>
          <w:lang w:eastAsia="zh-CN"/>
        </w:rPr>
      </w:pPr>
      <w:r>
        <w:rPr>
          <w:b/>
          <w:bCs/>
          <w:lang w:eastAsia="zh-CN"/>
        </w:rPr>
        <w:t>Adobe Illustrator:</w:t>
      </w:r>
      <w:r>
        <w:rPr>
          <w:lang w:eastAsia="zh-CN"/>
        </w:rPr>
        <w:t xml:space="preserve"> A vector graphics editor used for creating detailed and scalable designs. Illustrator is ideal for creating logos, icons, and other graphical elements that require precision and flexibility.</w:t>
      </w:r>
    </w:p>
    <w:p w14:paraId="2FACB5CF" w14:textId="77777777" w:rsidR="003D25E9" w:rsidRDefault="00000000">
      <w:pPr>
        <w:pStyle w:val="Heading3"/>
        <w:rPr>
          <w:rFonts w:hint="default"/>
        </w:rPr>
      </w:pPr>
      <w:r>
        <w:t>Why These Technologies?</w:t>
      </w:r>
    </w:p>
    <w:p w14:paraId="0FC789B6" w14:textId="77777777" w:rsidR="003D25E9" w:rsidRDefault="00000000">
      <w:pPr>
        <w:pStyle w:val="ListParagraph"/>
        <w:numPr>
          <w:ilvl w:val="0"/>
          <w:numId w:val="17"/>
        </w:numPr>
        <w:spacing w:line="360" w:lineRule="auto"/>
        <w:rPr>
          <w:lang w:eastAsia="zh-CN"/>
        </w:rPr>
      </w:pPr>
      <w:r>
        <w:rPr>
          <w:b/>
          <w:bCs/>
          <w:lang w:eastAsia="zh-CN"/>
        </w:rPr>
        <w:t>React JS, Redux Toolkit, and related libraries:</w:t>
      </w:r>
      <w:r>
        <w:rPr>
          <w:lang w:eastAsia="zh-CN"/>
        </w:rPr>
        <w:t xml:space="preserve"> These technologies are chosen for their efficiency in building dynamic and responsive single-page applications (SPAs), ensuring a </w:t>
      </w:r>
      <w:r>
        <w:rPr>
          <w:lang w:eastAsia="zh-CN"/>
        </w:rPr>
        <w:lastRenderedPageBreak/>
        <w:t>smooth and interactive user experience.</w:t>
      </w:r>
    </w:p>
    <w:p w14:paraId="74FAD7D7" w14:textId="77777777" w:rsidR="003D25E9" w:rsidRDefault="00000000">
      <w:pPr>
        <w:pStyle w:val="ListParagraph"/>
        <w:numPr>
          <w:ilvl w:val="0"/>
          <w:numId w:val="17"/>
        </w:numPr>
        <w:spacing w:line="360" w:lineRule="auto"/>
        <w:rPr>
          <w:lang w:eastAsia="zh-CN"/>
        </w:rPr>
      </w:pPr>
      <w:r>
        <w:rPr>
          <w:b/>
          <w:bCs/>
          <w:lang w:eastAsia="zh-CN"/>
        </w:rPr>
        <w:t>Node.js and Express.js:</w:t>
      </w:r>
      <w:r>
        <w:rPr>
          <w:lang w:eastAsia="zh-CN"/>
        </w:rPr>
        <w:t xml:space="preserve"> These technologies provide a scalable and high-performance backend solution with asynchronous processing, ideal for managing multiple simultaneous user requests and ensuring efficient server-side operations.</w:t>
      </w:r>
    </w:p>
    <w:p w14:paraId="5637534F" w14:textId="16BFBF32" w:rsidR="003D25E9" w:rsidRDefault="00000000">
      <w:pPr>
        <w:pStyle w:val="ListParagraph"/>
        <w:numPr>
          <w:ilvl w:val="0"/>
          <w:numId w:val="17"/>
        </w:numPr>
        <w:spacing w:line="360" w:lineRule="auto"/>
        <w:rPr>
          <w:lang w:eastAsia="zh-CN"/>
        </w:rPr>
      </w:pPr>
      <w:r>
        <w:rPr>
          <w:b/>
          <w:bCs/>
          <w:lang w:eastAsia="zh-CN"/>
        </w:rPr>
        <w:t>MongoDB and Mongoose:</w:t>
      </w:r>
      <w:r>
        <w:rPr>
          <w:lang w:eastAsia="zh-CN"/>
        </w:rPr>
        <w:t xml:space="preserve"> Selected for</w:t>
      </w:r>
      <w:r w:rsidR="002B7F86">
        <w:rPr>
          <w:lang w:eastAsia="zh-CN"/>
        </w:rPr>
        <w:t xml:space="preserve"> </w:t>
      </w:r>
      <w:r>
        <w:rPr>
          <w:lang w:eastAsia="zh-CN"/>
        </w:rPr>
        <w:t>flexibility in handling varied data structures and supporting scalable and fast data retrieval, which is crucial for diverse data needs.</w:t>
      </w:r>
    </w:p>
    <w:p w14:paraId="2383CF73" w14:textId="77777777" w:rsidR="003D25E9" w:rsidRDefault="00000000">
      <w:pPr>
        <w:pStyle w:val="ListParagraph"/>
        <w:numPr>
          <w:ilvl w:val="0"/>
          <w:numId w:val="17"/>
        </w:numPr>
        <w:spacing w:line="360" w:lineRule="auto"/>
        <w:rPr>
          <w:lang w:eastAsia="zh-CN"/>
        </w:rPr>
      </w:pPr>
      <w:r>
        <w:rPr>
          <w:b/>
          <w:bCs/>
          <w:lang w:eastAsia="zh-CN"/>
        </w:rPr>
        <w:t>Clerk:</w:t>
      </w:r>
      <w:r>
        <w:rPr>
          <w:lang w:eastAsia="zh-CN"/>
        </w:rPr>
        <w:t xml:space="preserve"> Chosen for its ease of use in user management, offering secure authentication and authorization with minimal setup, thereby streamlining the development process.</w:t>
      </w:r>
    </w:p>
    <w:p w14:paraId="12BA28C6" w14:textId="77777777" w:rsidR="003D25E9" w:rsidRDefault="00000000">
      <w:pPr>
        <w:pStyle w:val="ListParagraph"/>
        <w:numPr>
          <w:ilvl w:val="0"/>
          <w:numId w:val="17"/>
        </w:numPr>
        <w:spacing w:line="360" w:lineRule="auto"/>
        <w:rPr>
          <w:lang w:eastAsia="zh-CN"/>
        </w:rPr>
      </w:pPr>
      <w:r>
        <w:rPr>
          <w:b/>
          <w:bCs/>
          <w:lang w:eastAsia="zh-CN"/>
        </w:rPr>
        <w:t>Figma, Miro, Draw.io, and Adobe Illustrator:</w:t>
      </w:r>
      <w:r>
        <w:rPr>
          <w:lang w:eastAsia="zh-CN"/>
        </w:rPr>
        <w:t xml:space="preserve"> These design tools are used for thorough design, collaboration, and visualization, ensuring that the final product is well-rounded and polished.</w:t>
      </w:r>
    </w:p>
    <w:p w14:paraId="0ABAFE0A" w14:textId="77777777" w:rsidR="003D25E9" w:rsidRDefault="00000000">
      <w:pPr>
        <w:pStyle w:val="ListParagraph"/>
        <w:numPr>
          <w:ilvl w:val="0"/>
          <w:numId w:val="17"/>
        </w:numPr>
        <w:spacing w:line="360" w:lineRule="auto"/>
        <w:rPr>
          <w:lang w:eastAsia="zh-CN"/>
        </w:rPr>
      </w:pPr>
      <w:r>
        <w:rPr>
          <w:b/>
          <w:bCs/>
          <w:lang w:eastAsia="zh-CN"/>
        </w:rPr>
        <w:t>Visual Studio Code (VS Code):</w:t>
      </w:r>
      <w:r>
        <w:rPr>
          <w:lang w:eastAsia="zh-CN"/>
        </w:rPr>
        <w:t xml:space="preserve"> Used as the primary development environment for its robust features that support efficient code writing, debugging, and maintenance.</w:t>
      </w:r>
    </w:p>
    <w:p w14:paraId="627E7924" w14:textId="77777777" w:rsidR="002B7F86" w:rsidRDefault="002B7F86" w:rsidP="002B7F86">
      <w:pPr>
        <w:pStyle w:val="ListParagraph"/>
        <w:spacing w:line="360" w:lineRule="auto"/>
        <w:ind w:left="720" w:firstLine="0"/>
        <w:rPr>
          <w:lang w:eastAsia="zh-CN"/>
        </w:rPr>
      </w:pPr>
    </w:p>
    <w:p w14:paraId="42B06B66" w14:textId="77777777" w:rsidR="003D25E9" w:rsidRDefault="00000000">
      <w:pPr>
        <w:pStyle w:val="Heading2"/>
        <w:spacing w:line="360" w:lineRule="auto"/>
      </w:pPr>
      <w:r>
        <w:t>Potential Impact on Society:</w:t>
      </w:r>
    </w:p>
    <w:p w14:paraId="0514F084" w14:textId="120BF81B" w:rsidR="003D25E9" w:rsidRDefault="00000000">
      <w:pPr>
        <w:pStyle w:val="BodyText"/>
      </w:pPr>
      <w:r>
        <w:t>This project has the potential to significantly improve the relationship between citizens and their elected representatives. By leveraging technology, the platform</w:t>
      </w:r>
      <w:r w:rsidR="004B27E4">
        <w:t xml:space="preserve"> tends to</w:t>
      </w:r>
      <w:r>
        <w:rPr>
          <w:szCs w:val="22"/>
        </w:rPr>
        <w:t xml:space="preserve"> </w:t>
      </w:r>
      <w:r w:rsidR="004B27E4">
        <w:t>create</w:t>
      </w:r>
      <w:r>
        <w:t xml:space="preserve"> a society where people are more connected to their representatives, government actions are more transparent, and citizens are empowered to make their voices heard.</w:t>
      </w:r>
    </w:p>
    <w:p w14:paraId="0F5B9DDF" w14:textId="77777777" w:rsidR="003D25E9" w:rsidRDefault="00000000">
      <w:pPr>
        <w:pStyle w:val="Heading3"/>
        <w:rPr>
          <w:rFonts w:hint="default"/>
        </w:rPr>
      </w:pPr>
      <w:r>
        <w:t>Improved Communication:</w:t>
      </w:r>
    </w:p>
    <w:p w14:paraId="48C4240A" w14:textId="77777777" w:rsidR="003D25E9" w:rsidRDefault="00000000">
      <w:pPr>
        <w:pStyle w:val="BodyText"/>
      </w:pPr>
      <w:r>
        <w:rPr>
          <w:b/>
          <w:bCs/>
        </w:rPr>
        <w:t>Existing Problem:</w:t>
      </w:r>
      <w:r>
        <w:t xml:space="preserve"> In many communities, there is a substantial communication gap between citizens and their elected representatives, making it challenging for constituents to express their concerns and receive prompt responses. Typically, representatives are more accessible to influential individuals or only engage with the public during election periods. This dynamic often leads to disengagement and distrust in the political process.</w:t>
      </w:r>
    </w:p>
    <w:p w14:paraId="27A77E08" w14:textId="77777777" w:rsidR="003D25E9" w:rsidRDefault="00000000">
      <w:pPr>
        <w:pStyle w:val="BodyText"/>
      </w:pPr>
      <w:r>
        <w:rPr>
          <w:b/>
          <w:bCs/>
        </w:rPr>
        <w:t>Potential Impact:</w:t>
      </w:r>
      <w:r>
        <w:t xml:space="preserve"> The project aims to establish a direct communication channel between constituents and their representatives. This will ensure that citizens can easily report issues and receive timely feedback. This improved communication will foster a sense of trust and make people feel that their voices are being heard by those in power.</w:t>
      </w:r>
    </w:p>
    <w:p w14:paraId="5F9AD00C" w14:textId="77777777" w:rsidR="003D25E9" w:rsidRDefault="00000000">
      <w:pPr>
        <w:pStyle w:val="Heading3"/>
        <w:rPr>
          <w:rFonts w:hint="default"/>
        </w:rPr>
      </w:pPr>
      <w:r>
        <w:t>Increased Accountability:</w:t>
      </w:r>
    </w:p>
    <w:p w14:paraId="512C3FB7" w14:textId="77777777" w:rsidR="003D25E9" w:rsidRDefault="00000000">
      <w:pPr>
        <w:pStyle w:val="BodyText"/>
      </w:pPr>
      <w:r>
        <w:rPr>
          <w:b/>
          <w:bCs/>
        </w:rPr>
        <w:t>Existing Problem:</w:t>
      </w:r>
      <w:r>
        <w:t xml:space="preserve"> Lack of transparency in political activities and decision-making processes often leads to a perception of unaccountability among elected officials.</w:t>
      </w:r>
    </w:p>
    <w:p w14:paraId="299523C7" w14:textId="77777777" w:rsidR="003D25E9" w:rsidRDefault="00000000">
      <w:pPr>
        <w:pStyle w:val="BodyText"/>
      </w:pPr>
      <w:r>
        <w:rPr>
          <w:b/>
          <w:bCs/>
        </w:rPr>
        <w:t>Potential Impact:</w:t>
      </w:r>
      <w:r>
        <w:t xml:space="preserve"> Constituency Connect allows constituents to monitor the performance of their </w:t>
      </w:r>
      <w:r>
        <w:lastRenderedPageBreak/>
        <w:t>representatives, including the handling of complaints and participation in community activities. This increased transparency will push representatives to be more accountable to their constituents.</w:t>
      </w:r>
    </w:p>
    <w:p w14:paraId="598A4A08" w14:textId="77777777" w:rsidR="003D25E9" w:rsidRDefault="00000000">
      <w:pPr>
        <w:pStyle w:val="Heading3"/>
        <w:rPr>
          <w:rFonts w:hint="default"/>
        </w:rPr>
      </w:pPr>
      <w:r>
        <w:t>Enhanced Civic Engagement:</w:t>
      </w:r>
    </w:p>
    <w:p w14:paraId="2946EC59" w14:textId="77777777" w:rsidR="003D25E9" w:rsidRDefault="00000000">
      <w:pPr>
        <w:pStyle w:val="BodyText"/>
      </w:pPr>
      <w:r>
        <w:rPr>
          <w:b/>
          <w:bCs/>
        </w:rPr>
        <w:t>Existing Problem:</w:t>
      </w:r>
      <w:r>
        <w:t xml:space="preserve"> Low levels of civic engagement are common, as many citizens feel disconnected from political processes or believe their participation will not make a difference.</w:t>
      </w:r>
    </w:p>
    <w:p w14:paraId="20E5EB33" w14:textId="77777777" w:rsidR="003D25E9" w:rsidRDefault="00000000">
      <w:pPr>
        <w:pStyle w:val="BodyText"/>
      </w:pPr>
      <w:r>
        <w:rPr>
          <w:b/>
          <w:bCs/>
        </w:rPr>
        <w:t>Potential Impact:</w:t>
      </w:r>
      <w:r>
        <w:t xml:space="preserve"> The platform promotes active civic engagement by enabling citizens to participate in surveys, attend virtual meetings, and offer feedback on the resolution of complaints. This hands-on involvement can foster a more engaged and informed citizenry.</w:t>
      </w:r>
    </w:p>
    <w:p w14:paraId="2F7CC757" w14:textId="77777777" w:rsidR="003D25E9" w:rsidRDefault="00000000">
      <w:pPr>
        <w:pStyle w:val="Heading3"/>
        <w:rPr>
          <w:rFonts w:hint="default"/>
        </w:rPr>
      </w:pPr>
      <w:r>
        <w:t>Efficient Problem Resolution:</w:t>
      </w:r>
    </w:p>
    <w:p w14:paraId="60F816D7" w14:textId="77777777" w:rsidR="003D25E9" w:rsidRDefault="00000000">
      <w:pPr>
        <w:pStyle w:val="BodyText"/>
      </w:pPr>
      <w:r>
        <w:rPr>
          <w:b/>
          <w:bCs/>
        </w:rPr>
        <w:t>Existing Problem:</w:t>
      </w:r>
      <w:r>
        <w:t xml:space="preserve"> Bureaucratic inefficiencies often result in slow response times to citizens' concerns, leading to frustration and unresolved issues.</w:t>
      </w:r>
    </w:p>
    <w:p w14:paraId="289125D3" w14:textId="77777777" w:rsidR="003D25E9" w:rsidRDefault="00000000">
      <w:pPr>
        <w:pStyle w:val="BodyText"/>
      </w:pPr>
      <w:r>
        <w:rPr>
          <w:b/>
          <w:bCs/>
        </w:rPr>
        <w:t>Potential Impact:</w:t>
      </w:r>
      <w:r>
        <w:t xml:space="preserve"> The efficient complaint-routing system ensures that issues are directed to the appropriate department and prioritized based on urgency. This will lead to faster and more efficient problem resolution, improving the overall quality of governance.</w:t>
      </w:r>
    </w:p>
    <w:p w14:paraId="6364E2D2" w14:textId="77777777" w:rsidR="003D25E9" w:rsidRDefault="00000000">
      <w:pPr>
        <w:pStyle w:val="Heading3"/>
        <w:rPr>
          <w:rFonts w:hint="default"/>
        </w:rPr>
      </w:pPr>
      <w:r>
        <w:t>Data-Driven Decision-Making:</w:t>
      </w:r>
    </w:p>
    <w:p w14:paraId="305E83F5" w14:textId="77777777" w:rsidR="003D25E9" w:rsidRDefault="00000000">
      <w:pPr>
        <w:pStyle w:val="BodyText"/>
      </w:pPr>
      <w:r>
        <w:rPr>
          <w:b/>
          <w:bCs/>
        </w:rPr>
        <w:t>Existing Problem:</w:t>
      </w:r>
      <w:r>
        <w:t xml:space="preserve"> Many political decisions are made without sufficient data or understanding of constituents' needs, resulting in policies that may not effectively address community issues.</w:t>
      </w:r>
    </w:p>
    <w:p w14:paraId="34F91689" w14:textId="77777777" w:rsidR="003D25E9" w:rsidRDefault="00000000">
      <w:pPr>
        <w:pStyle w:val="BodyText"/>
      </w:pPr>
      <w:r>
        <w:rPr>
          <w:b/>
          <w:bCs/>
        </w:rPr>
        <w:t>Potential Impact:</w:t>
      </w:r>
      <w:r>
        <w:t xml:space="preserve"> By collecting feedback and data through surveys and complaint resolutions, representatives can make more informed decisions that better serve their communities. This data-driven approach ensures that policies are aligned with the actual needs and preferences of the constituents.</w:t>
      </w:r>
    </w:p>
    <w:p w14:paraId="52E25904" w14:textId="77777777" w:rsidR="003D25E9" w:rsidRDefault="00000000">
      <w:pPr>
        <w:pStyle w:val="Heading3"/>
        <w:rPr>
          <w:rFonts w:hint="default"/>
        </w:rPr>
      </w:pPr>
      <w:r>
        <w:t xml:space="preserve">Improving Resource Allocation </w:t>
      </w:r>
    </w:p>
    <w:p w14:paraId="507DC0B9" w14:textId="77777777" w:rsidR="003D25E9" w:rsidRDefault="00000000">
      <w:pPr>
        <w:pStyle w:val="BodyText"/>
      </w:pPr>
      <w:r>
        <w:rPr>
          <w:b/>
          <w:bCs/>
        </w:rPr>
        <w:t>Existing Problem:</w:t>
      </w:r>
      <w:r>
        <w:t xml:space="preserve"> Inefficient resource allocation is often a result of a lack of accurate, up-to-date information about community needs and priorities. This information gap can lead to misaligned efforts, wasted resources, and unaddressed issues that are crucial to the community's well-being.</w:t>
      </w:r>
    </w:p>
    <w:p w14:paraId="035763FC" w14:textId="77777777" w:rsidR="003D25E9" w:rsidRDefault="00000000">
      <w:pPr>
        <w:pStyle w:val="BodyText"/>
      </w:pPr>
      <w:r>
        <w:rPr>
          <w:b/>
          <w:bCs/>
        </w:rPr>
        <w:t xml:space="preserve">Potential Impact: </w:t>
      </w:r>
      <w:r>
        <w:t>By gathering and analyzing better data on community needs and concerns, governments can more effectively allocate resources to address the most pressing issues. This data-driven approach enables more targeted and impactful interventions, ensuring that public funds are used efficiently and that the most urgent problems are prioritized. Additionally, it can enhance transparency and accountability, as citizens can see how resources are being allocated based on evidence and community feedback. This can lead to improved public services, increased citizen satisfaction, and stronger community development.</w:t>
      </w:r>
    </w:p>
    <w:p w14:paraId="4AA367CE" w14:textId="77777777" w:rsidR="003D25E9" w:rsidRDefault="00000000">
      <w:pPr>
        <w:pStyle w:val="Heading3"/>
        <w:rPr>
          <w:rFonts w:hint="default"/>
        </w:rPr>
      </w:pPr>
      <w:r>
        <w:lastRenderedPageBreak/>
        <w:t>Empowered Citizens:</w:t>
      </w:r>
    </w:p>
    <w:p w14:paraId="79D21895" w14:textId="77777777" w:rsidR="003D25E9" w:rsidRDefault="00000000">
      <w:pPr>
        <w:pStyle w:val="BodyText"/>
      </w:pPr>
      <w:r>
        <w:rPr>
          <w:b/>
          <w:bCs/>
        </w:rPr>
        <w:t>Existing Problem:</w:t>
      </w:r>
      <w:r>
        <w:t xml:space="preserve"> Many citizens feel powerless in the face of political processes, leading to disengagement and a sense of helplessness in affecting change.</w:t>
      </w:r>
    </w:p>
    <w:p w14:paraId="0C0608AA" w14:textId="77777777" w:rsidR="003D25E9" w:rsidRDefault="00000000">
      <w:pPr>
        <w:pStyle w:val="BodyText"/>
      </w:pPr>
      <w:r>
        <w:rPr>
          <w:b/>
          <w:bCs/>
        </w:rPr>
        <w:t>Potential Impact:</w:t>
      </w:r>
      <w:r>
        <w:t xml:space="preserve"> Constituents can stay informed about their representatives' activities, including how complaints are being handled and the outcomes of surveys and meetings. This transparency empowers citizens to hold their representatives accountable, leading to a more responsive and responsible governance structure.</w:t>
      </w:r>
    </w:p>
    <w:p w14:paraId="5E871109" w14:textId="77777777" w:rsidR="003D25E9" w:rsidRDefault="00000000">
      <w:pPr>
        <w:pStyle w:val="Heading3"/>
        <w:rPr>
          <w:rFonts w:hint="default"/>
        </w:rPr>
      </w:pPr>
      <w:r>
        <w:t>Transparency in Governance:</w:t>
      </w:r>
    </w:p>
    <w:p w14:paraId="7EA577B5" w14:textId="77777777" w:rsidR="003D25E9" w:rsidRDefault="00000000">
      <w:pPr>
        <w:pStyle w:val="BodyText"/>
      </w:pPr>
      <w:r>
        <w:rPr>
          <w:b/>
          <w:bCs/>
        </w:rPr>
        <w:t>Existing Problem:</w:t>
      </w:r>
      <w:r>
        <w:t xml:space="preserve"> A lack of transparency in government actions often leads to mistrust and skepticism among citizens, undermining the social contract.</w:t>
      </w:r>
    </w:p>
    <w:p w14:paraId="2CEE5B1C" w14:textId="77777777" w:rsidR="003D25E9" w:rsidRDefault="00000000">
      <w:pPr>
        <w:pStyle w:val="BodyText"/>
      </w:pPr>
      <w:r>
        <w:rPr>
          <w:b/>
          <w:bCs/>
        </w:rPr>
        <w:t>Potential Impact:</w:t>
      </w:r>
      <w:r>
        <w:t xml:space="preserve"> The platform offers clear statistics and regular updates on the actions taken by representatives, the resolution of complaints, and upcoming community events. This allows citizens to track their representatives' performance and stay informed about the initiatives and developments taking place within their community. By providing this transparency, the platform helps to build trust between citizens and their elected officials, fostering a more open and accountable governance system. Moreover, this continuous flow of information empowers citizens to hold their representatives accountable and engage more effectively in the political process, strengthening the democratic fabric of the community.</w:t>
      </w:r>
    </w:p>
    <w:p w14:paraId="4F29FA7E" w14:textId="77777777" w:rsidR="003D25E9" w:rsidRDefault="00000000">
      <w:pPr>
        <w:pStyle w:val="Heading3"/>
        <w:rPr>
          <w:rFonts w:hint="default"/>
        </w:rPr>
      </w:pPr>
      <w:r>
        <w:t>Bridging the Digital Divide:</w:t>
      </w:r>
    </w:p>
    <w:p w14:paraId="187B8BE4" w14:textId="77777777" w:rsidR="003D25E9" w:rsidRDefault="00000000">
      <w:pPr>
        <w:pStyle w:val="BodyText"/>
      </w:pPr>
      <w:r>
        <w:rPr>
          <w:b/>
          <w:bCs/>
        </w:rPr>
        <w:t>Existing Problem:</w:t>
      </w:r>
      <w:r>
        <w:t xml:space="preserve"> In many regions, there is a significant digital divide, where only a portion of the population has access to the technology and information needed to engage with their representatives.</w:t>
      </w:r>
    </w:p>
    <w:p w14:paraId="56B274AE" w14:textId="77777777" w:rsidR="003D25E9" w:rsidRDefault="00000000">
      <w:pPr>
        <w:pStyle w:val="BodyText"/>
      </w:pPr>
      <w:r>
        <w:rPr>
          <w:b/>
          <w:bCs/>
        </w:rPr>
        <w:t>Potential Impact:</w:t>
      </w:r>
      <w:r>
        <w:t xml:space="preserve"> By designing the platform to be accessible on various devices, and by offering multi-language support, Constituency Connect aims to bridge the digital divide. This approach ensures that all citizens, regardless of their level of technological literacy or language proficiency, can actively participate in the governance process. By providing a user-friendly interface and accommodating diverse language needs, the platform fosters inclusivity and empowers a broader range of citizens to engage with their representatives, express their concerns, and contribute to decision-making processes. This commitment to accessibility helps to create a more representative and equitable democratic system.</w:t>
      </w:r>
    </w:p>
    <w:p w14:paraId="173322A9" w14:textId="77777777" w:rsidR="003D25E9" w:rsidRDefault="00000000">
      <w:pPr>
        <w:pStyle w:val="Heading3"/>
        <w:rPr>
          <w:rFonts w:hint="default"/>
        </w:rPr>
      </w:pPr>
      <w:r>
        <w:t>Fostering Community Collaboration:</w:t>
      </w:r>
    </w:p>
    <w:p w14:paraId="1FC57301" w14:textId="77777777" w:rsidR="003D25E9" w:rsidRDefault="00000000">
      <w:pPr>
        <w:pStyle w:val="BodyText"/>
      </w:pPr>
      <w:r>
        <w:rPr>
          <w:b/>
          <w:bCs/>
        </w:rPr>
        <w:t>Existing Problem:</w:t>
      </w:r>
      <w:r>
        <w:t xml:space="preserve"> Communities often lack the tools to collaborate effectively on local issues, leading to fragmented efforts and unresolved problems.</w:t>
      </w:r>
    </w:p>
    <w:p w14:paraId="74D9BD62" w14:textId="77777777" w:rsidR="003D25E9" w:rsidRDefault="00000000">
      <w:pPr>
        <w:pStyle w:val="BodyText"/>
      </w:pPr>
      <w:r>
        <w:rPr>
          <w:b/>
          <w:bCs/>
        </w:rPr>
        <w:t>Potential Impact:</w:t>
      </w:r>
      <w:r>
        <w:t xml:space="preserve"> The platform can serve as a hub for community collaboration, allowing citizens to come together, discuss local issues, and collectively propose solutions. This can strengthen community </w:t>
      </w:r>
      <w:r>
        <w:lastRenderedPageBreak/>
        <w:t>bonds and lead to more effective grassroots initiatives.</w:t>
      </w:r>
    </w:p>
    <w:p w14:paraId="60435881" w14:textId="77777777" w:rsidR="003D25E9" w:rsidRDefault="00000000">
      <w:pPr>
        <w:pStyle w:val="Heading3"/>
        <w:rPr>
          <w:rFonts w:hint="default"/>
        </w:rPr>
      </w:pPr>
      <w:r>
        <w:t xml:space="preserve">Promoting Political Education </w:t>
      </w:r>
    </w:p>
    <w:p w14:paraId="12A7291A" w14:textId="77777777" w:rsidR="003D25E9" w:rsidRDefault="00000000">
      <w:pPr>
        <w:pStyle w:val="BodyText"/>
      </w:pPr>
      <w:r>
        <w:rPr>
          <w:b/>
          <w:bCs/>
        </w:rPr>
        <w:t>Existing Problem:</w:t>
      </w:r>
      <w:r>
        <w:t xml:space="preserve"> Many citizens lack a basic understanding of political processes and current issues, which can lead to uninformed voting decisions or complete disengagement from the political process. This knowledge gap can hinder effective civic participation and result in a disconnect between citizens and their representatives, weakening the democratic fabric of the community.</w:t>
      </w:r>
    </w:p>
    <w:p w14:paraId="31E094ED" w14:textId="77777777" w:rsidR="003D25E9" w:rsidRDefault="00000000">
      <w:pPr>
        <w:pStyle w:val="BodyText"/>
      </w:pPr>
      <w:r>
        <w:rPr>
          <w:b/>
          <w:bCs/>
        </w:rPr>
        <w:t>Potential Impact:</w:t>
      </w:r>
      <w:r>
        <w:t xml:space="preserve"> Through regular updates and information sharing, the platform can serve as a valuable tool for ongoing political education. By providing accessible, up-to-date, and relevant information about political processes, current issues, and the work of representatives, the platform can help citizens better understand the political landscape. This increased awareness and knowledge can empower citizens to make more informed voting decisions, engage more actively in political discussions, and participate more effectively in civic activities. A more informed citizenry can lead to enhanced public discourse, improved policy outcomes, and a stronger, more vibrant democracy.</w:t>
      </w:r>
    </w:p>
    <w:p w14:paraId="0FBE10B5" w14:textId="77777777" w:rsidR="003D25E9" w:rsidRDefault="003D25E9">
      <w:pPr>
        <w:pStyle w:val="BodyText"/>
      </w:pPr>
    </w:p>
    <w:p w14:paraId="0993A39C" w14:textId="77777777" w:rsidR="003D25E9" w:rsidRDefault="00000000">
      <w:pPr>
        <w:pStyle w:val="BodyText"/>
      </w:pPr>
      <w:r>
        <w:t>By addressing these challenges, Constituency Connect has the potential to significantly impact society by improving governance, enhancing civic engagement, and empowering citizens to take an active role in their communities.</w:t>
      </w:r>
    </w:p>
    <w:p w14:paraId="71A756A6" w14:textId="00DBBEBB" w:rsidR="003D25E9" w:rsidRPr="001F4060" w:rsidRDefault="002C6A8E" w:rsidP="001F4060">
      <w:pPr>
        <w:tabs>
          <w:tab w:val="left" w:pos="547"/>
          <w:tab w:val="left" w:pos="548"/>
        </w:tabs>
        <w:spacing w:before="209" w:line="360" w:lineRule="auto"/>
        <w:rPr>
          <w:rStyle w:val="Heading2Char"/>
        </w:rPr>
      </w:pPr>
      <w:r>
        <w:rPr>
          <w:rStyle w:val="Heading2Char"/>
        </w:rPr>
        <w:t>Benchmarking:</w:t>
      </w:r>
    </w:p>
    <w:p w14:paraId="06934388" w14:textId="172805B9" w:rsidR="003D25E9" w:rsidRDefault="00000000">
      <w:pPr>
        <w:pStyle w:val="BodyText"/>
        <w:rPr>
          <w:rStyle w:val="Heading2Char"/>
          <w:rFonts w:eastAsia="Calibri" w:cs="Calibri"/>
          <w:b w:val="0"/>
          <w:color w:val="auto"/>
          <w:sz w:val="24"/>
          <w:szCs w:val="32"/>
        </w:rPr>
      </w:pPr>
      <w:r>
        <w:rPr>
          <w:rStyle w:val="Heading2Char"/>
          <w:rFonts w:eastAsia="Calibri" w:cs="Calibri"/>
          <w:b w:val="0"/>
          <w:color w:val="auto"/>
          <w:sz w:val="24"/>
          <w:szCs w:val="32"/>
        </w:rPr>
        <w:t xml:space="preserve">In many democratic societies, a significant communication barrier exists between elected officials and their constituents. </w:t>
      </w:r>
      <w:r>
        <w:t>Direct interaction with representatives is often limited to individuals with special connections or high social status</w:t>
      </w:r>
      <w:r w:rsidR="001F4060">
        <w:t>. In contrast,</w:t>
      </w:r>
      <w:r>
        <w:t xml:space="preserve"> </w:t>
      </w:r>
      <w:r>
        <w:rPr>
          <w:rStyle w:val="Heading2Char"/>
          <w:rFonts w:eastAsia="Calibri" w:cs="Calibri"/>
          <w:b w:val="0"/>
          <w:color w:val="auto"/>
          <w:sz w:val="24"/>
          <w:szCs w:val="32"/>
        </w:rPr>
        <w:t>the average citizen's interaction is typically limited to brief encounters during election seasons or at local events. These irregular interactions rarely address the ongoing needs and concerns of the community.</w:t>
      </w:r>
    </w:p>
    <w:p w14:paraId="587C2625" w14:textId="77777777" w:rsidR="002B7F86" w:rsidRDefault="002B7F86">
      <w:pPr>
        <w:pStyle w:val="BodyText"/>
        <w:rPr>
          <w:rStyle w:val="Heading2Char"/>
          <w:rFonts w:eastAsia="Calibri" w:cs="Calibri"/>
          <w:b w:val="0"/>
          <w:color w:val="auto"/>
          <w:sz w:val="24"/>
          <w:szCs w:val="32"/>
        </w:rPr>
      </w:pPr>
    </w:p>
    <w:p w14:paraId="5A9268CF" w14:textId="77777777" w:rsidR="003D25E9" w:rsidRDefault="00000000">
      <w:pPr>
        <w:pStyle w:val="BodyText"/>
        <w:rPr>
          <w:rStyle w:val="Heading2Char"/>
          <w:rFonts w:eastAsia="Calibri" w:cs="Calibri"/>
          <w:b w:val="0"/>
          <w:color w:val="auto"/>
          <w:sz w:val="24"/>
          <w:szCs w:val="32"/>
        </w:rPr>
      </w:pPr>
      <w:r>
        <w:rPr>
          <w:rStyle w:val="Heading2Char"/>
          <w:rFonts w:eastAsia="Calibri" w:cs="Calibri"/>
          <w:b w:val="0"/>
          <w:color w:val="auto"/>
          <w:sz w:val="24"/>
          <w:szCs w:val="32"/>
        </w:rPr>
        <w:t>This lack of meaningful engagement has led to a sense of disconnection among citizens, who feel their voices are unheard in the democratic process. As a result, community issues frequently go unaddressed, and public trust in government institutions continues to diminish.</w:t>
      </w:r>
      <w:r>
        <w:rPr>
          <w:szCs w:val="22"/>
        </w:rPr>
        <w:t xml:space="preserve"> </w:t>
      </w:r>
      <w:r>
        <w:t>By addressing these existing problems, Constituency Connect has the potential to significantly transform the relationship between citizens and their government, leading to more responsive, efficient, and democratic governance.</w:t>
      </w:r>
    </w:p>
    <w:p w14:paraId="3DCBB414" w14:textId="77777777" w:rsidR="003D25E9" w:rsidRDefault="00000000">
      <w:pPr>
        <w:pStyle w:val="Heading3"/>
        <w:rPr>
          <w:rStyle w:val="Heading2Char"/>
          <w:rFonts w:eastAsia="SimSun" w:cs="Times New Roman" w:hint="default"/>
          <w:b/>
          <w:color w:val="auto"/>
          <w:sz w:val="27"/>
          <w:szCs w:val="27"/>
        </w:rPr>
      </w:pPr>
      <w:r>
        <w:rPr>
          <w:rStyle w:val="Heading2Char"/>
          <w:rFonts w:eastAsia="SimSun" w:cs="Times New Roman" w:hint="default"/>
          <w:b/>
          <w:color w:val="auto"/>
          <w:sz w:val="27"/>
          <w:szCs w:val="27"/>
        </w:rPr>
        <w:t>Existing Platforms:</w:t>
      </w:r>
    </w:p>
    <w:p w14:paraId="4AC825CD" w14:textId="77777777" w:rsidR="003D25E9" w:rsidRDefault="00000000">
      <w:pPr>
        <w:spacing w:line="360" w:lineRule="auto"/>
        <w:rPr>
          <w:lang w:eastAsia="zh-CN"/>
        </w:rPr>
      </w:pPr>
      <w:r>
        <w:rPr>
          <w:lang w:eastAsia="zh-CN"/>
        </w:rPr>
        <w:t>Although no such system exists in our local landscape that matches the scope of our project, some existing systems are like our initiative.</w:t>
      </w:r>
    </w:p>
    <w:p w14:paraId="7B5F0EB3" w14:textId="77777777" w:rsidR="003D25E9" w:rsidRDefault="003D25E9">
      <w:pPr>
        <w:spacing w:line="360" w:lineRule="auto"/>
        <w:rPr>
          <w:lang w:eastAsia="zh-CN"/>
        </w:rPr>
      </w:pPr>
    </w:p>
    <w:p w14:paraId="08C3D215" w14:textId="77777777" w:rsidR="003D25E9" w:rsidRDefault="00000000">
      <w:pPr>
        <w:spacing w:line="360" w:lineRule="auto"/>
        <w:rPr>
          <w:lang w:eastAsia="zh-CN"/>
        </w:rPr>
      </w:pPr>
      <w:r>
        <w:rPr>
          <w:b/>
          <w:bCs/>
          <w:lang w:eastAsia="zh-CN"/>
        </w:rPr>
        <w:t>FixMyStreet:</w:t>
      </w:r>
    </w:p>
    <w:p w14:paraId="5B5F1637" w14:textId="77777777" w:rsidR="003D25E9" w:rsidRDefault="00000000">
      <w:pPr>
        <w:spacing w:line="360" w:lineRule="auto"/>
        <w:rPr>
          <w:lang w:eastAsia="zh-CN"/>
        </w:rPr>
      </w:pPr>
      <w:r>
        <w:rPr>
          <w:lang w:eastAsia="zh-CN"/>
        </w:rPr>
        <w:t>FixMyStreet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6EAA8C5B" w14:textId="77777777" w:rsidR="002B7F86" w:rsidRDefault="002B7F86">
      <w:pPr>
        <w:spacing w:line="360" w:lineRule="auto"/>
        <w:rPr>
          <w:lang w:eastAsia="zh-CN"/>
        </w:rPr>
      </w:pPr>
    </w:p>
    <w:p w14:paraId="6803A2EB" w14:textId="77777777" w:rsidR="002B7F86" w:rsidRDefault="002B7F86">
      <w:pPr>
        <w:spacing w:line="360" w:lineRule="auto"/>
        <w:rPr>
          <w:lang w:eastAsia="zh-CN"/>
        </w:rPr>
      </w:pPr>
    </w:p>
    <w:p w14:paraId="69E42AB9" w14:textId="77777777" w:rsidR="003D25E9" w:rsidRDefault="00000000">
      <w:pPr>
        <w:spacing w:line="360" w:lineRule="auto"/>
        <w:rPr>
          <w:b/>
          <w:bCs/>
          <w:lang w:eastAsia="zh-CN"/>
        </w:rPr>
      </w:pPr>
      <w:r>
        <w:rPr>
          <w:b/>
          <w:bCs/>
          <w:lang w:eastAsia="zh-CN"/>
        </w:rPr>
        <w:t>SeeClickFix:</w:t>
      </w:r>
    </w:p>
    <w:p w14:paraId="7147E6E0" w14:textId="77777777" w:rsidR="003D25E9" w:rsidRDefault="00000000">
      <w:pPr>
        <w:spacing w:line="360" w:lineRule="auto"/>
        <w:rPr>
          <w:lang w:eastAsia="zh-CN"/>
        </w:rPr>
      </w:pPr>
      <w:r>
        <w:rPr>
          <w:lang w:eastAsia="zh-CN"/>
        </w:rPr>
        <w:t>SeeClickFix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2AEF78EE" w14:textId="77777777" w:rsidR="002B7F86" w:rsidRDefault="002B7F86">
      <w:pPr>
        <w:spacing w:line="360" w:lineRule="auto"/>
        <w:rPr>
          <w:lang w:eastAsia="zh-CN"/>
        </w:rPr>
      </w:pPr>
    </w:p>
    <w:p w14:paraId="6E712040" w14:textId="77777777" w:rsidR="003D25E9" w:rsidRDefault="00000000">
      <w:pPr>
        <w:spacing w:line="360" w:lineRule="auto"/>
        <w:rPr>
          <w:lang w:eastAsia="zh-CN"/>
        </w:rPr>
      </w:pPr>
      <w:r>
        <w:rPr>
          <w:b/>
          <w:bCs/>
          <w:lang w:eastAsia="zh-CN"/>
        </w:rPr>
        <w:t>Neighbour-land:</w:t>
      </w:r>
    </w:p>
    <w:p w14:paraId="04EF2147" w14:textId="77777777" w:rsidR="003D25E9" w:rsidRDefault="00000000">
      <w:pPr>
        <w:spacing w:line="360" w:lineRule="auto"/>
        <w:rPr>
          <w:lang w:eastAsia="zh-CN"/>
        </w:rPr>
      </w:pPr>
      <w:r>
        <w:rPr>
          <w:lang w:eastAsia="zh-CN"/>
        </w:rPr>
        <w:t>Neighbour-land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64DC552A" w14:textId="77777777" w:rsidR="003D25E9" w:rsidRDefault="003D25E9">
      <w:pPr>
        <w:ind w:firstLine="720"/>
        <w:rPr>
          <w:lang w:eastAsia="zh-CN"/>
        </w:rPr>
      </w:pPr>
    </w:p>
    <w:p w14:paraId="73BC2B2F" w14:textId="77777777" w:rsidR="003D25E9" w:rsidRDefault="00000000">
      <w:pPr>
        <w:pStyle w:val="BodyText"/>
        <w:rPr>
          <w:b/>
          <w:bCs/>
          <w:lang w:eastAsia="zh-CN"/>
        </w:rPr>
      </w:pPr>
      <w:r>
        <w:rPr>
          <w:b/>
          <w:bCs/>
          <w:lang w:eastAsia="zh-CN"/>
        </w:rPr>
        <w:t>PM Citizen Portal:</w:t>
      </w:r>
    </w:p>
    <w:p w14:paraId="14D19EBE" w14:textId="77777777" w:rsidR="003D25E9" w:rsidRDefault="00000000">
      <w:pPr>
        <w:pStyle w:val="BodyText"/>
        <w:rPr>
          <w:lang w:eastAsia="zh-CN"/>
        </w:rPr>
      </w:pPr>
      <w:r>
        <w:rPr>
          <w:lang w:eastAsia="zh-CN"/>
        </w:rPr>
        <w:t>The PM Citizen Portal is a government platform started by the Prime Minister's Office in 2018 to connect citizens with the government more effectively. It works as a central system for handling complaints, allowing people to register issues, give suggestions, and find information about various public services. You can access the portal through a mobile app or a website, making it easy to file complaints against any government department or service provider. Once you submit a complaint, the system sends it to the right authorities for resolution and keeps you updated on its status in real time.</w:t>
      </w:r>
    </w:p>
    <w:p w14:paraId="48C38B75" w14:textId="77777777" w:rsidR="003D25E9" w:rsidRDefault="00000000">
      <w:pPr>
        <w:pStyle w:val="BodyText"/>
        <w:rPr>
          <w:lang w:eastAsia="zh-CN"/>
        </w:rPr>
      </w:pPr>
      <w:r>
        <w:rPr>
          <w:lang w:eastAsia="zh-CN"/>
        </w:rPr>
        <w:t>The Pakistan Citizen Portal is a key part of the government's effort to improve transparency, accountability, and the quality of public services. By giving citizens, a direct way to voice their concerns and engage with the government, the portal empowers people and helps create a more responsive and inclusive system.</w:t>
      </w:r>
    </w:p>
    <w:p w14:paraId="10C9D655" w14:textId="77777777" w:rsidR="003D25E9" w:rsidRDefault="00000000">
      <w:pPr>
        <w:pStyle w:val="Heading3"/>
        <w:rPr>
          <w:rFonts w:hint="default"/>
        </w:rPr>
      </w:pPr>
      <w:r>
        <w:rPr>
          <w:rFonts w:hint="default"/>
        </w:rPr>
        <w:t>Comparison with International Systems:</w:t>
      </w:r>
    </w:p>
    <w:tbl>
      <w:tblPr>
        <w:tblStyle w:val="TableGrid"/>
        <w:tblpPr w:leftFromText="180" w:rightFromText="180" w:vertAnchor="text" w:tblpXSpec="center" w:tblpY="1"/>
        <w:tblOverlap w:val="never"/>
        <w:tblW w:w="9880" w:type="dxa"/>
        <w:jc w:val="center"/>
        <w:tblLook w:val="04A0" w:firstRow="1" w:lastRow="0" w:firstColumn="1" w:lastColumn="0" w:noHBand="0" w:noVBand="1"/>
      </w:tblPr>
      <w:tblGrid>
        <w:gridCol w:w="1976"/>
        <w:gridCol w:w="2249"/>
        <w:gridCol w:w="1890"/>
        <w:gridCol w:w="1789"/>
        <w:gridCol w:w="1976"/>
      </w:tblGrid>
      <w:tr w:rsidR="003D25E9" w14:paraId="5C6F3322" w14:textId="77777777">
        <w:trPr>
          <w:jc w:val="center"/>
        </w:trPr>
        <w:tc>
          <w:tcPr>
            <w:tcW w:w="1976" w:type="dxa"/>
            <w:vAlign w:val="center"/>
          </w:tcPr>
          <w:p w14:paraId="2A3031A7"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Features</w:t>
            </w:r>
          </w:p>
        </w:tc>
        <w:tc>
          <w:tcPr>
            <w:tcW w:w="2249" w:type="dxa"/>
            <w:vAlign w:val="center"/>
          </w:tcPr>
          <w:p w14:paraId="15EDA50B"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1890" w:type="dxa"/>
            <w:vAlign w:val="center"/>
          </w:tcPr>
          <w:p w14:paraId="58E1548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FixMyStreet</w:t>
            </w:r>
          </w:p>
        </w:tc>
        <w:tc>
          <w:tcPr>
            <w:tcW w:w="1789" w:type="dxa"/>
            <w:vAlign w:val="center"/>
          </w:tcPr>
          <w:p w14:paraId="5774044C"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SeeClickFix</w:t>
            </w:r>
          </w:p>
        </w:tc>
        <w:tc>
          <w:tcPr>
            <w:tcW w:w="1976" w:type="dxa"/>
            <w:vAlign w:val="center"/>
          </w:tcPr>
          <w:p w14:paraId="18D5C83B"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Neighbourland</w:t>
            </w:r>
          </w:p>
        </w:tc>
      </w:tr>
      <w:tr w:rsidR="003D25E9" w14:paraId="1C5D5135" w14:textId="77777777">
        <w:trPr>
          <w:trHeight w:val="752"/>
          <w:jc w:val="center"/>
        </w:trPr>
        <w:tc>
          <w:tcPr>
            <w:tcW w:w="1976" w:type="dxa"/>
            <w:vAlign w:val="center"/>
          </w:tcPr>
          <w:p w14:paraId="310985EE"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2249" w:type="dxa"/>
            <w:vAlign w:val="center"/>
          </w:tcPr>
          <w:p w14:paraId="5563C87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1890" w:type="dxa"/>
            <w:vAlign w:val="center"/>
          </w:tcPr>
          <w:p w14:paraId="700F32C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Kingdom</w:t>
            </w:r>
          </w:p>
        </w:tc>
        <w:tc>
          <w:tcPr>
            <w:tcW w:w="1789" w:type="dxa"/>
            <w:vAlign w:val="center"/>
          </w:tcPr>
          <w:p w14:paraId="121B240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c>
          <w:tcPr>
            <w:tcW w:w="1976" w:type="dxa"/>
            <w:vAlign w:val="center"/>
          </w:tcPr>
          <w:p w14:paraId="3641FB9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r>
      <w:tr w:rsidR="003D25E9" w14:paraId="3D98C437" w14:textId="77777777">
        <w:trPr>
          <w:jc w:val="center"/>
        </w:trPr>
        <w:tc>
          <w:tcPr>
            <w:tcW w:w="1976" w:type="dxa"/>
            <w:vAlign w:val="center"/>
          </w:tcPr>
          <w:p w14:paraId="43011C12"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2249" w:type="dxa"/>
            <w:vAlign w:val="center"/>
          </w:tcPr>
          <w:p w14:paraId="1C9EB2C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c>
          <w:tcPr>
            <w:tcW w:w="1890" w:type="dxa"/>
            <w:vAlign w:val="center"/>
          </w:tcPr>
          <w:p w14:paraId="0F3C9C9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 to basic profile management</w:t>
            </w:r>
          </w:p>
        </w:tc>
        <w:tc>
          <w:tcPr>
            <w:tcW w:w="1789" w:type="dxa"/>
            <w:vAlign w:val="center"/>
          </w:tcPr>
          <w:p w14:paraId="2350E83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basic profile management</w:t>
            </w:r>
          </w:p>
        </w:tc>
        <w:tc>
          <w:tcPr>
            <w:tcW w:w="1976" w:type="dxa"/>
            <w:vAlign w:val="center"/>
          </w:tcPr>
          <w:p w14:paraId="71EA1E4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basic profile management</w:t>
            </w:r>
          </w:p>
        </w:tc>
      </w:tr>
      <w:tr w:rsidR="003D25E9" w14:paraId="0594540E" w14:textId="77777777">
        <w:trPr>
          <w:trHeight w:val="1037"/>
          <w:jc w:val="center"/>
        </w:trPr>
        <w:tc>
          <w:tcPr>
            <w:tcW w:w="1976" w:type="dxa"/>
            <w:vAlign w:val="center"/>
          </w:tcPr>
          <w:p w14:paraId="28AC48D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2249" w:type="dxa"/>
            <w:vAlign w:val="center"/>
          </w:tcPr>
          <w:p w14:paraId="74728E2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including anonymous reporting and detailed tracking</w:t>
            </w:r>
          </w:p>
        </w:tc>
        <w:tc>
          <w:tcPr>
            <w:tcW w:w="1890" w:type="dxa"/>
            <w:vAlign w:val="center"/>
          </w:tcPr>
          <w:p w14:paraId="69C3932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report local problems to the council</w:t>
            </w:r>
          </w:p>
        </w:tc>
        <w:tc>
          <w:tcPr>
            <w:tcW w:w="1789" w:type="dxa"/>
            <w:vAlign w:val="center"/>
          </w:tcPr>
          <w:p w14:paraId="0EF03EA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allows reporting issues to local authorities</w:t>
            </w:r>
          </w:p>
        </w:tc>
        <w:tc>
          <w:tcPr>
            <w:tcW w:w="1976" w:type="dxa"/>
            <w:vAlign w:val="center"/>
          </w:tcPr>
          <w:p w14:paraId="31A0EC4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No, focuses on community engagement</w:t>
            </w:r>
          </w:p>
        </w:tc>
      </w:tr>
      <w:tr w:rsidR="003D25E9" w14:paraId="5F076FCF" w14:textId="77777777">
        <w:trPr>
          <w:trHeight w:val="983"/>
          <w:jc w:val="center"/>
        </w:trPr>
        <w:tc>
          <w:tcPr>
            <w:tcW w:w="1976" w:type="dxa"/>
            <w:vAlign w:val="center"/>
          </w:tcPr>
          <w:p w14:paraId="266959C8"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2249" w:type="dxa"/>
            <w:vAlign w:val="center"/>
          </w:tcPr>
          <w:p w14:paraId="32A60614"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status updates</w:t>
            </w:r>
          </w:p>
        </w:tc>
        <w:tc>
          <w:tcPr>
            <w:tcW w:w="1890" w:type="dxa"/>
            <w:vAlign w:val="center"/>
          </w:tcPr>
          <w:p w14:paraId="2643FE7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 tracking, focus on reporting</w:t>
            </w:r>
          </w:p>
        </w:tc>
        <w:tc>
          <w:tcPr>
            <w:tcW w:w="1789" w:type="dxa"/>
            <w:vAlign w:val="center"/>
          </w:tcPr>
          <w:p w14:paraId="1986D75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status updates</w:t>
            </w:r>
          </w:p>
        </w:tc>
        <w:tc>
          <w:tcPr>
            <w:tcW w:w="1976" w:type="dxa"/>
            <w:vAlign w:val="center"/>
          </w:tcPr>
          <w:p w14:paraId="65007EA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 Does not focus on tracking</w:t>
            </w:r>
          </w:p>
        </w:tc>
      </w:tr>
      <w:tr w:rsidR="003D25E9" w14:paraId="4B39FA30" w14:textId="77777777">
        <w:trPr>
          <w:trHeight w:val="983"/>
          <w:jc w:val="center"/>
        </w:trPr>
        <w:tc>
          <w:tcPr>
            <w:tcW w:w="1976" w:type="dxa"/>
            <w:vAlign w:val="center"/>
          </w:tcPr>
          <w:p w14:paraId="3B59394F"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Prioritization</w:t>
            </w:r>
          </w:p>
        </w:tc>
        <w:tc>
          <w:tcPr>
            <w:tcW w:w="2249" w:type="dxa"/>
            <w:vAlign w:val="center"/>
          </w:tcPr>
          <w:p w14:paraId="68F84EC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8F2581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242B697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3079C9A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15DD3C93" w14:textId="77777777">
        <w:trPr>
          <w:trHeight w:val="1163"/>
          <w:jc w:val="center"/>
        </w:trPr>
        <w:tc>
          <w:tcPr>
            <w:tcW w:w="1976" w:type="dxa"/>
            <w:vAlign w:val="center"/>
          </w:tcPr>
          <w:p w14:paraId="0A3FDA3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2249" w:type="dxa"/>
            <w:vAlign w:val="center"/>
          </w:tcPr>
          <w:p w14:paraId="4EA2E3C4"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5A08BF1A"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1C982DA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151D088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002F5D9C" w14:textId="77777777">
        <w:trPr>
          <w:trHeight w:val="650"/>
          <w:jc w:val="center"/>
        </w:trPr>
        <w:tc>
          <w:tcPr>
            <w:tcW w:w="1976" w:type="dxa"/>
            <w:vAlign w:val="center"/>
          </w:tcPr>
          <w:p w14:paraId="63698DD8"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2249" w:type="dxa"/>
            <w:vAlign w:val="center"/>
          </w:tcPr>
          <w:p w14:paraId="63738B6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62B7085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22C8C8D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0BCE30B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3E7EC641" w14:textId="77777777">
        <w:trPr>
          <w:trHeight w:val="1523"/>
          <w:jc w:val="center"/>
        </w:trPr>
        <w:tc>
          <w:tcPr>
            <w:tcW w:w="1976" w:type="dxa"/>
            <w:vAlign w:val="center"/>
          </w:tcPr>
          <w:p w14:paraId="3426D29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2249" w:type="dxa"/>
            <w:vAlign w:val="center"/>
          </w:tcPr>
          <w:p w14:paraId="50697EB6" w14:textId="36B9165E"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Representatives can create </w:t>
            </w:r>
            <w:r w:rsidR="002C6A8E">
              <w:rPr>
                <w:rFonts w:eastAsiaTheme="majorEastAsia" w:cstheme="majorBidi"/>
                <w:bCs/>
                <w:color w:val="000000" w:themeColor="text1"/>
                <w:szCs w:val="24"/>
              </w:rPr>
              <w:t xml:space="preserve">a </w:t>
            </w:r>
            <w:r>
              <w:rPr>
                <w:rFonts w:eastAsiaTheme="majorEastAsia" w:cstheme="majorBidi"/>
                <w:bCs/>
                <w:color w:val="000000" w:themeColor="text1"/>
                <w:szCs w:val="24"/>
              </w:rPr>
              <w:t>survey</w:t>
            </w:r>
          </w:p>
        </w:tc>
        <w:tc>
          <w:tcPr>
            <w:tcW w:w="1890" w:type="dxa"/>
            <w:vAlign w:val="center"/>
          </w:tcPr>
          <w:p w14:paraId="7A2EF98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726F7E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D01F0C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6B13DA55" w14:textId="77777777">
        <w:trPr>
          <w:trHeight w:val="1613"/>
          <w:jc w:val="center"/>
        </w:trPr>
        <w:tc>
          <w:tcPr>
            <w:tcW w:w="1976" w:type="dxa"/>
            <w:vAlign w:val="center"/>
          </w:tcPr>
          <w:p w14:paraId="20887BCA"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Event Calendar</w:t>
            </w:r>
          </w:p>
        </w:tc>
        <w:tc>
          <w:tcPr>
            <w:tcW w:w="2249" w:type="dxa"/>
            <w:vAlign w:val="center"/>
          </w:tcPr>
          <w:p w14:paraId="2F01B57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Representatives can post upcoming events and public meetings</w:t>
            </w:r>
          </w:p>
        </w:tc>
        <w:tc>
          <w:tcPr>
            <w:tcW w:w="1890" w:type="dxa"/>
            <w:vAlign w:val="center"/>
          </w:tcPr>
          <w:p w14:paraId="6F9C9D0E"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66420CB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0EEE67E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58C513C2" w14:textId="77777777">
        <w:trPr>
          <w:trHeight w:val="623"/>
          <w:jc w:val="center"/>
        </w:trPr>
        <w:tc>
          <w:tcPr>
            <w:tcW w:w="1976" w:type="dxa"/>
            <w:vAlign w:val="center"/>
          </w:tcPr>
          <w:p w14:paraId="73ABE689"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2249" w:type="dxa"/>
            <w:vAlign w:val="center"/>
          </w:tcPr>
          <w:p w14:paraId="24B8191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890" w:type="dxa"/>
            <w:vAlign w:val="center"/>
          </w:tcPr>
          <w:p w14:paraId="45A87DC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789" w:type="dxa"/>
            <w:vAlign w:val="center"/>
          </w:tcPr>
          <w:p w14:paraId="6BEDE1A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976" w:type="dxa"/>
            <w:vAlign w:val="center"/>
          </w:tcPr>
          <w:p w14:paraId="1FF6C3D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3D25E9" w14:paraId="4134D001" w14:textId="77777777">
        <w:trPr>
          <w:trHeight w:val="623"/>
          <w:jc w:val="center"/>
        </w:trPr>
        <w:tc>
          <w:tcPr>
            <w:tcW w:w="1976" w:type="dxa"/>
            <w:vAlign w:val="center"/>
          </w:tcPr>
          <w:p w14:paraId="1B93D9D6" w14:textId="77777777" w:rsidR="003D25E9" w:rsidRDefault="00000000">
            <w:pPr>
              <w:widowControl/>
              <w:tabs>
                <w:tab w:val="left" w:pos="405"/>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Push Notifications</w:t>
            </w:r>
          </w:p>
        </w:tc>
        <w:tc>
          <w:tcPr>
            <w:tcW w:w="2249" w:type="dxa"/>
            <w:vAlign w:val="center"/>
          </w:tcPr>
          <w:p w14:paraId="1218B0D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584540F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3D9E5D2" w14:textId="77777777" w:rsidR="003D25E9" w:rsidRDefault="00000000">
            <w:pPr>
              <w:widowControl/>
              <w:autoSpaceDE/>
              <w:autoSpaceDN/>
              <w:jc w:val="center"/>
              <w:rPr>
                <w:rFonts w:eastAsiaTheme="majorEastAsia" w:cstheme="majorBidi"/>
                <w:szCs w:val="24"/>
              </w:rPr>
            </w:pPr>
            <w:r>
              <w:rPr>
                <w:rFonts w:eastAsiaTheme="majorEastAsia" w:cstheme="majorBidi"/>
                <w:szCs w:val="24"/>
              </w:rPr>
              <w:t>Yes</w:t>
            </w:r>
          </w:p>
        </w:tc>
        <w:tc>
          <w:tcPr>
            <w:tcW w:w="1976" w:type="dxa"/>
            <w:vAlign w:val="center"/>
          </w:tcPr>
          <w:p w14:paraId="09529BE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711A33F7" w14:textId="77777777">
        <w:trPr>
          <w:trHeight w:val="623"/>
          <w:jc w:val="center"/>
        </w:trPr>
        <w:tc>
          <w:tcPr>
            <w:tcW w:w="1976" w:type="dxa"/>
            <w:vAlign w:val="center"/>
          </w:tcPr>
          <w:p w14:paraId="221C8856"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Multi-Language Support</w:t>
            </w:r>
          </w:p>
        </w:tc>
        <w:tc>
          <w:tcPr>
            <w:tcW w:w="2249" w:type="dxa"/>
            <w:vAlign w:val="center"/>
          </w:tcPr>
          <w:p w14:paraId="3BA71A24"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4A2BB2F" w14:textId="77777777" w:rsidR="003D25E9" w:rsidRDefault="00000000">
            <w:pPr>
              <w:widowControl/>
              <w:autoSpaceDE/>
              <w:autoSpaceDN/>
              <w:jc w:val="center"/>
              <w:rPr>
                <w:rFonts w:eastAsiaTheme="majorEastAsia" w:cstheme="majorBidi"/>
                <w:szCs w:val="24"/>
              </w:rPr>
            </w:pPr>
            <w:r>
              <w:rPr>
                <w:rFonts w:eastAsiaTheme="majorEastAsia" w:cstheme="majorBidi"/>
                <w:szCs w:val="24"/>
              </w:rPr>
              <w:t>No</w:t>
            </w:r>
          </w:p>
        </w:tc>
        <w:tc>
          <w:tcPr>
            <w:tcW w:w="1789" w:type="dxa"/>
            <w:vAlign w:val="center"/>
          </w:tcPr>
          <w:p w14:paraId="41F3C753" w14:textId="77777777" w:rsidR="003D25E9" w:rsidRDefault="00000000">
            <w:pPr>
              <w:widowControl/>
              <w:autoSpaceDE/>
              <w:autoSpaceDN/>
              <w:jc w:val="center"/>
              <w:rPr>
                <w:rFonts w:eastAsiaTheme="majorEastAsia" w:cstheme="majorBidi"/>
                <w:szCs w:val="24"/>
              </w:rPr>
            </w:pPr>
            <w:r>
              <w:rPr>
                <w:rFonts w:eastAsiaTheme="majorEastAsia" w:cstheme="majorBidi"/>
                <w:szCs w:val="24"/>
              </w:rPr>
              <w:t>No</w:t>
            </w:r>
          </w:p>
        </w:tc>
        <w:tc>
          <w:tcPr>
            <w:tcW w:w="1976" w:type="dxa"/>
            <w:vAlign w:val="center"/>
          </w:tcPr>
          <w:p w14:paraId="40329F6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28968C6D" w14:textId="77777777">
        <w:trPr>
          <w:trHeight w:val="1073"/>
          <w:jc w:val="center"/>
        </w:trPr>
        <w:tc>
          <w:tcPr>
            <w:tcW w:w="1976" w:type="dxa"/>
            <w:vAlign w:val="center"/>
          </w:tcPr>
          <w:p w14:paraId="15488D1C"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2249" w:type="dxa"/>
            <w:vAlign w:val="center"/>
          </w:tcPr>
          <w:p w14:paraId="1B5A20C0"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Feedback about problem resolution</w:t>
            </w:r>
          </w:p>
        </w:tc>
        <w:tc>
          <w:tcPr>
            <w:tcW w:w="1890" w:type="dxa"/>
            <w:vAlign w:val="center"/>
          </w:tcPr>
          <w:p w14:paraId="6BA7145A"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03C4C02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2E0C4A9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10EED805" w14:textId="77777777">
        <w:trPr>
          <w:trHeight w:val="1523"/>
          <w:jc w:val="center"/>
        </w:trPr>
        <w:tc>
          <w:tcPr>
            <w:tcW w:w="1976" w:type="dxa"/>
            <w:vAlign w:val="center"/>
          </w:tcPr>
          <w:p w14:paraId="3295F7F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2249" w:type="dxa"/>
            <w:vAlign w:val="center"/>
          </w:tcPr>
          <w:p w14:paraId="3E563AF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tracks and displays the performance metrics of representatives</w:t>
            </w:r>
          </w:p>
        </w:tc>
        <w:tc>
          <w:tcPr>
            <w:tcW w:w="1890" w:type="dxa"/>
            <w:vAlign w:val="center"/>
          </w:tcPr>
          <w:p w14:paraId="0D21AC3E"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5FD9801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3612F93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343BFDB4" w14:textId="77777777" w:rsidR="002B7F86" w:rsidRPr="002B7F86" w:rsidRDefault="002B7F86" w:rsidP="002B7F86">
      <w:pPr>
        <w:rPr>
          <w:lang w:eastAsia="zh-CN"/>
        </w:rPr>
      </w:pPr>
    </w:p>
    <w:p w14:paraId="39DB0D96" w14:textId="77777777" w:rsidR="003D25E9" w:rsidRDefault="00000000">
      <w:pPr>
        <w:pStyle w:val="Heading3"/>
        <w:rPr>
          <w:rFonts w:hint="default"/>
        </w:rPr>
      </w:pPr>
      <w:r>
        <w:rPr>
          <w:rFonts w:hint="default"/>
        </w:rPr>
        <w:t>Comparison with Local System:</w:t>
      </w:r>
    </w:p>
    <w:tbl>
      <w:tblPr>
        <w:tblStyle w:val="TableGrid"/>
        <w:tblpPr w:leftFromText="180" w:rightFromText="180" w:vertAnchor="text" w:tblpXSpec="center" w:tblpY="1"/>
        <w:tblOverlap w:val="never"/>
        <w:tblW w:w="9895" w:type="dxa"/>
        <w:tblLook w:val="04A0" w:firstRow="1" w:lastRow="0" w:firstColumn="1" w:lastColumn="0" w:noHBand="0" w:noVBand="1"/>
      </w:tblPr>
      <w:tblGrid>
        <w:gridCol w:w="2875"/>
        <w:gridCol w:w="3690"/>
        <w:gridCol w:w="3330"/>
      </w:tblGrid>
      <w:tr w:rsidR="003D25E9" w14:paraId="5425340C" w14:textId="77777777">
        <w:tc>
          <w:tcPr>
            <w:tcW w:w="2875" w:type="dxa"/>
            <w:vAlign w:val="center"/>
          </w:tcPr>
          <w:p w14:paraId="23A5126E"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3690" w:type="dxa"/>
            <w:vAlign w:val="center"/>
          </w:tcPr>
          <w:p w14:paraId="0EC0BEC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3330" w:type="dxa"/>
            <w:vAlign w:val="center"/>
          </w:tcPr>
          <w:p w14:paraId="1362E62E"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PM Citizen Portal</w:t>
            </w:r>
          </w:p>
        </w:tc>
      </w:tr>
      <w:tr w:rsidR="003D25E9" w14:paraId="6D416F39" w14:textId="77777777">
        <w:trPr>
          <w:trHeight w:val="752"/>
        </w:trPr>
        <w:tc>
          <w:tcPr>
            <w:tcW w:w="2875" w:type="dxa"/>
            <w:vAlign w:val="center"/>
          </w:tcPr>
          <w:p w14:paraId="324A992F"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3690" w:type="dxa"/>
            <w:vAlign w:val="center"/>
          </w:tcPr>
          <w:p w14:paraId="72E37E5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3330" w:type="dxa"/>
            <w:vAlign w:val="center"/>
          </w:tcPr>
          <w:p w14:paraId="1C72700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r>
      <w:tr w:rsidR="003D25E9" w14:paraId="6A134792" w14:textId="77777777">
        <w:trPr>
          <w:trHeight w:val="752"/>
        </w:trPr>
        <w:tc>
          <w:tcPr>
            <w:tcW w:w="2875" w:type="dxa"/>
            <w:vAlign w:val="center"/>
          </w:tcPr>
          <w:p w14:paraId="0254C902"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User Roles</w:t>
            </w:r>
          </w:p>
        </w:tc>
        <w:tc>
          <w:tcPr>
            <w:tcW w:w="3690" w:type="dxa"/>
            <w:vAlign w:val="center"/>
          </w:tcPr>
          <w:p w14:paraId="09B0096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Constituents, Representatives, Assistants, Complaint Handlers    </w:t>
            </w:r>
          </w:p>
        </w:tc>
        <w:tc>
          <w:tcPr>
            <w:tcW w:w="3330" w:type="dxa"/>
            <w:vAlign w:val="center"/>
          </w:tcPr>
          <w:p w14:paraId="4165665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Citizens, Government Officials</w:t>
            </w:r>
          </w:p>
        </w:tc>
      </w:tr>
      <w:tr w:rsidR="003D25E9" w14:paraId="539D6BC2" w14:textId="77777777">
        <w:tc>
          <w:tcPr>
            <w:tcW w:w="2875" w:type="dxa"/>
            <w:vAlign w:val="center"/>
          </w:tcPr>
          <w:p w14:paraId="00AD9D4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3690" w:type="dxa"/>
            <w:vAlign w:val="center"/>
          </w:tcPr>
          <w:p w14:paraId="1F76B210"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c>
          <w:tcPr>
            <w:tcW w:w="3330" w:type="dxa"/>
            <w:vAlign w:val="center"/>
          </w:tcPr>
          <w:p w14:paraId="2799D56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r>
      <w:tr w:rsidR="003D25E9" w14:paraId="19ABAFF6" w14:textId="77777777">
        <w:trPr>
          <w:trHeight w:val="1037"/>
        </w:trPr>
        <w:tc>
          <w:tcPr>
            <w:tcW w:w="2875" w:type="dxa"/>
            <w:vAlign w:val="center"/>
          </w:tcPr>
          <w:p w14:paraId="593BD9AA"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3690" w:type="dxa"/>
            <w:vAlign w:val="center"/>
          </w:tcPr>
          <w:p w14:paraId="681A2B5E"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including anonymous reporting and detailed tracking</w:t>
            </w:r>
          </w:p>
        </w:tc>
        <w:tc>
          <w:tcPr>
            <w:tcW w:w="3330" w:type="dxa"/>
            <w:vAlign w:val="center"/>
          </w:tcPr>
          <w:p w14:paraId="4EFEA27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with broad categorization</w:t>
            </w:r>
          </w:p>
        </w:tc>
      </w:tr>
      <w:tr w:rsidR="003D25E9" w14:paraId="64DA14E6" w14:textId="77777777">
        <w:trPr>
          <w:trHeight w:val="983"/>
        </w:trPr>
        <w:tc>
          <w:tcPr>
            <w:tcW w:w="2875" w:type="dxa"/>
          </w:tcPr>
          <w:p w14:paraId="6A8A2617"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3690" w:type="dxa"/>
            <w:vAlign w:val="center"/>
          </w:tcPr>
          <w:p w14:paraId="50E4234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status updates</w:t>
            </w:r>
          </w:p>
        </w:tc>
        <w:tc>
          <w:tcPr>
            <w:tcW w:w="3330" w:type="dxa"/>
            <w:vAlign w:val="center"/>
          </w:tcPr>
          <w:p w14:paraId="5B299230" w14:textId="10AF1D8E"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Status updates </w:t>
            </w:r>
            <w:r w:rsidR="002C6A8E">
              <w:rPr>
                <w:rFonts w:eastAsiaTheme="majorEastAsia" w:cstheme="majorBidi"/>
                <w:bCs/>
                <w:color w:val="000000" w:themeColor="text1"/>
                <w:szCs w:val="24"/>
              </w:rPr>
              <w:t xml:space="preserve">are </w:t>
            </w:r>
            <w:r>
              <w:rPr>
                <w:rFonts w:eastAsiaTheme="majorEastAsia" w:cstheme="majorBidi"/>
                <w:bCs/>
                <w:color w:val="000000" w:themeColor="text1"/>
                <w:szCs w:val="24"/>
              </w:rPr>
              <w:t>available through the portal</w:t>
            </w:r>
          </w:p>
        </w:tc>
      </w:tr>
      <w:tr w:rsidR="003D25E9" w14:paraId="082B09D2" w14:textId="77777777">
        <w:trPr>
          <w:trHeight w:val="983"/>
        </w:trPr>
        <w:tc>
          <w:tcPr>
            <w:tcW w:w="2875" w:type="dxa"/>
          </w:tcPr>
          <w:p w14:paraId="1D60B71D"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Prioritization</w:t>
            </w:r>
          </w:p>
        </w:tc>
        <w:tc>
          <w:tcPr>
            <w:tcW w:w="3690" w:type="dxa"/>
            <w:vAlign w:val="center"/>
          </w:tcPr>
          <w:p w14:paraId="225D9B2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vAlign w:val="center"/>
          </w:tcPr>
          <w:p w14:paraId="7C168CF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68A2F14F" w14:textId="77777777">
        <w:trPr>
          <w:trHeight w:val="1163"/>
        </w:trPr>
        <w:tc>
          <w:tcPr>
            <w:tcW w:w="2875" w:type="dxa"/>
          </w:tcPr>
          <w:p w14:paraId="76247D5A"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3690" w:type="dxa"/>
            <w:vAlign w:val="center"/>
          </w:tcPr>
          <w:p w14:paraId="70E9CB2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vAlign w:val="center"/>
          </w:tcPr>
          <w:p w14:paraId="5423488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Forwarded to concerned government departments</w:t>
            </w:r>
          </w:p>
        </w:tc>
      </w:tr>
      <w:tr w:rsidR="003D25E9" w14:paraId="6970C1BF" w14:textId="77777777">
        <w:trPr>
          <w:trHeight w:val="650"/>
        </w:trPr>
        <w:tc>
          <w:tcPr>
            <w:tcW w:w="2875" w:type="dxa"/>
          </w:tcPr>
          <w:p w14:paraId="4E10445B"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3690" w:type="dxa"/>
          </w:tcPr>
          <w:p w14:paraId="611B3D0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6D01644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Not available</w:t>
            </w:r>
          </w:p>
        </w:tc>
      </w:tr>
      <w:tr w:rsidR="003D25E9" w14:paraId="552197EE" w14:textId="77777777">
        <w:trPr>
          <w:trHeight w:val="1523"/>
        </w:trPr>
        <w:tc>
          <w:tcPr>
            <w:tcW w:w="2875" w:type="dxa"/>
            <w:vAlign w:val="center"/>
          </w:tcPr>
          <w:p w14:paraId="25C5A104"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Surveys and Polls</w:t>
            </w:r>
          </w:p>
        </w:tc>
        <w:tc>
          <w:tcPr>
            <w:tcW w:w="3690" w:type="dxa"/>
            <w:vAlign w:val="center"/>
          </w:tcPr>
          <w:p w14:paraId="29BEEE1F" w14:textId="298B3A5A"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Representatives can create </w:t>
            </w:r>
            <w:r w:rsidR="002C6A8E">
              <w:rPr>
                <w:rFonts w:eastAsiaTheme="majorEastAsia" w:cstheme="majorBidi"/>
                <w:bCs/>
                <w:color w:val="000000" w:themeColor="text1"/>
                <w:szCs w:val="24"/>
              </w:rPr>
              <w:t xml:space="preserve">a </w:t>
            </w:r>
            <w:r>
              <w:rPr>
                <w:rFonts w:eastAsiaTheme="majorEastAsia" w:cstheme="majorBidi"/>
                <w:bCs/>
                <w:color w:val="000000" w:themeColor="text1"/>
                <w:szCs w:val="24"/>
              </w:rPr>
              <w:t>survey</w:t>
            </w:r>
          </w:p>
        </w:tc>
        <w:tc>
          <w:tcPr>
            <w:tcW w:w="3330" w:type="dxa"/>
            <w:vAlign w:val="center"/>
          </w:tcPr>
          <w:p w14:paraId="1CC1E2A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Not available</w:t>
            </w:r>
          </w:p>
        </w:tc>
      </w:tr>
      <w:tr w:rsidR="003D25E9" w14:paraId="0C52AB2B" w14:textId="77777777">
        <w:trPr>
          <w:trHeight w:val="1613"/>
        </w:trPr>
        <w:tc>
          <w:tcPr>
            <w:tcW w:w="2875" w:type="dxa"/>
            <w:vAlign w:val="center"/>
          </w:tcPr>
          <w:p w14:paraId="04CE6F30"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 xml:space="preserve">Event Calendar </w:t>
            </w:r>
          </w:p>
        </w:tc>
        <w:tc>
          <w:tcPr>
            <w:tcW w:w="3690" w:type="dxa"/>
            <w:vAlign w:val="center"/>
          </w:tcPr>
          <w:p w14:paraId="7E8C433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Representatives can post upcoming events and public meetings</w:t>
            </w:r>
          </w:p>
        </w:tc>
        <w:tc>
          <w:tcPr>
            <w:tcW w:w="3330" w:type="dxa"/>
            <w:vAlign w:val="center"/>
          </w:tcPr>
          <w:p w14:paraId="65FBEA2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1962CCCB" w14:textId="77777777">
        <w:trPr>
          <w:trHeight w:val="623"/>
        </w:trPr>
        <w:tc>
          <w:tcPr>
            <w:tcW w:w="2875" w:type="dxa"/>
          </w:tcPr>
          <w:p w14:paraId="5A7D51A8"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3690" w:type="dxa"/>
          </w:tcPr>
          <w:p w14:paraId="14B28D5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3330" w:type="dxa"/>
          </w:tcPr>
          <w:p w14:paraId="20E557B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3D25E9" w14:paraId="0DD29D7D" w14:textId="77777777">
        <w:trPr>
          <w:trHeight w:val="623"/>
        </w:trPr>
        <w:tc>
          <w:tcPr>
            <w:tcW w:w="2875" w:type="dxa"/>
          </w:tcPr>
          <w:p w14:paraId="7E573BE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Push Notifications</w:t>
            </w:r>
          </w:p>
        </w:tc>
        <w:tc>
          <w:tcPr>
            <w:tcW w:w="3690" w:type="dxa"/>
          </w:tcPr>
          <w:p w14:paraId="73A1AA3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1C0BDAB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5272CEAA" w14:textId="77777777">
        <w:trPr>
          <w:trHeight w:val="623"/>
        </w:trPr>
        <w:tc>
          <w:tcPr>
            <w:tcW w:w="2875" w:type="dxa"/>
          </w:tcPr>
          <w:p w14:paraId="63F07350"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Multi-Language Support</w:t>
            </w:r>
          </w:p>
        </w:tc>
        <w:tc>
          <w:tcPr>
            <w:tcW w:w="3690" w:type="dxa"/>
          </w:tcPr>
          <w:p w14:paraId="1A84B90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70BB09C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2EB92BEC" w14:textId="77777777">
        <w:trPr>
          <w:trHeight w:val="1073"/>
        </w:trPr>
        <w:tc>
          <w:tcPr>
            <w:tcW w:w="2875" w:type="dxa"/>
            <w:vAlign w:val="center"/>
          </w:tcPr>
          <w:p w14:paraId="196F3297"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3690" w:type="dxa"/>
            <w:vAlign w:val="center"/>
          </w:tcPr>
          <w:p w14:paraId="59F494B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Feedback about problem resolution</w:t>
            </w:r>
          </w:p>
        </w:tc>
        <w:tc>
          <w:tcPr>
            <w:tcW w:w="3330" w:type="dxa"/>
            <w:vAlign w:val="center"/>
          </w:tcPr>
          <w:p w14:paraId="16FACDE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w:t>
            </w:r>
          </w:p>
        </w:tc>
      </w:tr>
      <w:tr w:rsidR="003D25E9" w14:paraId="3ABDDCBB" w14:textId="77777777">
        <w:trPr>
          <w:trHeight w:val="1523"/>
        </w:trPr>
        <w:tc>
          <w:tcPr>
            <w:tcW w:w="2875" w:type="dxa"/>
            <w:vAlign w:val="center"/>
          </w:tcPr>
          <w:p w14:paraId="10D6C7E4"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3690" w:type="dxa"/>
          </w:tcPr>
          <w:p w14:paraId="1ABF306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tracks and displays the performance metrics of representatives</w:t>
            </w:r>
          </w:p>
        </w:tc>
        <w:tc>
          <w:tcPr>
            <w:tcW w:w="3330" w:type="dxa"/>
            <w:vAlign w:val="center"/>
          </w:tcPr>
          <w:p w14:paraId="33B17AB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20C9BD63" w14:textId="77777777" w:rsidR="003D25E9" w:rsidRDefault="003D25E9">
      <w:pPr>
        <w:pStyle w:val="BodyText"/>
      </w:pPr>
    </w:p>
    <w:p w14:paraId="7673556E" w14:textId="77777777" w:rsidR="003D25E9" w:rsidRDefault="00000000">
      <w:pPr>
        <w:pStyle w:val="Heading2"/>
        <w:spacing w:line="360" w:lineRule="auto"/>
      </w:pPr>
      <w:r>
        <w:t>Project Features List:</w:t>
      </w:r>
    </w:p>
    <w:p w14:paraId="41A14E54" w14:textId="77777777" w:rsidR="003D25E9" w:rsidRDefault="00000000">
      <w:pPr>
        <w:pStyle w:val="Heading3"/>
        <w:rPr>
          <w:rFonts w:hint="default"/>
        </w:rPr>
      </w:pPr>
      <w:r>
        <w:t>Complaint Reporting:</w:t>
      </w:r>
    </w:p>
    <w:p w14:paraId="6446BF9C" w14:textId="77777777" w:rsidR="003D25E9" w:rsidRDefault="00000000">
      <w:pPr>
        <w:pStyle w:val="BodyText"/>
      </w:pPr>
      <w:r>
        <w:t>Users (constituents) can submit complaints regarding issues in their constituency and provide relevant details directly through the platform. This feature ensures that all grievances are documented and routed for further action.</w:t>
      </w:r>
    </w:p>
    <w:p w14:paraId="0931AE60" w14:textId="77777777" w:rsidR="003D25E9" w:rsidRDefault="00000000">
      <w:pPr>
        <w:pStyle w:val="Heading3"/>
        <w:rPr>
          <w:rFonts w:hint="default"/>
        </w:rPr>
      </w:pPr>
      <w:r>
        <w:t>Complaint Forwarding to Respective Department:</w:t>
      </w:r>
    </w:p>
    <w:p w14:paraId="51FB3F2A" w14:textId="77777777" w:rsidR="003D25E9" w:rsidRDefault="00000000">
      <w:pPr>
        <w:pStyle w:val="BodyText"/>
      </w:pPr>
      <w:r>
        <w:t>Once a complaint is reported, it is automatically forwarded to the appropriate department or authority responsible for addressing it. This streamlines the process and ensures complaints reach the right hands.</w:t>
      </w:r>
    </w:p>
    <w:p w14:paraId="2EB30121" w14:textId="77777777" w:rsidR="003D25E9" w:rsidRDefault="00000000">
      <w:pPr>
        <w:pStyle w:val="Heading3"/>
        <w:rPr>
          <w:rFonts w:hint="default"/>
        </w:rPr>
      </w:pPr>
      <w:r>
        <w:t>Complaint Prioritization:</w:t>
      </w:r>
    </w:p>
    <w:p w14:paraId="243F24C8" w14:textId="77777777" w:rsidR="003D25E9" w:rsidRDefault="00000000">
      <w:pPr>
        <w:pStyle w:val="BodyText"/>
      </w:pPr>
      <w:r>
        <w:t>Complaints can be categorized and prioritized based on their urgency or severity. High-priority complaints are flagged and addressed more quickly, ensuring critical issues receive immediate attention.</w:t>
      </w:r>
    </w:p>
    <w:p w14:paraId="2572E5AC" w14:textId="77777777" w:rsidR="003D25E9" w:rsidRDefault="00000000">
      <w:pPr>
        <w:pStyle w:val="Heading3"/>
        <w:rPr>
          <w:rFonts w:hint="default"/>
        </w:rPr>
      </w:pPr>
      <w:r>
        <w:lastRenderedPageBreak/>
        <w:t>Surveys and Polls:</w:t>
      </w:r>
    </w:p>
    <w:p w14:paraId="43E1C93B" w14:textId="77777777" w:rsidR="003D25E9" w:rsidRDefault="00000000">
      <w:pPr>
        <w:pStyle w:val="BodyText"/>
      </w:pPr>
      <w:r>
        <w:t>Representatives can create and distribute surveys or polls to gather public opinion. This allows for direct feedback from the community on issues, proposals, or events.</w:t>
      </w:r>
    </w:p>
    <w:p w14:paraId="47F1BCCB" w14:textId="77777777" w:rsidR="003D25E9" w:rsidRDefault="00000000">
      <w:pPr>
        <w:pStyle w:val="Heading3"/>
        <w:rPr>
          <w:rFonts w:hint="default"/>
        </w:rPr>
      </w:pPr>
      <w:r>
        <w:t xml:space="preserve">Real-time </w:t>
      </w:r>
      <w:r>
        <w:rPr>
          <w:rFonts w:hint="default"/>
        </w:rPr>
        <w:t>Statistics</w:t>
      </w:r>
      <w:r>
        <w:t>:</w:t>
      </w:r>
    </w:p>
    <w:p w14:paraId="1FE481DA" w14:textId="77777777" w:rsidR="003D25E9" w:rsidRDefault="00000000">
      <w:pPr>
        <w:pStyle w:val="BodyText"/>
      </w:pPr>
      <w:r>
        <w:t>The platform provides real-time data and statistics on various activities, such as complaint submission rates, survey responses, and representative performance. This helps users and representatives make informed decisions.</w:t>
      </w:r>
    </w:p>
    <w:p w14:paraId="1C565453" w14:textId="77777777" w:rsidR="003D25E9" w:rsidRDefault="00000000">
      <w:pPr>
        <w:pStyle w:val="Heading3"/>
        <w:rPr>
          <w:rFonts w:hint="default"/>
        </w:rPr>
      </w:pPr>
      <w:r>
        <w:t>Complaint Tracking Dashboard:</w:t>
      </w:r>
    </w:p>
    <w:p w14:paraId="36EDBC9C" w14:textId="77777777" w:rsidR="003D25E9" w:rsidRDefault="00000000">
      <w:pPr>
        <w:pStyle w:val="BodyText"/>
      </w:pPr>
      <w:r>
        <w:t>Users can track the status of their complaints through a dedicated dashboard. This feature offers transparency, allowing users to see how their issues are handled and when to expect resolution.</w:t>
      </w:r>
    </w:p>
    <w:p w14:paraId="596978F3" w14:textId="77777777" w:rsidR="003D25E9" w:rsidRDefault="00000000">
      <w:pPr>
        <w:pStyle w:val="Heading3"/>
        <w:rPr>
          <w:rFonts w:hint="default"/>
        </w:rPr>
      </w:pPr>
      <w:r>
        <w:t>Submission and Resolution Statistics:</w:t>
      </w:r>
    </w:p>
    <w:p w14:paraId="3E51D8AC" w14:textId="77777777" w:rsidR="003D25E9" w:rsidRDefault="00000000">
      <w:pPr>
        <w:pStyle w:val="BodyText"/>
      </w:pPr>
      <w:r>
        <w:t>The system provides statistics on the number of complaints submitted, resolved, and pending. This helps in monitoring the efficiency of the complaint resolution process.</w:t>
      </w:r>
    </w:p>
    <w:p w14:paraId="64F20284" w14:textId="77777777" w:rsidR="003D25E9" w:rsidRDefault="00000000">
      <w:pPr>
        <w:pStyle w:val="Heading3"/>
        <w:rPr>
          <w:rFonts w:hint="default"/>
        </w:rPr>
      </w:pPr>
      <w:r>
        <w:t>Detailed Complaint View:</w:t>
      </w:r>
    </w:p>
    <w:p w14:paraId="33577F76" w14:textId="77777777" w:rsidR="003D25E9" w:rsidRDefault="00000000">
      <w:pPr>
        <w:pStyle w:val="BodyText"/>
      </w:pPr>
      <w:r>
        <w:t>Users can view detailed information about each complaint, including its status, assigned department, and any updates or actions taken. This ensures full transparency in the handling of complaints.</w:t>
      </w:r>
    </w:p>
    <w:p w14:paraId="3EC18EDC" w14:textId="77777777" w:rsidR="003D25E9" w:rsidRDefault="00000000">
      <w:pPr>
        <w:pStyle w:val="Heading3"/>
        <w:rPr>
          <w:rFonts w:hint="default"/>
        </w:rPr>
      </w:pPr>
      <w:r>
        <w:t>Virtual Meetups:</w:t>
      </w:r>
    </w:p>
    <w:p w14:paraId="22926238" w14:textId="77777777" w:rsidR="003D25E9" w:rsidRDefault="00000000">
      <w:pPr>
        <w:pStyle w:val="BodyText"/>
      </w:pPr>
      <w:r>
        <w:t>Constituents can participate in virtual meetings with their representatives to discuss issues or receive updates. This feature allows for direct and personal interaction without the need for physical presence.</w:t>
      </w:r>
    </w:p>
    <w:p w14:paraId="64CEBF14" w14:textId="77777777" w:rsidR="003D25E9" w:rsidRDefault="00000000">
      <w:pPr>
        <w:pStyle w:val="Heading3"/>
        <w:rPr>
          <w:rFonts w:hint="default"/>
        </w:rPr>
      </w:pPr>
      <w:r>
        <w:t>Video Conferencing:</w:t>
      </w:r>
    </w:p>
    <w:p w14:paraId="6A856011" w14:textId="77777777" w:rsidR="003D25E9" w:rsidRDefault="00000000">
      <w:pPr>
        <w:pStyle w:val="BodyText"/>
      </w:pPr>
      <w:r>
        <w:t>The platform integrates with video conferencing tools to facilitate virtual meetups. This ensures that meetings can take place efficiently, regardless of location.</w:t>
      </w:r>
    </w:p>
    <w:p w14:paraId="19C36B68" w14:textId="77777777" w:rsidR="003D25E9" w:rsidRDefault="00000000">
      <w:pPr>
        <w:pStyle w:val="Heading3"/>
        <w:rPr>
          <w:rFonts w:hint="default"/>
        </w:rPr>
      </w:pPr>
      <w:r>
        <w:t>Anonymous Reporting:</w:t>
      </w:r>
    </w:p>
    <w:p w14:paraId="78FC3897" w14:textId="77777777" w:rsidR="003D25E9" w:rsidRDefault="00000000">
      <w:pPr>
        <w:pStyle w:val="BodyText"/>
      </w:pPr>
      <w:r>
        <w:t>Users have the option to submit complaints anonymously, protecting their identity while still allowing them to report issues. This encourages more people to speak up without fear of repercussions.</w:t>
      </w:r>
    </w:p>
    <w:p w14:paraId="38BD0EDC" w14:textId="0D746BE4" w:rsidR="003D25E9" w:rsidRDefault="00000000" w:rsidP="008165A7">
      <w:pPr>
        <w:pStyle w:val="Heading3"/>
      </w:pPr>
      <w:r>
        <w:t>Feedback:</w:t>
      </w:r>
    </w:p>
    <w:p w14:paraId="47EFE12B" w14:textId="77777777" w:rsidR="003D25E9" w:rsidRDefault="00000000">
      <w:pPr>
        <w:pStyle w:val="BodyText"/>
      </w:pPr>
      <w:r>
        <w:lastRenderedPageBreak/>
        <w:t>After a complaint resolution, constituents can provide feedback on the process. This helps improve the quality of services and accountability.</w:t>
      </w:r>
    </w:p>
    <w:p w14:paraId="589E00E4" w14:textId="77777777" w:rsidR="003D25E9" w:rsidRDefault="00000000">
      <w:pPr>
        <w:pStyle w:val="Heading3"/>
        <w:rPr>
          <w:rFonts w:hint="default"/>
        </w:rPr>
      </w:pPr>
      <w:r>
        <w:t>Event Calendar:</w:t>
      </w:r>
    </w:p>
    <w:p w14:paraId="4095159A" w14:textId="77777777" w:rsidR="003D25E9" w:rsidRDefault="00000000">
      <w:pPr>
        <w:pStyle w:val="BodyText"/>
      </w:pPr>
      <w:r>
        <w:t>Representatives can post upcoming events, meetings, and community activities on a shared calendar. Constituents can view and participate in these events, staying informed about what’s happening in their community.</w:t>
      </w:r>
    </w:p>
    <w:p w14:paraId="326A8891" w14:textId="77777777" w:rsidR="003D25E9" w:rsidRDefault="00000000">
      <w:pPr>
        <w:pStyle w:val="Heading3"/>
        <w:rPr>
          <w:rFonts w:hint="default"/>
        </w:rPr>
      </w:pPr>
      <w:r>
        <w:t>Push Notifications:</w:t>
      </w:r>
    </w:p>
    <w:p w14:paraId="3C05F16D" w14:textId="77777777" w:rsidR="003D25E9" w:rsidRDefault="00000000">
      <w:pPr>
        <w:pStyle w:val="BodyText"/>
      </w:pPr>
      <w:r>
        <w:t>Users receive notifications for important updates, such as complaint status changes, upcoming events, or new surveys. This ensures they are always informed about relevant activities.</w:t>
      </w:r>
    </w:p>
    <w:p w14:paraId="4B0BB8C4" w14:textId="77777777" w:rsidR="003D25E9" w:rsidRDefault="00000000">
      <w:pPr>
        <w:pStyle w:val="Heading3"/>
        <w:rPr>
          <w:rFonts w:hint="default"/>
        </w:rPr>
      </w:pPr>
      <w:r>
        <w:t>Multi-</w:t>
      </w:r>
      <w:r>
        <w:rPr>
          <w:rFonts w:hint="default"/>
        </w:rPr>
        <w:t>L</w:t>
      </w:r>
      <w:r>
        <w:t>anguage Support:</w:t>
      </w:r>
    </w:p>
    <w:p w14:paraId="4B90A771" w14:textId="0E66151D" w:rsidR="008165A7" w:rsidRDefault="00000000">
      <w:pPr>
        <w:pStyle w:val="BodyText"/>
      </w:pPr>
      <w:r>
        <w:t>The platform offers support for multiple languages, ensuring accessibility for users from diverse linguistic backgrounds.</w:t>
      </w:r>
    </w:p>
    <w:p w14:paraId="7120FC58" w14:textId="77777777" w:rsidR="002B7F86" w:rsidRDefault="002B7F86">
      <w:pPr>
        <w:pStyle w:val="BodyText"/>
      </w:pPr>
    </w:p>
    <w:p w14:paraId="2AADE931" w14:textId="77777777" w:rsidR="00F57D9E" w:rsidRDefault="00F57D9E">
      <w:pPr>
        <w:pStyle w:val="BodyText"/>
      </w:pPr>
    </w:p>
    <w:p w14:paraId="2D6F38FA" w14:textId="77777777" w:rsidR="00F57D9E" w:rsidRDefault="00F57D9E">
      <w:pPr>
        <w:pStyle w:val="BodyText"/>
      </w:pPr>
    </w:p>
    <w:p w14:paraId="0531AA7C" w14:textId="77777777" w:rsidR="00F57D9E" w:rsidRDefault="00F57D9E">
      <w:pPr>
        <w:pStyle w:val="BodyText"/>
      </w:pPr>
    </w:p>
    <w:p w14:paraId="2DC2D2F5" w14:textId="77777777" w:rsidR="00F57D9E" w:rsidRDefault="00F57D9E">
      <w:pPr>
        <w:pStyle w:val="BodyText"/>
      </w:pPr>
    </w:p>
    <w:p w14:paraId="47646F97" w14:textId="77777777" w:rsidR="00F57D9E" w:rsidRDefault="00F57D9E">
      <w:pPr>
        <w:pStyle w:val="BodyText"/>
      </w:pPr>
    </w:p>
    <w:p w14:paraId="40E0ACBB" w14:textId="77777777" w:rsidR="00F57D9E" w:rsidRDefault="00F57D9E">
      <w:pPr>
        <w:pStyle w:val="BodyText"/>
      </w:pPr>
    </w:p>
    <w:p w14:paraId="2E8900B4" w14:textId="77777777" w:rsidR="00F57D9E" w:rsidRDefault="00F57D9E">
      <w:pPr>
        <w:pStyle w:val="BodyText"/>
      </w:pPr>
    </w:p>
    <w:p w14:paraId="110B8920" w14:textId="77777777" w:rsidR="00F57D9E" w:rsidRDefault="00F57D9E">
      <w:pPr>
        <w:pStyle w:val="BodyText"/>
      </w:pPr>
    </w:p>
    <w:p w14:paraId="278D5EB4" w14:textId="77777777" w:rsidR="00F57D9E" w:rsidRDefault="00F57D9E">
      <w:pPr>
        <w:pStyle w:val="BodyText"/>
      </w:pPr>
    </w:p>
    <w:p w14:paraId="6E670A93" w14:textId="77777777" w:rsidR="00F57D9E" w:rsidRDefault="00F57D9E">
      <w:pPr>
        <w:pStyle w:val="BodyText"/>
      </w:pPr>
    </w:p>
    <w:p w14:paraId="5ECF0C79" w14:textId="77777777" w:rsidR="00F57D9E" w:rsidRDefault="00F57D9E">
      <w:pPr>
        <w:pStyle w:val="BodyText"/>
      </w:pPr>
    </w:p>
    <w:p w14:paraId="4EC7B989" w14:textId="77777777" w:rsidR="00F57D9E" w:rsidRDefault="00F57D9E">
      <w:pPr>
        <w:pStyle w:val="BodyText"/>
      </w:pPr>
    </w:p>
    <w:p w14:paraId="3F4C3923" w14:textId="77777777" w:rsidR="00F57D9E" w:rsidRDefault="00F57D9E">
      <w:pPr>
        <w:pStyle w:val="BodyText"/>
      </w:pPr>
    </w:p>
    <w:p w14:paraId="21E1BEDC" w14:textId="77777777" w:rsidR="00F57D9E" w:rsidRDefault="00F57D9E">
      <w:pPr>
        <w:pStyle w:val="BodyText"/>
      </w:pPr>
    </w:p>
    <w:p w14:paraId="4CA12DCA" w14:textId="77777777" w:rsidR="00F57D9E" w:rsidRDefault="00F57D9E">
      <w:pPr>
        <w:pStyle w:val="BodyText"/>
      </w:pPr>
    </w:p>
    <w:p w14:paraId="1B5B7D2D" w14:textId="77777777" w:rsidR="00F57D9E" w:rsidRDefault="00F57D9E">
      <w:pPr>
        <w:pStyle w:val="BodyText"/>
      </w:pPr>
    </w:p>
    <w:p w14:paraId="1ECFCEED" w14:textId="77777777" w:rsidR="00F57D9E" w:rsidRDefault="00F57D9E">
      <w:pPr>
        <w:pStyle w:val="BodyText"/>
      </w:pPr>
    </w:p>
    <w:p w14:paraId="77175822" w14:textId="77777777" w:rsidR="00F57D9E" w:rsidRDefault="00F57D9E">
      <w:pPr>
        <w:pStyle w:val="BodyText"/>
      </w:pPr>
    </w:p>
    <w:p w14:paraId="04C7B264" w14:textId="77777777" w:rsidR="00F57D9E" w:rsidRDefault="00F57D9E">
      <w:pPr>
        <w:pStyle w:val="BodyText"/>
      </w:pPr>
    </w:p>
    <w:p w14:paraId="0B9FFA13" w14:textId="77777777" w:rsidR="00F57D9E" w:rsidRDefault="00F57D9E">
      <w:pPr>
        <w:pStyle w:val="BodyText"/>
      </w:pPr>
    </w:p>
    <w:p w14:paraId="011DFC42" w14:textId="77777777" w:rsidR="00F57D9E" w:rsidRDefault="00F57D9E">
      <w:pPr>
        <w:pStyle w:val="BodyText"/>
      </w:pPr>
    </w:p>
    <w:p w14:paraId="550622CB" w14:textId="77777777" w:rsidR="00F57D9E" w:rsidRDefault="00F57D9E">
      <w:pPr>
        <w:pStyle w:val="BodyText"/>
      </w:pPr>
    </w:p>
    <w:p w14:paraId="10A1A586" w14:textId="77777777" w:rsidR="00F57D9E" w:rsidRDefault="00F57D9E">
      <w:pPr>
        <w:pStyle w:val="BodyText"/>
      </w:pPr>
    </w:p>
    <w:p w14:paraId="56B16AD2" w14:textId="77777777" w:rsidR="00F57D9E" w:rsidRDefault="00F57D9E">
      <w:pPr>
        <w:pStyle w:val="BodyText"/>
      </w:pPr>
    </w:p>
    <w:p w14:paraId="315302BF" w14:textId="77777777" w:rsidR="00F57D9E" w:rsidRDefault="00F57D9E">
      <w:pPr>
        <w:pStyle w:val="BodyText"/>
      </w:pPr>
    </w:p>
    <w:p w14:paraId="21390FF4" w14:textId="77777777" w:rsidR="00F57D9E" w:rsidRDefault="00F57D9E">
      <w:pPr>
        <w:pStyle w:val="BodyText"/>
      </w:pPr>
    </w:p>
    <w:p w14:paraId="33C38200" w14:textId="77777777" w:rsidR="00F57D9E" w:rsidRDefault="00F57D9E">
      <w:pPr>
        <w:pStyle w:val="BodyText"/>
      </w:pPr>
    </w:p>
    <w:p w14:paraId="50C26E31" w14:textId="77777777" w:rsidR="00F57D9E" w:rsidRDefault="00F57D9E">
      <w:pPr>
        <w:pStyle w:val="BodyText"/>
      </w:pPr>
    </w:p>
    <w:p w14:paraId="75B99A98" w14:textId="77777777" w:rsidR="00F57D9E" w:rsidRDefault="00F57D9E">
      <w:pPr>
        <w:pStyle w:val="BodyText"/>
      </w:pPr>
    </w:p>
    <w:p w14:paraId="1FAB11A9" w14:textId="77777777" w:rsidR="00F57D9E" w:rsidRDefault="00F57D9E">
      <w:pPr>
        <w:pStyle w:val="BodyText"/>
      </w:pPr>
    </w:p>
    <w:p w14:paraId="75AB7913" w14:textId="77777777" w:rsidR="00F57D9E" w:rsidRDefault="00F57D9E">
      <w:pPr>
        <w:pStyle w:val="BodyText"/>
      </w:pPr>
    </w:p>
    <w:p w14:paraId="3AD5ED6A" w14:textId="77777777" w:rsidR="003D25E9" w:rsidRDefault="00000000" w:rsidP="008165A7">
      <w:pPr>
        <w:pStyle w:val="Heading2"/>
        <w:spacing w:line="360" w:lineRule="auto"/>
      </w:pPr>
      <w:r>
        <w:t>FYP Project</w:t>
      </w:r>
      <w:r>
        <w:rPr>
          <w:spacing w:val="-4"/>
        </w:rPr>
        <w:t xml:space="preserve"> Report </w:t>
      </w:r>
      <w:r>
        <w:t xml:space="preserve">Evaluation: </w:t>
      </w:r>
      <w:r>
        <w:rPr>
          <w:b w:val="0"/>
          <w:bCs/>
        </w:rPr>
        <w:t>(For Official use only)</w:t>
      </w:r>
    </w:p>
    <w:p w14:paraId="3C01DFFD" w14:textId="77777777" w:rsidR="003D25E9" w:rsidRDefault="003D25E9"/>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470"/>
        <w:gridCol w:w="2470"/>
        <w:gridCol w:w="2470"/>
        <w:gridCol w:w="2470"/>
      </w:tblGrid>
      <w:tr w:rsidR="003D25E9" w14:paraId="07F2F11E" w14:textId="77777777">
        <w:trPr>
          <w:jc w:val="center"/>
        </w:trPr>
        <w:tc>
          <w:tcPr>
            <w:tcW w:w="2470" w:type="dxa"/>
            <w:vAlign w:val="center"/>
          </w:tcPr>
          <w:p w14:paraId="2EFAB6A4" w14:textId="77777777" w:rsidR="003D25E9" w:rsidRDefault="00000000">
            <w:pPr>
              <w:widowControl/>
              <w:autoSpaceDE/>
              <w:autoSpaceDN/>
              <w:spacing w:line="360" w:lineRule="auto"/>
              <w:jc w:val="center"/>
              <w:rPr>
                <w:b/>
                <w:bCs/>
                <w:szCs w:val="20"/>
              </w:rPr>
            </w:pPr>
            <w:r>
              <w:rPr>
                <w:b/>
                <w:bCs/>
                <w:szCs w:val="20"/>
              </w:rPr>
              <w:t>Criteria</w:t>
            </w:r>
          </w:p>
        </w:tc>
        <w:tc>
          <w:tcPr>
            <w:tcW w:w="2470" w:type="dxa"/>
            <w:vAlign w:val="center"/>
          </w:tcPr>
          <w:p w14:paraId="633D813A" w14:textId="77777777" w:rsidR="003D25E9" w:rsidRDefault="00000000">
            <w:pPr>
              <w:widowControl/>
              <w:autoSpaceDE/>
              <w:autoSpaceDN/>
              <w:spacing w:line="360" w:lineRule="auto"/>
              <w:jc w:val="center"/>
              <w:rPr>
                <w:b/>
                <w:bCs/>
                <w:szCs w:val="20"/>
              </w:rPr>
            </w:pPr>
            <w:r>
              <w:rPr>
                <w:b/>
                <w:bCs/>
                <w:szCs w:val="20"/>
              </w:rPr>
              <w:t>Good</w:t>
            </w:r>
          </w:p>
        </w:tc>
        <w:tc>
          <w:tcPr>
            <w:tcW w:w="2470" w:type="dxa"/>
            <w:vAlign w:val="center"/>
          </w:tcPr>
          <w:p w14:paraId="49936B22" w14:textId="77777777" w:rsidR="003D25E9" w:rsidRDefault="00000000">
            <w:pPr>
              <w:widowControl/>
              <w:autoSpaceDE/>
              <w:autoSpaceDN/>
              <w:spacing w:line="360" w:lineRule="auto"/>
              <w:jc w:val="center"/>
              <w:rPr>
                <w:b/>
                <w:bCs/>
                <w:szCs w:val="20"/>
              </w:rPr>
            </w:pPr>
            <w:r>
              <w:rPr>
                <w:b/>
                <w:bCs/>
                <w:szCs w:val="20"/>
              </w:rPr>
              <w:t>Normal</w:t>
            </w:r>
          </w:p>
        </w:tc>
        <w:tc>
          <w:tcPr>
            <w:tcW w:w="2470" w:type="dxa"/>
            <w:vAlign w:val="center"/>
          </w:tcPr>
          <w:p w14:paraId="3781C1C2" w14:textId="77777777" w:rsidR="003D25E9" w:rsidRDefault="00000000">
            <w:pPr>
              <w:widowControl/>
              <w:autoSpaceDE/>
              <w:autoSpaceDN/>
              <w:spacing w:line="360" w:lineRule="auto"/>
              <w:jc w:val="center"/>
              <w:rPr>
                <w:b/>
                <w:bCs/>
                <w:szCs w:val="20"/>
              </w:rPr>
            </w:pPr>
            <w:r>
              <w:rPr>
                <w:b/>
                <w:bCs/>
                <w:szCs w:val="20"/>
              </w:rPr>
              <w:t>Inferior</w:t>
            </w:r>
          </w:p>
        </w:tc>
      </w:tr>
      <w:tr w:rsidR="003D25E9" w14:paraId="413AA636" w14:textId="77777777">
        <w:trPr>
          <w:jc w:val="center"/>
        </w:trPr>
        <w:tc>
          <w:tcPr>
            <w:tcW w:w="2470" w:type="dxa"/>
            <w:vAlign w:val="center"/>
          </w:tcPr>
          <w:p w14:paraId="0E18C3E0" w14:textId="77777777" w:rsidR="003D25E9" w:rsidRDefault="00000000">
            <w:pPr>
              <w:widowControl/>
              <w:autoSpaceDE/>
              <w:autoSpaceDN/>
              <w:spacing w:line="360" w:lineRule="auto"/>
              <w:jc w:val="center"/>
              <w:rPr>
                <w:szCs w:val="20"/>
              </w:rPr>
            </w:pPr>
            <w:r>
              <w:rPr>
                <w:szCs w:val="20"/>
              </w:rPr>
              <w:t>Project Complexity</w:t>
            </w:r>
          </w:p>
        </w:tc>
        <w:tc>
          <w:tcPr>
            <w:tcW w:w="2470" w:type="dxa"/>
            <w:vAlign w:val="center"/>
          </w:tcPr>
          <w:p w14:paraId="671F0FC9" w14:textId="77777777" w:rsidR="003D25E9" w:rsidRDefault="003D25E9">
            <w:pPr>
              <w:widowControl/>
              <w:autoSpaceDE/>
              <w:autoSpaceDN/>
              <w:spacing w:line="360" w:lineRule="auto"/>
              <w:jc w:val="center"/>
              <w:rPr>
                <w:szCs w:val="20"/>
              </w:rPr>
            </w:pPr>
          </w:p>
        </w:tc>
        <w:tc>
          <w:tcPr>
            <w:tcW w:w="2470" w:type="dxa"/>
            <w:vAlign w:val="center"/>
          </w:tcPr>
          <w:p w14:paraId="2DAD80B1" w14:textId="77777777" w:rsidR="003D25E9" w:rsidRDefault="003D25E9">
            <w:pPr>
              <w:widowControl/>
              <w:autoSpaceDE/>
              <w:autoSpaceDN/>
              <w:spacing w:line="360" w:lineRule="auto"/>
              <w:jc w:val="center"/>
              <w:rPr>
                <w:szCs w:val="20"/>
              </w:rPr>
            </w:pPr>
          </w:p>
        </w:tc>
        <w:tc>
          <w:tcPr>
            <w:tcW w:w="2470" w:type="dxa"/>
            <w:vAlign w:val="center"/>
          </w:tcPr>
          <w:p w14:paraId="742EC4A3" w14:textId="77777777" w:rsidR="003D25E9" w:rsidRDefault="003D25E9">
            <w:pPr>
              <w:widowControl/>
              <w:autoSpaceDE/>
              <w:autoSpaceDN/>
              <w:spacing w:line="360" w:lineRule="auto"/>
              <w:jc w:val="center"/>
              <w:rPr>
                <w:szCs w:val="20"/>
              </w:rPr>
            </w:pPr>
          </w:p>
        </w:tc>
      </w:tr>
      <w:tr w:rsidR="003D25E9" w14:paraId="548C02BE" w14:textId="77777777">
        <w:trPr>
          <w:jc w:val="center"/>
        </w:trPr>
        <w:tc>
          <w:tcPr>
            <w:tcW w:w="2470" w:type="dxa"/>
            <w:vAlign w:val="center"/>
          </w:tcPr>
          <w:p w14:paraId="02074F58" w14:textId="77777777" w:rsidR="003D25E9" w:rsidRDefault="00000000">
            <w:pPr>
              <w:widowControl/>
              <w:autoSpaceDE/>
              <w:autoSpaceDN/>
              <w:spacing w:line="360" w:lineRule="auto"/>
              <w:jc w:val="center"/>
              <w:rPr>
                <w:szCs w:val="20"/>
              </w:rPr>
            </w:pPr>
            <w:r>
              <w:rPr>
                <w:szCs w:val="20"/>
              </w:rPr>
              <w:t>Technological Aspect</w:t>
            </w:r>
          </w:p>
        </w:tc>
        <w:tc>
          <w:tcPr>
            <w:tcW w:w="2470" w:type="dxa"/>
            <w:vAlign w:val="center"/>
          </w:tcPr>
          <w:p w14:paraId="6D7BA1C2" w14:textId="77777777" w:rsidR="003D25E9" w:rsidRDefault="003D25E9">
            <w:pPr>
              <w:widowControl/>
              <w:autoSpaceDE/>
              <w:autoSpaceDN/>
              <w:spacing w:line="360" w:lineRule="auto"/>
              <w:jc w:val="center"/>
              <w:rPr>
                <w:szCs w:val="20"/>
              </w:rPr>
            </w:pPr>
          </w:p>
        </w:tc>
        <w:tc>
          <w:tcPr>
            <w:tcW w:w="2470" w:type="dxa"/>
            <w:vAlign w:val="center"/>
          </w:tcPr>
          <w:p w14:paraId="3AF97190" w14:textId="77777777" w:rsidR="003D25E9" w:rsidRDefault="003D25E9">
            <w:pPr>
              <w:widowControl/>
              <w:autoSpaceDE/>
              <w:autoSpaceDN/>
              <w:spacing w:line="360" w:lineRule="auto"/>
              <w:jc w:val="center"/>
              <w:rPr>
                <w:szCs w:val="20"/>
              </w:rPr>
            </w:pPr>
          </w:p>
        </w:tc>
        <w:tc>
          <w:tcPr>
            <w:tcW w:w="2470" w:type="dxa"/>
            <w:vAlign w:val="center"/>
          </w:tcPr>
          <w:p w14:paraId="0E8662E1" w14:textId="77777777" w:rsidR="003D25E9" w:rsidRDefault="003D25E9">
            <w:pPr>
              <w:widowControl/>
              <w:autoSpaceDE/>
              <w:autoSpaceDN/>
              <w:spacing w:line="360" w:lineRule="auto"/>
              <w:jc w:val="center"/>
              <w:rPr>
                <w:szCs w:val="20"/>
              </w:rPr>
            </w:pPr>
          </w:p>
        </w:tc>
      </w:tr>
      <w:tr w:rsidR="003D25E9" w14:paraId="24048D03" w14:textId="77777777">
        <w:trPr>
          <w:jc w:val="center"/>
        </w:trPr>
        <w:tc>
          <w:tcPr>
            <w:tcW w:w="2470" w:type="dxa"/>
            <w:vAlign w:val="center"/>
          </w:tcPr>
          <w:p w14:paraId="1A5204EC" w14:textId="77777777" w:rsidR="003D25E9" w:rsidRDefault="00000000">
            <w:pPr>
              <w:widowControl/>
              <w:autoSpaceDE/>
              <w:autoSpaceDN/>
              <w:spacing w:line="360" w:lineRule="auto"/>
              <w:jc w:val="center"/>
              <w:rPr>
                <w:szCs w:val="20"/>
              </w:rPr>
            </w:pPr>
            <w:r>
              <w:rPr>
                <w:szCs w:val="20"/>
              </w:rPr>
              <w:t>Potential Impact on Society</w:t>
            </w:r>
          </w:p>
        </w:tc>
        <w:tc>
          <w:tcPr>
            <w:tcW w:w="2470" w:type="dxa"/>
            <w:vAlign w:val="center"/>
          </w:tcPr>
          <w:p w14:paraId="579399AA" w14:textId="77777777" w:rsidR="003D25E9" w:rsidRDefault="003D25E9">
            <w:pPr>
              <w:widowControl/>
              <w:autoSpaceDE/>
              <w:autoSpaceDN/>
              <w:spacing w:line="360" w:lineRule="auto"/>
              <w:jc w:val="center"/>
              <w:rPr>
                <w:szCs w:val="20"/>
              </w:rPr>
            </w:pPr>
          </w:p>
        </w:tc>
        <w:tc>
          <w:tcPr>
            <w:tcW w:w="2470" w:type="dxa"/>
            <w:vAlign w:val="center"/>
          </w:tcPr>
          <w:p w14:paraId="547AF6FB" w14:textId="77777777" w:rsidR="003D25E9" w:rsidRDefault="003D25E9">
            <w:pPr>
              <w:widowControl/>
              <w:autoSpaceDE/>
              <w:autoSpaceDN/>
              <w:spacing w:line="360" w:lineRule="auto"/>
              <w:jc w:val="center"/>
              <w:rPr>
                <w:szCs w:val="20"/>
              </w:rPr>
            </w:pPr>
          </w:p>
        </w:tc>
        <w:tc>
          <w:tcPr>
            <w:tcW w:w="2470" w:type="dxa"/>
            <w:vAlign w:val="center"/>
          </w:tcPr>
          <w:p w14:paraId="0C61EE6D" w14:textId="77777777" w:rsidR="003D25E9" w:rsidRDefault="003D25E9">
            <w:pPr>
              <w:widowControl/>
              <w:autoSpaceDE/>
              <w:autoSpaceDN/>
              <w:spacing w:line="360" w:lineRule="auto"/>
              <w:jc w:val="center"/>
              <w:rPr>
                <w:szCs w:val="20"/>
              </w:rPr>
            </w:pPr>
          </w:p>
        </w:tc>
      </w:tr>
      <w:tr w:rsidR="003D25E9" w14:paraId="4F0E2A31" w14:textId="77777777">
        <w:trPr>
          <w:jc w:val="center"/>
        </w:trPr>
        <w:tc>
          <w:tcPr>
            <w:tcW w:w="2470" w:type="dxa"/>
            <w:vAlign w:val="center"/>
          </w:tcPr>
          <w:p w14:paraId="5DA27585" w14:textId="77777777" w:rsidR="003D25E9" w:rsidRDefault="00000000">
            <w:pPr>
              <w:widowControl/>
              <w:autoSpaceDE/>
              <w:autoSpaceDN/>
              <w:spacing w:line="360" w:lineRule="auto"/>
              <w:jc w:val="center"/>
              <w:rPr>
                <w:szCs w:val="20"/>
              </w:rPr>
            </w:pPr>
            <w:r>
              <w:rPr>
                <w:szCs w:val="20"/>
              </w:rPr>
              <w:t>Benchmarking</w:t>
            </w:r>
          </w:p>
        </w:tc>
        <w:tc>
          <w:tcPr>
            <w:tcW w:w="2470" w:type="dxa"/>
            <w:vAlign w:val="center"/>
          </w:tcPr>
          <w:p w14:paraId="3C834975" w14:textId="77777777" w:rsidR="003D25E9" w:rsidRDefault="003D25E9">
            <w:pPr>
              <w:widowControl/>
              <w:autoSpaceDE/>
              <w:autoSpaceDN/>
              <w:spacing w:line="360" w:lineRule="auto"/>
              <w:jc w:val="center"/>
              <w:rPr>
                <w:szCs w:val="20"/>
              </w:rPr>
            </w:pPr>
          </w:p>
        </w:tc>
        <w:tc>
          <w:tcPr>
            <w:tcW w:w="2470" w:type="dxa"/>
            <w:vAlign w:val="center"/>
          </w:tcPr>
          <w:p w14:paraId="13A5D4B0" w14:textId="77777777" w:rsidR="003D25E9" w:rsidRDefault="003D25E9">
            <w:pPr>
              <w:widowControl/>
              <w:autoSpaceDE/>
              <w:autoSpaceDN/>
              <w:spacing w:line="360" w:lineRule="auto"/>
              <w:jc w:val="center"/>
              <w:rPr>
                <w:szCs w:val="20"/>
              </w:rPr>
            </w:pPr>
          </w:p>
        </w:tc>
        <w:tc>
          <w:tcPr>
            <w:tcW w:w="2470" w:type="dxa"/>
            <w:vAlign w:val="center"/>
          </w:tcPr>
          <w:p w14:paraId="5BDD2CD7" w14:textId="77777777" w:rsidR="003D25E9" w:rsidRDefault="003D25E9">
            <w:pPr>
              <w:widowControl/>
              <w:autoSpaceDE/>
              <w:autoSpaceDN/>
              <w:spacing w:line="360" w:lineRule="auto"/>
              <w:jc w:val="center"/>
              <w:rPr>
                <w:szCs w:val="20"/>
              </w:rPr>
            </w:pPr>
          </w:p>
        </w:tc>
      </w:tr>
      <w:tr w:rsidR="003D25E9" w14:paraId="473DF18E" w14:textId="77777777">
        <w:trPr>
          <w:jc w:val="center"/>
        </w:trPr>
        <w:tc>
          <w:tcPr>
            <w:tcW w:w="2470" w:type="dxa"/>
            <w:vAlign w:val="center"/>
          </w:tcPr>
          <w:p w14:paraId="6D757DD4" w14:textId="77777777" w:rsidR="003D25E9" w:rsidRDefault="00000000">
            <w:pPr>
              <w:widowControl/>
              <w:autoSpaceDE/>
              <w:autoSpaceDN/>
              <w:spacing w:line="360" w:lineRule="auto"/>
              <w:jc w:val="center"/>
              <w:rPr>
                <w:szCs w:val="20"/>
              </w:rPr>
            </w:pPr>
            <w:r>
              <w:rPr>
                <w:szCs w:val="20"/>
              </w:rPr>
              <w:t>Project Features</w:t>
            </w:r>
          </w:p>
        </w:tc>
        <w:tc>
          <w:tcPr>
            <w:tcW w:w="2470" w:type="dxa"/>
            <w:vAlign w:val="center"/>
          </w:tcPr>
          <w:p w14:paraId="4F691AA9" w14:textId="77777777" w:rsidR="003D25E9" w:rsidRDefault="003D25E9">
            <w:pPr>
              <w:widowControl/>
              <w:autoSpaceDE/>
              <w:autoSpaceDN/>
              <w:spacing w:line="360" w:lineRule="auto"/>
              <w:jc w:val="center"/>
              <w:rPr>
                <w:szCs w:val="20"/>
              </w:rPr>
            </w:pPr>
          </w:p>
        </w:tc>
        <w:tc>
          <w:tcPr>
            <w:tcW w:w="2470" w:type="dxa"/>
            <w:vAlign w:val="center"/>
          </w:tcPr>
          <w:p w14:paraId="0E30ADEC" w14:textId="77777777" w:rsidR="003D25E9" w:rsidRDefault="003D25E9">
            <w:pPr>
              <w:widowControl/>
              <w:autoSpaceDE/>
              <w:autoSpaceDN/>
              <w:spacing w:line="360" w:lineRule="auto"/>
              <w:jc w:val="center"/>
              <w:rPr>
                <w:szCs w:val="20"/>
              </w:rPr>
            </w:pPr>
          </w:p>
        </w:tc>
        <w:tc>
          <w:tcPr>
            <w:tcW w:w="2470" w:type="dxa"/>
            <w:vAlign w:val="center"/>
          </w:tcPr>
          <w:p w14:paraId="7C8CF91E" w14:textId="77777777" w:rsidR="003D25E9" w:rsidRDefault="003D25E9">
            <w:pPr>
              <w:widowControl/>
              <w:autoSpaceDE/>
              <w:autoSpaceDN/>
              <w:spacing w:line="360" w:lineRule="auto"/>
              <w:jc w:val="center"/>
              <w:rPr>
                <w:szCs w:val="20"/>
              </w:rPr>
            </w:pPr>
          </w:p>
        </w:tc>
      </w:tr>
    </w:tbl>
    <w:p w14:paraId="2E689F97" w14:textId="77777777" w:rsidR="003D25E9" w:rsidRDefault="003D25E9"/>
    <w:p w14:paraId="7EBF36DF" w14:textId="77777777" w:rsidR="003D25E9" w:rsidRDefault="003D25E9"/>
    <w:p w14:paraId="08A9131C" w14:textId="77777777" w:rsidR="003D25E9" w:rsidRDefault="003D25E9">
      <w:pPr>
        <w:sectPr w:rsidR="003D25E9">
          <w:headerReference w:type="even" r:id="rId14"/>
          <w:headerReference w:type="default" r:id="rId15"/>
          <w:footerReference w:type="even" r:id="rId16"/>
          <w:footerReference w:type="default" r:id="rId17"/>
          <w:headerReference w:type="first" r:id="rId18"/>
          <w:footerReference w:type="first" r:id="rId19"/>
          <w:type w:val="continuous"/>
          <w:pgSz w:w="11910" w:h="16840"/>
          <w:pgMar w:top="634" w:right="994" w:bottom="619" w:left="1022" w:header="720" w:footer="430" w:gutter="0"/>
          <w:pgNumType w:start="1"/>
          <w:cols w:space="720"/>
        </w:sectPr>
      </w:pPr>
    </w:p>
    <w:p w14:paraId="594EC3A8" w14:textId="77777777" w:rsidR="003D25E9" w:rsidRDefault="00000000">
      <w:pPr>
        <w:tabs>
          <w:tab w:val="left" w:pos="9778"/>
        </w:tabs>
        <w:spacing w:before="52"/>
        <w:ind w:left="132"/>
        <w:rPr>
          <w:b/>
        </w:rPr>
      </w:pPr>
      <w:r>
        <w:rPr>
          <w:b/>
        </w:rPr>
        <w:t>Suggestions/Remarks:</w:t>
      </w:r>
      <w:r>
        <w:rPr>
          <w:b/>
          <w:spacing w:val="2"/>
        </w:rPr>
        <w:t xml:space="preserve"> </w:t>
      </w:r>
      <w:r>
        <w:rPr>
          <w:b/>
          <w:u w:val="single"/>
        </w:rPr>
        <w:t xml:space="preserve"> </w:t>
      </w:r>
      <w:r>
        <w:rPr>
          <w:b/>
          <w:u w:val="single"/>
        </w:rPr>
        <w:tab/>
      </w:r>
    </w:p>
    <w:p w14:paraId="3DB4DD7F" w14:textId="77777777" w:rsidR="003D25E9" w:rsidRDefault="003D25E9">
      <w:pPr>
        <w:pStyle w:val="BodyText"/>
      </w:pPr>
    </w:p>
    <w:p w14:paraId="5EA22654" w14:textId="77777777" w:rsidR="003D25E9" w:rsidRDefault="00000000">
      <w:pPr>
        <w:pStyle w:val="BodyText"/>
        <w:rPr>
          <w:sz w:val="19"/>
        </w:rPr>
      </w:pPr>
      <w:r>
        <w:rPr>
          <w:noProof/>
        </w:rPr>
        <mc:AlternateContent>
          <mc:Choice Requires="wps">
            <w:drawing>
              <wp:anchor distT="0" distB="0" distL="0" distR="0" simplePos="0" relativeHeight="251657216" behindDoc="1" locked="0" layoutInCell="1" allowOverlap="1" wp14:anchorId="1718A2E5" wp14:editId="272DE2B7">
                <wp:simplePos x="0" y="0"/>
                <wp:positionH relativeFrom="page">
                  <wp:posOffset>731520</wp:posOffset>
                </wp:positionH>
                <wp:positionV relativeFrom="paragraph">
                  <wp:posOffset>182880</wp:posOffset>
                </wp:positionV>
                <wp:extent cx="6074410" cy="1270"/>
                <wp:effectExtent l="0" t="0" r="0" b="0"/>
                <wp:wrapTopAndBottom/>
                <wp:docPr id="11" name="AutoShape 6"/>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6" o:spid="_x0000_s1026" o:spt="100" style="position:absolute;left:0pt;margin-left:57.6pt;margin-top:14.4pt;height:0.1pt;width:478.3pt;mso-position-horizontal-relative:page;mso-wrap-distance-bottom:0pt;mso-wrap-distance-top:0pt;z-index:-251655168;mso-width-relative:page;mso-height-relative:page;" filled="f" stroked="t" coordsize="9566,1" o:gfxdata="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NHVhIrZAAAACgEAAA8AAAAAAAAAAQAgAAAAIgAA&#10;AGRycy9kb3ducmV2LnhtbFBLAQIUABQAAAAIAIdO4kCgT6tO6wIAACAHAAAOAAAAAAAAAAEAIAAA&#10;ACgBAABkcnMvZTJvRG9jLnhtbFBLBQYAAAAABgAGAFkBAACFBg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0DA55284" w14:textId="77777777" w:rsidR="003D25E9" w:rsidRDefault="003D25E9">
      <w:pPr>
        <w:pStyle w:val="BodyText"/>
      </w:pPr>
    </w:p>
    <w:p w14:paraId="1A5B37F2" w14:textId="77777777" w:rsidR="003D25E9" w:rsidRDefault="00000000">
      <w:pPr>
        <w:pStyle w:val="BodyText"/>
        <w:rPr>
          <w:sz w:val="18"/>
        </w:rPr>
      </w:pPr>
      <w:r>
        <w:rPr>
          <w:noProof/>
        </w:rPr>
        <mc:AlternateContent>
          <mc:Choice Requires="wps">
            <w:drawing>
              <wp:anchor distT="0" distB="0" distL="0" distR="0" simplePos="0" relativeHeight="251656192" behindDoc="1" locked="0" layoutInCell="1" allowOverlap="1" wp14:anchorId="265F50D0" wp14:editId="31ABF63C">
                <wp:simplePos x="0" y="0"/>
                <wp:positionH relativeFrom="page">
                  <wp:posOffset>731520</wp:posOffset>
                </wp:positionH>
                <wp:positionV relativeFrom="paragraph">
                  <wp:posOffset>176530</wp:posOffset>
                </wp:positionV>
                <wp:extent cx="6074410" cy="1270"/>
                <wp:effectExtent l="0" t="0" r="0" b="0"/>
                <wp:wrapTopAndBottom/>
                <wp:docPr id="10" name="AutoShape 5"/>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5" o:spid="_x0000_s1026" o:spt="100" style="position:absolute;left:0pt;margin-left:57.6pt;margin-top:13.9pt;height:0.1pt;width:478.3pt;mso-position-horizontal-relative:page;mso-wrap-distance-bottom:0pt;mso-wrap-distance-top:0pt;z-index:-251655168;mso-width-relative:page;mso-height-relative:page;" filled="f" stroked="t" coordsize="9566,1" o:gfxdata="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LenaTtkAAAAKAQAADwAAAAAAAAABACAAAAAiAAAAZHJz&#10;L2Rvd25yZXYueG1sUEsBAhQAFAAAAAgAh07iQH/DmFznAgAAIAcAAA4AAAAAAAAAAQAgAAAAKAEA&#10;AGRycy9lMm9Eb2MueG1sUEsFBgAAAAAGAAYAWQEAAIEGA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387DF5EA" w14:textId="77777777" w:rsidR="003D25E9" w:rsidRDefault="003D25E9">
      <w:pPr>
        <w:pStyle w:val="BodyText"/>
      </w:pPr>
    </w:p>
    <w:p w14:paraId="534FD1EC" w14:textId="77777777" w:rsidR="003D25E9" w:rsidRDefault="00000000">
      <w:pPr>
        <w:pStyle w:val="BodyText"/>
        <w:rPr>
          <w:sz w:val="18"/>
        </w:rPr>
      </w:pPr>
      <w:r>
        <w:rPr>
          <w:noProof/>
        </w:rPr>
        <mc:AlternateContent>
          <mc:Choice Requires="wps">
            <w:drawing>
              <wp:anchor distT="0" distB="0" distL="0" distR="0" simplePos="0" relativeHeight="251659264" behindDoc="1" locked="0" layoutInCell="1" allowOverlap="1" wp14:anchorId="2D1217E4" wp14:editId="2A2B533B">
                <wp:simplePos x="0" y="0"/>
                <wp:positionH relativeFrom="page">
                  <wp:posOffset>731520</wp:posOffset>
                </wp:positionH>
                <wp:positionV relativeFrom="paragraph">
                  <wp:posOffset>176530</wp:posOffset>
                </wp:positionV>
                <wp:extent cx="6074410" cy="1270"/>
                <wp:effectExtent l="0" t="0" r="0" b="0"/>
                <wp:wrapTopAndBottom/>
                <wp:docPr id="9" name="AutoShape 4"/>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4" o:spid="_x0000_s1026" o:spt="100" style="position:absolute;left:0pt;margin-left:57.6pt;margin-top:13.9pt;height:0.1pt;width:478.3pt;mso-position-horizontal-relative:page;mso-wrap-distance-bottom:0pt;mso-wrap-distance-top:0pt;z-index:-251654144;mso-width-relative:page;mso-height-relative:page;" filled="f" stroked="t" coordsize="9566,1" o:gfxdata="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LenaTtkAAAAKAQAADwAAAAAAAAABACAAAAAiAAAAZHJz&#10;L2Rvd25yZXYueG1sUEsBAhQAFAAAAAgAh07iQHdSJDXnAgAAHwcAAA4AAAAAAAAAAQAgAAAAKAEA&#10;AGRycy9lMm9Eb2MueG1sUEsFBgAAAAAGAAYAWQEAAIEGA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38352240" w14:textId="77777777" w:rsidR="003D25E9" w:rsidRDefault="003D25E9">
      <w:pPr>
        <w:pStyle w:val="BodyText"/>
      </w:pPr>
    </w:p>
    <w:p w14:paraId="16B51430" w14:textId="692E35DA" w:rsidR="003D25E9" w:rsidRDefault="00000000">
      <w:pPr>
        <w:pStyle w:val="BodyText"/>
        <w:rPr>
          <w:sz w:val="18"/>
        </w:rPr>
      </w:pPr>
      <w:r>
        <w:rPr>
          <w:noProof/>
        </w:rPr>
        <mc:AlternateContent>
          <mc:Choice Requires="wps">
            <w:drawing>
              <wp:anchor distT="0" distB="0" distL="0" distR="0" simplePos="0" relativeHeight="251658240" behindDoc="1" locked="0" layoutInCell="1" allowOverlap="1" wp14:anchorId="5B24CA42" wp14:editId="2D703F49">
                <wp:simplePos x="0" y="0"/>
                <wp:positionH relativeFrom="page">
                  <wp:posOffset>731520</wp:posOffset>
                </wp:positionH>
                <wp:positionV relativeFrom="paragraph">
                  <wp:posOffset>176530</wp:posOffset>
                </wp:positionV>
                <wp:extent cx="6074410" cy="1270"/>
                <wp:effectExtent l="0" t="0" r="0" b="0"/>
                <wp:wrapTopAndBottom/>
                <wp:docPr id="8" name="AutoShape 3"/>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 o:spid="_x0000_s1026" o:spt="100" style="position:absolute;left:0pt;margin-left:57.6pt;margin-top:13.9pt;height:0.1pt;width:478.3pt;mso-position-horizontal-relative:page;mso-wrap-distance-bottom:0pt;mso-wrap-distance-top:0pt;z-index:-251654144;mso-width-relative:page;mso-height-relative:page;" filled="f" stroked="t" coordsize="9566,1" o:gfxdata="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6dpO2QAAAAoBAAAPAAAAAAAAAAEAIAAAACIAAABkcnMv&#10;ZG93bnJldi54bWxQSwECFAAUAAAACACHTuJArspJ2+YCAAAfBwAADgAAAAAAAAABACAAAAAoAQAA&#10;ZHJzL2Uyb0RvYy54bWxQSwUGAAAAAAYABgBZAQAAgAY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7E24E63E" w14:textId="77777777" w:rsidR="00413B12" w:rsidRPr="00413B12" w:rsidRDefault="00413B12">
      <w:pPr>
        <w:pStyle w:val="BodyText"/>
        <w:rPr>
          <w:sz w:val="18"/>
        </w:rPr>
      </w:pPr>
    </w:p>
    <w:p w14:paraId="3BD43B46" w14:textId="77777777" w:rsidR="003D25E9" w:rsidRDefault="003D25E9">
      <w:pPr>
        <w:pStyle w:val="BodyText"/>
      </w:pPr>
    </w:p>
    <w:tbl>
      <w:tblPr>
        <w:tblW w:w="0" w:type="auto"/>
        <w:tblInd w:w="485" w:type="dxa"/>
        <w:tblLayout w:type="fixed"/>
        <w:tblCellMar>
          <w:left w:w="0" w:type="dxa"/>
          <w:right w:w="0" w:type="dxa"/>
        </w:tblCellMar>
        <w:tblLook w:val="04A0" w:firstRow="1" w:lastRow="0" w:firstColumn="1" w:lastColumn="0" w:noHBand="0" w:noVBand="1"/>
      </w:tblPr>
      <w:tblGrid>
        <w:gridCol w:w="3236"/>
        <w:gridCol w:w="361"/>
        <w:gridCol w:w="1981"/>
        <w:gridCol w:w="360"/>
        <w:gridCol w:w="2976"/>
      </w:tblGrid>
      <w:tr w:rsidR="003D25E9" w14:paraId="3BD94938" w14:textId="77777777">
        <w:trPr>
          <w:trHeight w:val="287"/>
        </w:trPr>
        <w:tc>
          <w:tcPr>
            <w:tcW w:w="3236" w:type="dxa"/>
            <w:tcBorders>
              <w:top w:val="single" w:sz="4" w:space="0" w:color="000000"/>
            </w:tcBorders>
          </w:tcPr>
          <w:p w14:paraId="57F2C1FF" w14:textId="77777777" w:rsidR="003D25E9" w:rsidRDefault="00000000">
            <w:pPr>
              <w:pStyle w:val="TableParagraph"/>
              <w:spacing w:line="268" w:lineRule="exact"/>
              <w:ind w:left="715"/>
            </w:pPr>
            <w:r>
              <w:t>Name</w:t>
            </w:r>
            <w:r>
              <w:rPr>
                <w:spacing w:val="-2"/>
              </w:rPr>
              <w:t xml:space="preserve"> </w:t>
            </w:r>
            <w:r>
              <w:t>of</w:t>
            </w:r>
            <w:r>
              <w:rPr>
                <w:spacing w:val="1"/>
              </w:rPr>
              <w:t xml:space="preserve"> </w:t>
            </w:r>
            <w:r>
              <w:t>Examiner</w:t>
            </w:r>
          </w:p>
        </w:tc>
        <w:tc>
          <w:tcPr>
            <w:tcW w:w="361" w:type="dxa"/>
          </w:tcPr>
          <w:p w14:paraId="17093E1D" w14:textId="77777777" w:rsidR="003D25E9" w:rsidRDefault="003D25E9">
            <w:pPr>
              <w:pStyle w:val="TableParagraph"/>
              <w:rPr>
                <w:sz w:val="20"/>
              </w:rPr>
            </w:pPr>
          </w:p>
        </w:tc>
        <w:tc>
          <w:tcPr>
            <w:tcW w:w="1981" w:type="dxa"/>
            <w:tcBorders>
              <w:top w:val="single" w:sz="4" w:space="0" w:color="000000"/>
            </w:tcBorders>
          </w:tcPr>
          <w:p w14:paraId="58A09648" w14:textId="77777777" w:rsidR="003D25E9" w:rsidRDefault="00000000">
            <w:pPr>
              <w:pStyle w:val="TableParagraph"/>
              <w:spacing w:line="268" w:lineRule="exact"/>
              <w:ind w:left="739" w:right="739"/>
              <w:jc w:val="center"/>
            </w:pPr>
            <w:r>
              <w:t>Date</w:t>
            </w:r>
          </w:p>
        </w:tc>
        <w:tc>
          <w:tcPr>
            <w:tcW w:w="360" w:type="dxa"/>
          </w:tcPr>
          <w:p w14:paraId="23B22764" w14:textId="77777777" w:rsidR="003D25E9" w:rsidRDefault="003D25E9">
            <w:pPr>
              <w:pStyle w:val="TableParagraph"/>
              <w:rPr>
                <w:sz w:val="20"/>
              </w:rPr>
            </w:pPr>
          </w:p>
        </w:tc>
        <w:tc>
          <w:tcPr>
            <w:tcW w:w="2976" w:type="dxa"/>
            <w:tcBorders>
              <w:top w:val="single" w:sz="4" w:space="0" w:color="000000"/>
            </w:tcBorders>
          </w:tcPr>
          <w:p w14:paraId="049DFC00" w14:textId="77777777" w:rsidR="003D25E9" w:rsidRDefault="00000000">
            <w:pPr>
              <w:pStyle w:val="TableParagraph"/>
              <w:spacing w:line="268" w:lineRule="exact"/>
              <w:ind w:left="1002" w:right="1005"/>
              <w:jc w:val="center"/>
            </w:pPr>
            <w:r>
              <w:t>Signature</w:t>
            </w:r>
          </w:p>
        </w:tc>
      </w:tr>
    </w:tbl>
    <w:p w14:paraId="12ACDEB4" w14:textId="6ED51471" w:rsidR="003D25E9" w:rsidRDefault="003D25E9" w:rsidP="009F5AA0">
      <w:pPr>
        <w:widowControl/>
        <w:autoSpaceDE/>
        <w:autoSpaceDN/>
        <w:jc w:val="left"/>
      </w:pPr>
    </w:p>
    <w:sectPr w:rsidR="003D25E9">
      <w:type w:val="continuous"/>
      <w:pgSz w:w="11910" w:h="16840"/>
      <w:pgMar w:top="634" w:right="994" w:bottom="619" w:left="10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41B3E" w14:textId="77777777" w:rsidR="008D3F4C" w:rsidRDefault="008D3F4C">
      <w:r>
        <w:separator/>
      </w:r>
    </w:p>
  </w:endnote>
  <w:endnote w:type="continuationSeparator" w:id="0">
    <w:p w14:paraId="13094E14" w14:textId="77777777" w:rsidR="008D3F4C" w:rsidRDefault="008D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C8D1C" w14:textId="77777777" w:rsidR="00F57D9E" w:rsidRDefault="00F57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C14B" w14:textId="77777777" w:rsidR="003D25E9" w:rsidRDefault="003D25E9">
    <w:pPr>
      <w:pStyle w:val="BodyText"/>
    </w:pPr>
  </w:p>
  <w:p w14:paraId="21E9088E" w14:textId="77777777" w:rsidR="003D25E9" w:rsidRDefault="00000000">
    <w:pPr>
      <w:pStyle w:val="BodyText"/>
      <w:rPr>
        <w:sz w:val="20"/>
      </w:rPr>
    </w:pPr>
    <w:r>
      <w:rPr>
        <w:noProof/>
      </w:rPr>
      <mc:AlternateContent>
        <mc:Choice Requires="wps">
          <w:drawing>
            <wp:anchor distT="0" distB="0" distL="114300" distR="114300" simplePos="0" relativeHeight="251657728" behindDoc="1" locked="0" layoutInCell="1" allowOverlap="1" wp14:anchorId="2A5C6A39" wp14:editId="3663E546">
              <wp:simplePos x="0" y="0"/>
              <wp:positionH relativeFrom="margin">
                <wp:posOffset>5379085</wp:posOffset>
              </wp:positionH>
              <wp:positionV relativeFrom="page">
                <wp:posOffset>10264775</wp:posOffset>
              </wp:positionV>
              <wp:extent cx="890270" cy="198755"/>
              <wp:effectExtent l="0" t="0" r="508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198783"/>
                      </a:xfrm>
                      <a:prstGeom prst="rect">
                        <a:avLst/>
                      </a:prstGeom>
                      <a:noFill/>
                      <a:ln>
                        <a:noFill/>
                      </a:ln>
                    </wps:spPr>
                    <wps:txbx>
                      <w:txbxContent>
                        <w:p w14:paraId="0584C335" w14:textId="2279516E" w:rsidR="003D25E9" w:rsidRDefault="00000000">
                          <w:pPr>
                            <w:spacing w:line="245" w:lineRule="exact"/>
                            <w:ind w:left="20"/>
                            <w:rPr>
                              <w:i/>
                            </w:rPr>
                          </w:pPr>
                          <w:r>
                            <w:rPr>
                              <w:i/>
                            </w:rPr>
                            <w:t xml:space="preserve">Page </w:t>
                          </w:r>
                          <w:r>
                            <w:fldChar w:fldCharType="begin"/>
                          </w:r>
                          <w:r>
                            <w:rPr>
                              <w:i/>
                            </w:rPr>
                            <w:instrText xml:space="preserve"> PAGE </w:instrText>
                          </w:r>
                          <w:r>
                            <w:fldChar w:fldCharType="separate"/>
                          </w:r>
                          <w:r>
                            <w:rPr>
                              <w:i/>
                            </w:rPr>
                            <w:t>2</w:t>
                          </w:r>
                          <w:r>
                            <w:fldChar w:fldCharType="end"/>
                          </w:r>
                          <w:r>
                            <w:rPr>
                              <w:i/>
                              <w:spacing w:val="-1"/>
                            </w:rPr>
                            <w:t xml:space="preserve"> </w:t>
                          </w:r>
                          <w:r>
                            <w:rPr>
                              <w:i/>
                            </w:rPr>
                            <w:t>of 1</w:t>
                          </w:r>
                          <w:r w:rsidR="00F57D9E">
                            <w:rPr>
                              <w:i/>
                            </w:rPr>
                            <w:t>8</w:t>
                          </w:r>
                        </w:p>
                      </w:txbxContent>
                    </wps:txbx>
                    <wps:bodyPr rot="0" vert="horz" wrap="square" lIns="0" tIns="0" rIns="0" bIns="0" anchor="t" anchorCtr="0" upright="1">
                      <a:noAutofit/>
                    </wps:bodyPr>
                  </wps:wsp>
                </a:graphicData>
              </a:graphic>
            </wp:anchor>
          </w:drawing>
        </mc:Choice>
        <mc:Fallback>
          <w:pict>
            <v:shapetype w14:anchorId="2A5C6A39" id="_x0000_t202" coordsize="21600,21600" o:spt="202" path="m,l,21600r21600,l21600,xe">
              <v:stroke joinstyle="miter"/>
              <v:path gradientshapeok="t" o:connecttype="rect"/>
            </v:shapetype>
            <v:shape id="Text Box 2" o:spid="_x0000_s1026" type="#_x0000_t202" style="position:absolute;left:0;text-align:left;margin-left:423.55pt;margin-top:808.25pt;width:70.1pt;height:15.65pt;z-index:-25165875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" filled="f" stroked="f">
              <v:textbox inset="0,0,0,0">
                <w:txbxContent>
                  <w:p w14:paraId="0584C335" w14:textId="2279516E" w:rsidR="003D25E9" w:rsidRDefault="00000000">
                    <w:pPr>
                      <w:spacing w:line="245" w:lineRule="exact"/>
                      <w:ind w:left="20"/>
                      <w:rPr>
                        <w:i/>
                      </w:rPr>
                    </w:pPr>
                    <w:r>
                      <w:rPr>
                        <w:i/>
                      </w:rPr>
                      <w:t xml:space="preserve">Page </w:t>
                    </w:r>
                    <w:r>
                      <w:fldChar w:fldCharType="begin"/>
                    </w:r>
                    <w:r>
                      <w:rPr>
                        <w:i/>
                      </w:rPr>
                      <w:instrText xml:space="preserve"> PAGE </w:instrText>
                    </w:r>
                    <w:r>
                      <w:fldChar w:fldCharType="separate"/>
                    </w:r>
                    <w:r>
                      <w:rPr>
                        <w:i/>
                      </w:rPr>
                      <w:t>2</w:t>
                    </w:r>
                    <w:r>
                      <w:fldChar w:fldCharType="end"/>
                    </w:r>
                    <w:r>
                      <w:rPr>
                        <w:i/>
                        <w:spacing w:val="-1"/>
                      </w:rPr>
                      <w:t xml:space="preserve"> </w:t>
                    </w:r>
                    <w:r>
                      <w:rPr>
                        <w:i/>
                      </w:rPr>
                      <w:t>of 1</w:t>
                    </w:r>
                    <w:r w:rsidR="00F57D9E">
                      <w:rPr>
                        <w:i/>
                      </w:rPr>
                      <w:t>8</w:t>
                    </w:r>
                  </w:p>
                </w:txbxContent>
              </v:textbox>
              <w10:wrap anchorx="margin" anchory="page"/>
            </v:shape>
          </w:pict>
        </mc:Fallback>
      </mc:AlternateContent>
    </w:r>
    <w:r>
      <w:rPr>
        <w:noProof/>
      </w:rPr>
      <mc:AlternateContent>
        <mc:Choice Requires="wps">
          <w:drawing>
            <wp:anchor distT="0" distB="0" distL="114300" distR="114300" simplePos="0" relativeHeight="251656704" behindDoc="1" locked="0" layoutInCell="1" allowOverlap="1" wp14:anchorId="315F7CBB" wp14:editId="3740E4A8">
              <wp:simplePos x="0" y="0"/>
              <wp:positionH relativeFrom="page">
                <wp:posOffset>731520</wp:posOffset>
              </wp:positionH>
              <wp:positionV relativeFrom="page">
                <wp:posOffset>10247630</wp:posOffset>
              </wp:positionV>
              <wp:extent cx="60350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57.6pt;margin-top:806.9pt;height:0pt;width:475.2pt;mso-position-horizontal-relative:page;mso-position-vertical-relative:page;z-index:-251657216;mso-width-relative:page;mso-height-relative:page;" filled="f" stroked="t" coordsize="21600,21600" o:gfxdata="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fxjDZAAAADgEAAA8A&#10;AAAAAAAAAQAgAAAAIgAAAGRycy9kb3ducmV2LnhtbFBLAQIUABQAAAAIAIdO4kA3wBgz3QEAAMcD&#10;AAAOAAAAAAAAAAEAIAAAACgBAABkcnMvZTJvRG9jLnhtbFBLBQYAAAAABgAGAFkBAAB3BQAAAAA=&#10;">
              <v:fill on="f" focussize="0,0"/>
              <v:stroke weight="1pt" color="#000000" joinstyle="round"/>
              <v:imagedata o:title=""/>
              <o:lock v:ext="edit" aspectratio="f"/>
            </v:line>
          </w:pict>
        </mc:Fallback>
      </mc:AlternateContent>
    </w:r>
    <w:r>
      <w:rPr>
        <w:noProof/>
      </w:rPr>
      <mc:AlternateContent>
        <mc:Choice Requires="wps">
          <w:drawing>
            <wp:anchor distT="0" distB="0" distL="114300" distR="114300" simplePos="0" relativeHeight="251658752" behindDoc="1" locked="0" layoutInCell="1" allowOverlap="1" wp14:anchorId="4F90C8E3" wp14:editId="00778DBA">
              <wp:simplePos x="0" y="0"/>
              <wp:positionH relativeFrom="page">
                <wp:posOffset>718820</wp:posOffset>
              </wp:positionH>
              <wp:positionV relativeFrom="page">
                <wp:posOffset>10262235</wp:posOffset>
              </wp:positionV>
              <wp:extent cx="1302385"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65735"/>
                      </a:xfrm>
                      <a:prstGeom prst="rect">
                        <a:avLst/>
                      </a:prstGeom>
                      <a:noFill/>
                      <a:ln>
                        <a:noFill/>
                      </a:ln>
                    </wps:spPr>
                    <wps:txbx>
                      <w:txbxContent>
                        <w:p w14:paraId="5A3CDAB1" w14:textId="77777777" w:rsidR="003D25E9" w:rsidRDefault="00000000">
                          <w:pPr>
                            <w:spacing w:line="245" w:lineRule="exact"/>
                            <w:ind w:left="20"/>
                            <w:rPr>
                              <w:i/>
                            </w:rPr>
                          </w:pPr>
                          <w:r>
                            <w:rPr>
                              <w:i/>
                            </w:rPr>
                            <w:t>UIIT/BS/FYP/Form-02</w:t>
                          </w:r>
                        </w:p>
                      </w:txbxContent>
                    </wps:txbx>
                    <wps:bodyPr rot="0" vert="horz" wrap="square" lIns="0" tIns="0" rIns="0" bIns="0" anchor="t" anchorCtr="0" upright="1">
                      <a:noAutofit/>
                    </wps:bodyPr>
                  </wps:wsp>
                </a:graphicData>
              </a:graphic>
            </wp:anchor>
          </w:drawing>
        </mc:Choice>
        <mc:Fallback>
          <w:pict>
            <v:shape w14:anchorId="4F90C8E3" id="Text Box 5" o:spid="_x0000_s1027" type="#_x0000_t202" style="position:absolute;left:0;text-align:left;margin-left:56.6pt;margin-top:808.05pt;width:102.55pt;height:13.0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" filled="f" stroked="f">
              <v:textbox inset="0,0,0,0">
                <w:txbxContent>
                  <w:p w14:paraId="5A3CDAB1" w14:textId="77777777" w:rsidR="003D25E9" w:rsidRDefault="00000000">
                    <w:pPr>
                      <w:spacing w:line="245" w:lineRule="exact"/>
                      <w:ind w:left="20"/>
                      <w:rPr>
                        <w:i/>
                      </w:rPr>
                    </w:pPr>
                    <w:r>
                      <w:rPr>
                        <w:i/>
                      </w:rPr>
                      <w:t>UIIT/BS/FYP/Form-02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312B0" w14:textId="77777777" w:rsidR="00F57D9E" w:rsidRDefault="00F57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E1A04" w14:textId="77777777" w:rsidR="008D3F4C" w:rsidRDefault="008D3F4C">
      <w:r>
        <w:separator/>
      </w:r>
    </w:p>
  </w:footnote>
  <w:footnote w:type="continuationSeparator" w:id="0">
    <w:p w14:paraId="53DA42DB" w14:textId="77777777" w:rsidR="008D3F4C" w:rsidRDefault="008D3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069B" w14:textId="77777777" w:rsidR="00F57D9E" w:rsidRDefault="00F57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EB057" w14:textId="77777777" w:rsidR="00F57D9E" w:rsidRDefault="00F57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5089" w14:textId="77777777" w:rsidR="00F57D9E" w:rsidRDefault="00F57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319"/>
    <w:multiLevelType w:val="multilevel"/>
    <w:tmpl w:val="05FD73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004FAD"/>
    <w:multiLevelType w:val="hybridMultilevel"/>
    <w:tmpl w:val="E208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A1CA7"/>
    <w:multiLevelType w:val="multilevel"/>
    <w:tmpl w:val="0EBA1CA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D66219"/>
    <w:multiLevelType w:val="hybridMultilevel"/>
    <w:tmpl w:val="5DD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760D4"/>
    <w:multiLevelType w:val="multilevel"/>
    <w:tmpl w:val="9D0C60D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21331"/>
    <w:multiLevelType w:val="multilevel"/>
    <w:tmpl w:val="2052133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F808E2"/>
    <w:multiLevelType w:val="multilevel"/>
    <w:tmpl w:val="24F808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752D2C"/>
    <w:multiLevelType w:val="multilevel"/>
    <w:tmpl w:val="25752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185147"/>
    <w:multiLevelType w:val="multilevel"/>
    <w:tmpl w:val="28185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CD0C48"/>
    <w:multiLevelType w:val="hybridMultilevel"/>
    <w:tmpl w:val="CF72F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7B5E"/>
    <w:multiLevelType w:val="hybridMultilevel"/>
    <w:tmpl w:val="325C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477C6"/>
    <w:multiLevelType w:val="multilevel"/>
    <w:tmpl w:val="387477C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38A3149D"/>
    <w:multiLevelType w:val="hybridMultilevel"/>
    <w:tmpl w:val="DD1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05FED"/>
    <w:multiLevelType w:val="hybridMultilevel"/>
    <w:tmpl w:val="C2FA6B3E"/>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4675C0D"/>
    <w:multiLevelType w:val="multilevel"/>
    <w:tmpl w:val="44675C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A8E6EE2"/>
    <w:multiLevelType w:val="multilevel"/>
    <w:tmpl w:val="4A8E6E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B2D44DD"/>
    <w:multiLevelType w:val="multilevel"/>
    <w:tmpl w:val="4B2D44DD"/>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3663BD1"/>
    <w:multiLevelType w:val="multilevel"/>
    <w:tmpl w:val="53663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8903FE"/>
    <w:multiLevelType w:val="multilevel"/>
    <w:tmpl w:val="538903F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573717D2"/>
    <w:multiLevelType w:val="multilevel"/>
    <w:tmpl w:val="573717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B0F1C77"/>
    <w:multiLevelType w:val="multilevel"/>
    <w:tmpl w:val="5B0F1C7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62786EB3"/>
    <w:multiLevelType w:val="multilevel"/>
    <w:tmpl w:val="62786E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56D4E26"/>
    <w:multiLevelType w:val="hybridMultilevel"/>
    <w:tmpl w:val="AAC6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86054"/>
    <w:multiLevelType w:val="multilevel"/>
    <w:tmpl w:val="75B86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EE26CCF"/>
    <w:multiLevelType w:val="multilevel"/>
    <w:tmpl w:val="7EE26CCF"/>
    <w:lvl w:ilvl="0">
      <w:start w:val="1"/>
      <w:numFmt w:val="bullet"/>
      <w:lvlText w:val=""/>
      <w:lvlJc w:val="left"/>
      <w:pPr>
        <w:ind w:left="1080" w:hanging="360"/>
      </w:pPr>
      <w:rPr>
        <w:rFonts w:ascii="Symbol" w:hAnsi="Symbol" w:hint="default"/>
      </w:rPr>
    </w:lvl>
    <w:lvl w:ilvl="1">
      <w:numFmt w:val="bullet"/>
      <w:lvlText w:val="•"/>
      <w:lvlJc w:val="left"/>
      <w:pPr>
        <w:ind w:left="1800" w:hanging="360"/>
      </w:pPr>
      <w:rPr>
        <w:rFonts w:ascii="Times New Roman" w:eastAsia="Calibri"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930775959">
    <w:abstractNumId w:val="23"/>
  </w:num>
  <w:num w:numId="2" w16cid:durableId="1623878401">
    <w:abstractNumId w:val="7"/>
  </w:num>
  <w:num w:numId="3" w16cid:durableId="2074816828">
    <w:abstractNumId w:val="19"/>
  </w:num>
  <w:num w:numId="4" w16cid:durableId="1200053117">
    <w:abstractNumId w:val="20"/>
  </w:num>
  <w:num w:numId="5" w16cid:durableId="913508376">
    <w:abstractNumId w:val="5"/>
  </w:num>
  <w:num w:numId="6" w16cid:durableId="1999192900">
    <w:abstractNumId w:val="0"/>
  </w:num>
  <w:num w:numId="7" w16cid:durableId="810561982">
    <w:abstractNumId w:val="8"/>
  </w:num>
  <w:num w:numId="8" w16cid:durableId="1418358821">
    <w:abstractNumId w:val="15"/>
  </w:num>
  <w:num w:numId="9" w16cid:durableId="718284690">
    <w:abstractNumId w:val="11"/>
  </w:num>
  <w:num w:numId="10" w16cid:durableId="1922791524">
    <w:abstractNumId w:val="6"/>
  </w:num>
  <w:num w:numId="11" w16cid:durableId="855923423">
    <w:abstractNumId w:val="18"/>
  </w:num>
  <w:num w:numId="12" w16cid:durableId="1294948713">
    <w:abstractNumId w:val="24"/>
  </w:num>
  <w:num w:numId="13" w16cid:durableId="476917757">
    <w:abstractNumId w:val="2"/>
  </w:num>
  <w:num w:numId="14" w16cid:durableId="657727603">
    <w:abstractNumId w:val="16"/>
  </w:num>
  <w:num w:numId="15" w16cid:durableId="308022795">
    <w:abstractNumId w:val="17"/>
  </w:num>
  <w:num w:numId="16" w16cid:durableId="1749964101">
    <w:abstractNumId w:val="14"/>
  </w:num>
  <w:num w:numId="17" w16cid:durableId="1050038662">
    <w:abstractNumId w:val="21"/>
  </w:num>
  <w:num w:numId="18" w16cid:durableId="536743991">
    <w:abstractNumId w:val="4"/>
  </w:num>
  <w:num w:numId="19" w16cid:durableId="1194924604">
    <w:abstractNumId w:val="10"/>
  </w:num>
  <w:num w:numId="20" w16cid:durableId="1995838123">
    <w:abstractNumId w:val="22"/>
  </w:num>
  <w:num w:numId="21" w16cid:durableId="719325297">
    <w:abstractNumId w:val="3"/>
  </w:num>
  <w:num w:numId="22" w16cid:durableId="1479224430">
    <w:abstractNumId w:val="12"/>
  </w:num>
  <w:num w:numId="23" w16cid:durableId="134490167">
    <w:abstractNumId w:val="1"/>
  </w:num>
  <w:num w:numId="24" w16cid:durableId="1137844700">
    <w:abstractNumId w:val="9"/>
  </w:num>
  <w:num w:numId="25" w16cid:durableId="12659606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E4"/>
    <w:rsid w:val="00000597"/>
    <w:rsid w:val="00001B3B"/>
    <w:rsid w:val="0001762F"/>
    <w:rsid w:val="00026320"/>
    <w:rsid w:val="00031EE2"/>
    <w:rsid w:val="00034872"/>
    <w:rsid w:val="0005024D"/>
    <w:rsid w:val="00051CAB"/>
    <w:rsid w:val="00053445"/>
    <w:rsid w:val="00066E56"/>
    <w:rsid w:val="00072208"/>
    <w:rsid w:val="0007347E"/>
    <w:rsid w:val="000739E1"/>
    <w:rsid w:val="00077EF9"/>
    <w:rsid w:val="000817C0"/>
    <w:rsid w:val="00082641"/>
    <w:rsid w:val="00092919"/>
    <w:rsid w:val="000A732F"/>
    <w:rsid w:val="000C5CA9"/>
    <w:rsid w:val="000D308E"/>
    <w:rsid w:val="000D3D20"/>
    <w:rsid w:val="000E3E4F"/>
    <w:rsid w:val="000E788F"/>
    <w:rsid w:val="00103A71"/>
    <w:rsid w:val="00105D7C"/>
    <w:rsid w:val="00113BF5"/>
    <w:rsid w:val="00117DB0"/>
    <w:rsid w:val="00131401"/>
    <w:rsid w:val="001410C1"/>
    <w:rsid w:val="0015404D"/>
    <w:rsid w:val="00155FFD"/>
    <w:rsid w:val="00167D03"/>
    <w:rsid w:val="0017310D"/>
    <w:rsid w:val="001731C9"/>
    <w:rsid w:val="001774A4"/>
    <w:rsid w:val="00182C34"/>
    <w:rsid w:val="0019022C"/>
    <w:rsid w:val="00193205"/>
    <w:rsid w:val="00195A7C"/>
    <w:rsid w:val="001A5D23"/>
    <w:rsid w:val="001A7F34"/>
    <w:rsid w:val="001B25B3"/>
    <w:rsid w:val="001D5F26"/>
    <w:rsid w:val="001F4060"/>
    <w:rsid w:val="00205FC8"/>
    <w:rsid w:val="00212882"/>
    <w:rsid w:val="00214312"/>
    <w:rsid w:val="00217305"/>
    <w:rsid w:val="00251FE7"/>
    <w:rsid w:val="00267282"/>
    <w:rsid w:val="00276568"/>
    <w:rsid w:val="002833B1"/>
    <w:rsid w:val="00285F5D"/>
    <w:rsid w:val="00287CE9"/>
    <w:rsid w:val="00292BEE"/>
    <w:rsid w:val="00295C9A"/>
    <w:rsid w:val="002972E1"/>
    <w:rsid w:val="002A0695"/>
    <w:rsid w:val="002A5956"/>
    <w:rsid w:val="002A66F1"/>
    <w:rsid w:val="002B400D"/>
    <w:rsid w:val="002B7428"/>
    <w:rsid w:val="002B78F4"/>
    <w:rsid w:val="002B7F6E"/>
    <w:rsid w:val="002B7F86"/>
    <w:rsid w:val="002C2BDC"/>
    <w:rsid w:val="002C4746"/>
    <w:rsid w:val="002C4FD4"/>
    <w:rsid w:val="002C6A8E"/>
    <w:rsid w:val="002E0043"/>
    <w:rsid w:val="002F3B70"/>
    <w:rsid w:val="002F40FB"/>
    <w:rsid w:val="002F4242"/>
    <w:rsid w:val="002F54B9"/>
    <w:rsid w:val="00300FB5"/>
    <w:rsid w:val="00303821"/>
    <w:rsid w:val="00303B5C"/>
    <w:rsid w:val="003135DD"/>
    <w:rsid w:val="00315738"/>
    <w:rsid w:val="00316927"/>
    <w:rsid w:val="00316E27"/>
    <w:rsid w:val="00323B5A"/>
    <w:rsid w:val="003262EA"/>
    <w:rsid w:val="0035302E"/>
    <w:rsid w:val="003543C0"/>
    <w:rsid w:val="00356B3A"/>
    <w:rsid w:val="003601C3"/>
    <w:rsid w:val="00381E9B"/>
    <w:rsid w:val="003A23BB"/>
    <w:rsid w:val="003A23BE"/>
    <w:rsid w:val="003B0C9D"/>
    <w:rsid w:val="003B362E"/>
    <w:rsid w:val="003B6ED7"/>
    <w:rsid w:val="003C0E55"/>
    <w:rsid w:val="003C2E76"/>
    <w:rsid w:val="003D05F5"/>
    <w:rsid w:val="003D0C5F"/>
    <w:rsid w:val="003D2185"/>
    <w:rsid w:val="003D25E9"/>
    <w:rsid w:val="003E1DC8"/>
    <w:rsid w:val="00405506"/>
    <w:rsid w:val="00407936"/>
    <w:rsid w:val="00413B12"/>
    <w:rsid w:val="0041411E"/>
    <w:rsid w:val="00423265"/>
    <w:rsid w:val="00427F4B"/>
    <w:rsid w:val="0044772F"/>
    <w:rsid w:val="004679B7"/>
    <w:rsid w:val="00475610"/>
    <w:rsid w:val="00481C29"/>
    <w:rsid w:val="00484E7F"/>
    <w:rsid w:val="004970B5"/>
    <w:rsid w:val="004A3A00"/>
    <w:rsid w:val="004B08F2"/>
    <w:rsid w:val="004B27E4"/>
    <w:rsid w:val="004B44AA"/>
    <w:rsid w:val="004B6F22"/>
    <w:rsid w:val="004E24B8"/>
    <w:rsid w:val="004F409A"/>
    <w:rsid w:val="004F6844"/>
    <w:rsid w:val="00503178"/>
    <w:rsid w:val="00505341"/>
    <w:rsid w:val="0050686A"/>
    <w:rsid w:val="005123FD"/>
    <w:rsid w:val="005177DD"/>
    <w:rsid w:val="00534968"/>
    <w:rsid w:val="0054538A"/>
    <w:rsid w:val="005576AB"/>
    <w:rsid w:val="00564120"/>
    <w:rsid w:val="00567AF7"/>
    <w:rsid w:val="005745C2"/>
    <w:rsid w:val="00586D83"/>
    <w:rsid w:val="00595DA8"/>
    <w:rsid w:val="005B371C"/>
    <w:rsid w:val="005B654D"/>
    <w:rsid w:val="005C320F"/>
    <w:rsid w:val="005D3173"/>
    <w:rsid w:val="005E0D72"/>
    <w:rsid w:val="005E725F"/>
    <w:rsid w:val="005F0926"/>
    <w:rsid w:val="005F1BBA"/>
    <w:rsid w:val="005F6BF7"/>
    <w:rsid w:val="005F766B"/>
    <w:rsid w:val="00605392"/>
    <w:rsid w:val="00605CCF"/>
    <w:rsid w:val="0060667F"/>
    <w:rsid w:val="0061545F"/>
    <w:rsid w:val="006274D8"/>
    <w:rsid w:val="0063139F"/>
    <w:rsid w:val="0063431B"/>
    <w:rsid w:val="00641E86"/>
    <w:rsid w:val="00642683"/>
    <w:rsid w:val="00643AE7"/>
    <w:rsid w:val="00644C69"/>
    <w:rsid w:val="0065188A"/>
    <w:rsid w:val="0065403A"/>
    <w:rsid w:val="0066039D"/>
    <w:rsid w:val="00664053"/>
    <w:rsid w:val="00674C34"/>
    <w:rsid w:val="0068277D"/>
    <w:rsid w:val="006842CC"/>
    <w:rsid w:val="00690130"/>
    <w:rsid w:val="006968DE"/>
    <w:rsid w:val="006A1ABA"/>
    <w:rsid w:val="006B1FEE"/>
    <w:rsid w:val="006B5524"/>
    <w:rsid w:val="006B598D"/>
    <w:rsid w:val="006C4ADC"/>
    <w:rsid w:val="006E2389"/>
    <w:rsid w:val="006F3083"/>
    <w:rsid w:val="006F3747"/>
    <w:rsid w:val="006F5665"/>
    <w:rsid w:val="007077D6"/>
    <w:rsid w:val="00716D88"/>
    <w:rsid w:val="007458C4"/>
    <w:rsid w:val="00785EA7"/>
    <w:rsid w:val="00790EEF"/>
    <w:rsid w:val="00797AE2"/>
    <w:rsid w:val="007A0C1B"/>
    <w:rsid w:val="007A4487"/>
    <w:rsid w:val="007A5367"/>
    <w:rsid w:val="007C2BD2"/>
    <w:rsid w:val="007C3902"/>
    <w:rsid w:val="007C77FB"/>
    <w:rsid w:val="007D3494"/>
    <w:rsid w:val="007D6090"/>
    <w:rsid w:val="007E045A"/>
    <w:rsid w:val="007E4A85"/>
    <w:rsid w:val="00805CF8"/>
    <w:rsid w:val="0081224A"/>
    <w:rsid w:val="008165A7"/>
    <w:rsid w:val="00823082"/>
    <w:rsid w:val="00825E92"/>
    <w:rsid w:val="008301ED"/>
    <w:rsid w:val="00836070"/>
    <w:rsid w:val="00837245"/>
    <w:rsid w:val="00853415"/>
    <w:rsid w:val="00867926"/>
    <w:rsid w:val="008713D8"/>
    <w:rsid w:val="008767EA"/>
    <w:rsid w:val="0087777E"/>
    <w:rsid w:val="00877ACF"/>
    <w:rsid w:val="0088339E"/>
    <w:rsid w:val="0088455D"/>
    <w:rsid w:val="00886AAC"/>
    <w:rsid w:val="00892FD1"/>
    <w:rsid w:val="0089650F"/>
    <w:rsid w:val="008A29EB"/>
    <w:rsid w:val="008A2EE5"/>
    <w:rsid w:val="008A7861"/>
    <w:rsid w:val="008B157B"/>
    <w:rsid w:val="008C0352"/>
    <w:rsid w:val="008C534A"/>
    <w:rsid w:val="008C73B0"/>
    <w:rsid w:val="008C741D"/>
    <w:rsid w:val="008D0DD1"/>
    <w:rsid w:val="008D3F4C"/>
    <w:rsid w:val="008D7FF9"/>
    <w:rsid w:val="008E03B0"/>
    <w:rsid w:val="008E494A"/>
    <w:rsid w:val="008E7D39"/>
    <w:rsid w:val="008F1969"/>
    <w:rsid w:val="008F6BAD"/>
    <w:rsid w:val="008F7D12"/>
    <w:rsid w:val="009001E8"/>
    <w:rsid w:val="0091189F"/>
    <w:rsid w:val="0091334A"/>
    <w:rsid w:val="00914390"/>
    <w:rsid w:val="00915834"/>
    <w:rsid w:val="00915D63"/>
    <w:rsid w:val="00934927"/>
    <w:rsid w:val="00935FD5"/>
    <w:rsid w:val="00936BA8"/>
    <w:rsid w:val="00942D16"/>
    <w:rsid w:val="009537F4"/>
    <w:rsid w:val="0095691F"/>
    <w:rsid w:val="009608BD"/>
    <w:rsid w:val="00967C02"/>
    <w:rsid w:val="0097070D"/>
    <w:rsid w:val="009713A4"/>
    <w:rsid w:val="00972EBD"/>
    <w:rsid w:val="00975A77"/>
    <w:rsid w:val="00977E03"/>
    <w:rsid w:val="009853F8"/>
    <w:rsid w:val="009910FD"/>
    <w:rsid w:val="009973EF"/>
    <w:rsid w:val="009A22C7"/>
    <w:rsid w:val="009B7281"/>
    <w:rsid w:val="009C33BB"/>
    <w:rsid w:val="009C6758"/>
    <w:rsid w:val="009C723A"/>
    <w:rsid w:val="009D1353"/>
    <w:rsid w:val="009D2ECB"/>
    <w:rsid w:val="009D4F12"/>
    <w:rsid w:val="009D75A3"/>
    <w:rsid w:val="009E049A"/>
    <w:rsid w:val="009E4AE8"/>
    <w:rsid w:val="009E738C"/>
    <w:rsid w:val="009F5AA0"/>
    <w:rsid w:val="00A006BA"/>
    <w:rsid w:val="00A01BC3"/>
    <w:rsid w:val="00A25DDB"/>
    <w:rsid w:val="00A26B58"/>
    <w:rsid w:val="00A30C78"/>
    <w:rsid w:val="00A33B3E"/>
    <w:rsid w:val="00A361DE"/>
    <w:rsid w:val="00A44C4B"/>
    <w:rsid w:val="00A658F6"/>
    <w:rsid w:val="00A667F8"/>
    <w:rsid w:val="00A70B7A"/>
    <w:rsid w:val="00A77889"/>
    <w:rsid w:val="00A96E6E"/>
    <w:rsid w:val="00AB1AA0"/>
    <w:rsid w:val="00AB1D56"/>
    <w:rsid w:val="00AB3729"/>
    <w:rsid w:val="00AC4CAA"/>
    <w:rsid w:val="00AC7959"/>
    <w:rsid w:val="00AC7C0A"/>
    <w:rsid w:val="00AD12CF"/>
    <w:rsid w:val="00AD79E2"/>
    <w:rsid w:val="00AD7E47"/>
    <w:rsid w:val="00AE037E"/>
    <w:rsid w:val="00AE4113"/>
    <w:rsid w:val="00AE69CC"/>
    <w:rsid w:val="00AF1B67"/>
    <w:rsid w:val="00AF4DC2"/>
    <w:rsid w:val="00B01FCE"/>
    <w:rsid w:val="00B126BB"/>
    <w:rsid w:val="00B166E7"/>
    <w:rsid w:val="00B21239"/>
    <w:rsid w:val="00B313CB"/>
    <w:rsid w:val="00B542C9"/>
    <w:rsid w:val="00B760BF"/>
    <w:rsid w:val="00B81591"/>
    <w:rsid w:val="00B8304B"/>
    <w:rsid w:val="00B83267"/>
    <w:rsid w:val="00B84467"/>
    <w:rsid w:val="00B91006"/>
    <w:rsid w:val="00B93D27"/>
    <w:rsid w:val="00B96B41"/>
    <w:rsid w:val="00BA4F45"/>
    <w:rsid w:val="00BB29E8"/>
    <w:rsid w:val="00BB5E01"/>
    <w:rsid w:val="00BB6E37"/>
    <w:rsid w:val="00BC56C9"/>
    <w:rsid w:val="00BD203C"/>
    <w:rsid w:val="00BD64BB"/>
    <w:rsid w:val="00BD6EBD"/>
    <w:rsid w:val="00BE0209"/>
    <w:rsid w:val="00BE10D2"/>
    <w:rsid w:val="00BE2B25"/>
    <w:rsid w:val="00BF1548"/>
    <w:rsid w:val="00BF29C5"/>
    <w:rsid w:val="00BF5E4F"/>
    <w:rsid w:val="00BF7D50"/>
    <w:rsid w:val="00C07B75"/>
    <w:rsid w:val="00C142F4"/>
    <w:rsid w:val="00C16A5B"/>
    <w:rsid w:val="00C20187"/>
    <w:rsid w:val="00C22BBB"/>
    <w:rsid w:val="00C274BF"/>
    <w:rsid w:val="00C27A17"/>
    <w:rsid w:val="00C31FB3"/>
    <w:rsid w:val="00C338C8"/>
    <w:rsid w:val="00C343CF"/>
    <w:rsid w:val="00C4453B"/>
    <w:rsid w:val="00C52E65"/>
    <w:rsid w:val="00C55E33"/>
    <w:rsid w:val="00C6710D"/>
    <w:rsid w:val="00C70AE6"/>
    <w:rsid w:val="00C82451"/>
    <w:rsid w:val="00C86C2F"/>
    <w:rsid w:val="00C87E92"/>
    <w:rsid w:val="00C90017"/>
    <w:rsid w:val="00C95BBE"/>
    <w:rsid w:val="00CB72ED"/>
    <w:rsid w:val="00CC30A7"/>
    <w:rsid w:val="00CC7048"/>
    <w:rsid w:val="00CD6ABE"/>
    <w:rsid w:val="00CE427E"/>
    <w:rsid w:val="00CF241F"/>
    <w:rsid w:val="00CF3D6E"/>
    <w:rsid w:val="00CF4D50"/>
    <w:rsid w:val="00D0792E"/>
    <w:rsid w:val="00D213B7"/>
    <w:rsid w:val="00D31BA6"/>
    <w:rsid w:val="00D32DB7"/>
    <w:rsid w:val="00D466B7"/>
    <w:rsid w:val="00D55FD7"/>
    <w:rsid w:val="00D56498"/>
    <w:rsid w:val="00D6069A"/>
    <w:rsid w:val="00D6253C"/>
    <w:rsid w:val="00D63EA2"/>
    <w:rsid w:val="00D75002"/>
    <w:rsid w:val="00D86849"/>
    <w:rsid w:val="00D92741"/>
    <w:rsid w:val="00D96F7B"/>
    <w:rsid w:val="00DA112D"/>
    <w:rsid w:val="00DC1692"/>
    <w:rsid w:val="00DC499B"/>
    <w:rsid w:val="00DD5C6D"/>
    <w:rsid w:val="00DF5C72"/>
    <w:rsid w:val="00E147B3"/>
    <w:rsid w:val="00E14839"/>
    <w:rsid w:val="00E16E6A"/>
    <w:rsid w:val="00E171EB"/>
    <w:rsid w:val="00E211B7"/>
    <w:rsid w:val="00E24CA1"/>
    <w:rsid w:val="00E27989"/>
    <w:rsid w:val="00E36701"/>
    <w:rsid w:val="00E44985"/>
    <w:rsid w:val="00E53C4E"/>
    <w:rsid w:val="00E671EC"/>
    <w:rsid w:val="00E7755E"/>
    <w:rsid w:val="00E90A12"/>
    <w:rsid w:val="00E90EFA"/>
    <w:rsid w:val="00EA004D"/>
    <w:rsid w:val="00EA67E1"/>
    <w:rsid w:val="00EC1D0E"/>
    <w:rsid w:val="00ED455D"/>
    <w:rsid w:val="00ED7544"/>
    <w:rsid w:val="00EE02E4"/>
    <w:rsid w:val="00EF3159"/>
    <w:rsid w:val="00EF4970"/>
    <w:rsid w:val="00EF7633"/>
    <w:rsid w:val="00F108E0"/>
    <w:rsid w:val="00F20A78"/>
    <w:rsid w:val="00F218DE"/>
    <w:rsid w:val="00F242A4"/>
    <w:rsid w:val="00F37D32"/>
    <w:rsid w:val="00F46EE5"/>
    <w:rsid w:val="00F52B5F"/>
    <w:rsid w:val="00F57479"/>
    <w:rsid w:val="00F57D9E"/>
    <w:rsid w:val="00F6130A"/>
    <w:rsid w:val="00F63233"/>
    <w:rsid w:val="00F7223A"/>
    <w:rsid w:val="00F72E42"/>
    <w:rsid w:val="00F84722"/>
    <w:rsid w:val="00F84ECE"/>
    <w:rsid w:val="00F857DC"/>
    <w:rsid w:val="00F92B5B"/>
    <w:rsid w:val="00F94535"/>
    <w:rsid w:val="00FA2710"/>
    <w:rsid w:val="00FA4D69"/>
    <w:rsid w:val="00FC37FF"/>
    <w:rsid w:val="00FD125E"/>
    <w:rsid w:val="00FF0BE4"/>
    <w:rsid w:val="0C1621E1"/>
    <w:rsid w:val="2EAB0688"/>
    <w:rsid w:val="35DC2EDA"/>
    <w:rsid w:val="36B4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51F1CE"/>
  <w15:docId w15:val="{8094DAE9-882B-4373-8FC2-BD0B5FB9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jc w:val="both"/>
    </w:pPr>
    <w:rPr>
      <w:rFonts w:ascii="Times New Roman" w:eastAsia="Calibri" w:hAnsi="Times New Roman" w:cs="Calibri"/>
      <w:sz w:val="24"/>
      <w:szCs w:val="22"/>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lang w:eastAsia="zh-CN"/>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 w:val="28"/>
      <w:szCs w:val="26"/>
    </w:rPr>
  </w:style>
  <w:style w:type="paragraph" w:styleId="Heading3">
    <w:name w:val="heading 3"/>
    <w:next w:val="Normal"/>
    <w:link w:val="Heading3Char"/>
    <w:uiPriority w:val="9"/>
    <w:unhideWhenUsed/>
    <w:qFormat/>
    <w:pPr>
      <w:spacing w:beforeAutospacing="1" w:afterAutospacing="1"/>
      <w:outlineLvl w:val="2"/>
    </w:pPr>
    <w:rPr>
      <w:rFonts w:ascii="Times New Roman" w:eastAsia="SimSun" w:hAnsi="Times New Roma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360" w:lineRule="auto"/>
    </w:pPr>
    <w:rPr>
      <w:szCs w:val="32"/>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uiPriority w:val="99"/>
    <w:semiHidden/>
    <w:unhideWhenUsed/>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62"/>
      <w:ind w:left="2236" w:right="1100"/>
      <w:jc w:val="center"/>
    </w:pPr>
    <w:rPr>
      <w:sz w:val="38"/>
      <w:szCs w:val="38"/>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rPr>
  </w:style>
  <w:style w:type="character" w:customStyle="1" w:styleId="FooterChar">
    <w:name w:val="Footer Char"/>
    <w:basedOn w:val="DefaultParagraphFont"/>
    <w:link w:val="Footer"/>
    <w:uiPriority w:val="99"/>
    <w:rPr>
      <w:rFonts w:ascii="Calibri" w:eastAsia="Calibri" w:hAnsi="Calibri" w:cs="Calibri"/>
    </w:rPr>
  </w:style>
  <w:style w:type="character" w:customStyle="1" w:styleId="Heading3Char">
    <w:name w:val="Heading 3 Char"/>
    <w:basedOn w:val="DefaultParagraphFont"/>
    <w:link w:val="Heading3"/>
    <w:uiPriority w:val="9"/>
    <w:rPr>
      <w:rFonts w:ascii="Times New Roman" w:eastAsia="SimSun" w:hAnsi="Times New Roman" w:cs="Times New Roman"/>
      <w:b/>
      <w:bCs/>
      <w:sz w:val="27"/>
      <w:szCs w:val="27"/>
      <w:lang w:eastAsia="zh-CN"/>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lang w:eastAsia="zh-CN"/>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BodyTextChar">
    <w:name w:val="Body Text Char"/>
    <w:basedOn w:val="DefaultParagraphFont"/>
    <w:link w:val="BodyText"/>
    <w:uiPriority w:val="1"/>
    <w:rPr>
      <w:rFonts w:ascii="Times New Roman" w:eastAsia="Calibri" w:hAnsi="Times New Roman"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65381">
      <w:bodyDiv w:val="1"/>
      <w:marLeft w:val="0"/>
      <w:marRight w:val="0"/>
      <w:marTop w:val="0"/>
      <w:marBottom w:val="0"/>
      <w:divBdr>
        <w:top w:val="none" w:sz="0" w:space="0" w:color="auto"/>
        <w:left w:val="none" w:sz="0" w:space="0" w:color="auto"/>
        <w:bottom w:val="none" w:sz="0" w:space="0" w:color="auto"/>
        <w:right w:val="none" w:sz="0" w:space="0" w:color="auto"/>
      </w:divBdr>
    </w:div>
    <w:div w:id="1319261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40A3D3C9FA2614FB2EEF15F10BF296D" ma:contentTypeVersion="4" ma:contentTypeDescription="Create a new document." ma:contentTypeScope="" ma:versionID="64af8ec2edf021c6c9abe19a78050298">
  <xsd:schema xmlns:xsd="http://www.w3.org/2001/XMLSchema" xmlns:xs="http://www.w3.org/2001/XMLSchema" xmlns:p="http://schemas.microsoft.com/office/2006/metadata/properties" xmlns:ns3="3d7163cc-efb6-4fb0-ad53-9f15b4be4b11" targetNamespace="http://schemas.microsoft.com/office/2006/metadata/properties" ma:root="true" ma:fieldsID="9a8ff0020561893e76d79ccb5adec09e" ns3:_="">
    <xsd:import namespace="3d7163cc-efb6-4fb0-ad53-9f15b4be4b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163cc-efb6-4fb0-ad53-9f15b4be4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E736A-9B76-41D3-8E43-54180210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163cc-efb6-4fb0-ad53-9f15b4be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7C538B-911B-4CD0-AB5B-9976208832AF}">
  <ds:schemaRefs>
    <ds:schemaRef ds:uri="http://schemas.microsoft.com/sharepoint/v3/contenttype/forms"/>
  </ds:schemaRefs>
</ds:datastoreItem>
</file>

<file path=customXml/itemProps4.xml><?xml version="1.0" encoding="utf-8"?>
<ds:datastoreItem xmlns:ds="http://schemas.openxmlformats.org/officeDocument/2006/customXml" ds:itemID="{28BC34C0-5AD1-4F50-B661-EECE9E215532}">
  <ds:schemaRefs>
    <ds:schemaRef ds:uri="http://schemas.openxmlformats.org/officeDocument/2006/bibliography"/>
  </ds:schemaRefs>
</ds:datastoreItem>
</file>

<file path=customXml/itemProps5.xml><?xml version="1.0" encoding="utf-8"?>
<ds:datastoreItem xmlns:ds="http://schemas.openxmlformats.org/officeDocument/2006/customXml" ds:itemID="{2BF3C62D-5049-4600-B454-4407B01AF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18</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Arif Jamal</dc:creator>
  <cp:lastModifiedBy>21-arid-737</cp:lastModifiedBy>
  <cp:revision>46</cp:revision>
  <cp:lastPrinted>2024-09-03T17:47:00Z</cp:lastPrinted>
  <dcterms:created xsi:type="dcterms:W3CDTF">2024-09-02T07:03:00Z</dcterms:created>
  <dcterms:modified xsi:type="dcterms:W3CDTF">2024-09-18T13:07:00Z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2013</vt:lpwstr>
  </property>
  <property fmtid="{D5CDD505-2E9C-101B-9397-08002B2CF9AE}" pid="4" name="LastSaved">
    <vt:filetime>2023-05-16T00:00:00Z</vt:filetime>
  </property>
  <property fmtid="{D5CDD505-2E9C-101B-9397-08002B2CF9AE}" pid="5" name="GrammarlyDocumentId">
    <vt:lpwstr>59e196120c01eed5760303faf73d3cac9bc4d6e5e468dc202bc6d85d788d81a4</vt:lpwstr>
  </property>
  <property fmtid="{D5CDD505-2E9C-101B-9397-08002B2CF9AE}" pid="6" name="ContentTypeId">
    <vt:lpwstr>0x010100440A3D3C9FA2614FB2EEF15F10BF296D</vt:lpwstr>
  </property>
  <property fmtid="{D5CDD505-2E9C-101B-9397-08002B2CF9AE}" pid="7" name="KSOProductBuildVer">
    <vt:lpwstr>1033-12.2.0.13472</vt:lpwstr>
  </property>
  <property fmtid="{D5CDD505-2E9C-101B-9397-08002B2CF9AE}" pid="8" name="ICV">
    <vt:lpwstr>5143EAAE81D844E2A1CB58B23BD4753E_12</vt:lpwstr>
  </property>
</Properties>
</file>