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3B4" w:rsidRPr="00830FB1" w:rsidRDefault="00845586" w:rsidP="00845586">
      <w:pPr>
        <w:jc w:val="center"/>
        <w:rPr>
          <w:sz w:val="48"/>
        </w:rPr>
      </w:pPr>
      <w:r w:rsidRPr="00830FB1">
        <w:rPr>
          <w:sz w:val="48"/>
        </w:rPr>
        <w:t>EE 223 Homework 4</w:t>
      </w:r>
    </w:p>
    <w:p w:rsidR="00845586" w:rsidRPr="00830FB1" w:rsidRDefault="00845586" w:rsidP="00845586">
      <w:pPr>
        <w:jc w:val="center"/>
        <w:rPr>
          <w:sz w:val="48"/>
        </w:rPr>
      </w:pPr>
    </w:p>
    <w:p w:rsidR="00845586" w:rsidRPr="00830FB1" w:rsidRDefault="00845586" w:rsidP="00845586">
      <w:pPr>
        <w:jc w:val="center"/>
        <w:rPr>
          <w:sz w:val="48"/>
        </w:rPr>
      </w:pPr>
      <w:r w:rsidRPr="00830FB1">
        <w:rPr>
          <w:sz w:val="48"/>
        </w:rPr>
        <w:t>Enrique Hernandez</w:t>
      </w:r>
    </w:p>
    <w:p w:rsidR="00845586" w:rsidRPr="00830FB1" w:rsidRDefault="00845586" w:rsidP="00845586">
      <w:pPr>
        <w:jc w:val="center"/>
        <w:rPr>
          <w:sz w:val="48"/>
        </w:rPr>
      </w:pPr>
      <w:r w:rsidRPr="00830FB1">
        <w:rPr>
          <w:sz w:val="48"/>
        </w:rPr>
        <w:t>11/04/2018</w:t>
      </w:r>
      <w:bookmarkStart w:id="0" w:name="_GoBack"/>
      <w:bookmarkEnd w:id="0"/>
    </w:p>
    <w:p w:rsidR="00845586" w:rsidRDefault="00845586" w:rsidP="00845586">
      <w:pPr>
        <w:jc w:val="center"/>
        <w:rPr>
          <w:sz w:val="36"/>
        </w:rPr>
      </w:pPr>
      <w:r w:rsidRPr="00845586">
        <w:rPr>
          <w:sz w:val="36"/>
        </w:rPr>
        <w:t xml:space="preserve"> </w:t>
      </w:r>
    </w:p>
    <w:p w:rsidR="00845586" w:rsidRPr="00830FB1" w:rsidRDefault="00845586" w:rsidP="00845586">
      <w:pPr>
        <w:jc w:val="center"/>
        <w:rPr>
          <w:sz w:val="48"/>
        </w:rPr>
      </w:pPr>
      <w:r w:rsidRPr="00830FB1">
        <w:rPr>
          <w:sz w:val="48"/>
        </w:rPr>
        <w:t xml:space="preserve">Design of High-Swing </w:t>
      </w:r>
      <w:proofErr w:type="spellStart"/>
      <w:r w:rsidRPr="00830FB1">
        <w:rPr>
          <w:sz w:val="48"/>
        </w:rPr>
        <w:t>Cascode</w:t>
      </w:r>
      <w:proofErr w:type="spellEnd"/>
      <w:r w:rsidRPr="00830FB1">
        <w:rPr>
          <w:sz w:val="48"/>
        </w:rPr>
        <w:t xml:space="preserve"> Bias and </w:t>
      </w:r>
      <w:proofErr w:type="spellStart"/>
      <w:r w:rsidRPr="00830FB1">
        <w:rPr>
          <w:sz w:val="48"/>
        </w:rPr>
        <w:t>Cascode</w:t>
      </w:r>
      <w:proofErr w:type="spellEnd"/>
      <w:r w:rsidRPr="00830FB1">
        <w:rPr>
          <w:sz w:val="48"/>
        </w:rPr>
        <w:t xml:space="preserve"> OTA Circuit</w:t>
      </w: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jc w:val="center"/>
        <w:rPr>
          <w:sz w:val="36"/>
        </w:rPr>
      </w:pPr>
    </w:p>
    <w:p w:rsidR="00845586" w:rsidRDefault="00845586" w:rsidP="0084558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Schematic and DC Operating Points of the Circuit </w:t>
      </w:r>
    </w:p>
    <w:p w:rsidR="00845586" w:rsidRDefault="00845586" w:rsidP="00845586">
      <w:pPr>
        <w:rPr>
          <w:sz w:val="24"/>
        </w:rPr>
      </w:pPr>
      <w:r>
        <w:rPr>
          <w:noProof/>
        </w:rPr>
        <w:drawing>
          <wp:inline distT="0" distB="0" distL="0" distR="0" wp14:anchorId="1018D09F" wp14:editId="03C3C2B5">
            <wp:extent cx="5897033" cy="627504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091" b="3934"/>
                    <a:stretch/>
                  </pic:blipFill>
                  <pic:spPr bwMode="auto">
                    <a:xfrm>
                      <a:off x="0" y="0"/>
                      <a:ext cx="5928679" cy="630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BD4" w:rsidRDefault="00111BD4" w:rsidP="00845586">
      <w:pPr>
        <w:rPr>
          <w:sz w:val="24"/>
        </w:rPr>
      </w:pPr>
      <w:r>
        <w:rPr>
          <w:sz w:val="24"/>
        </w:rPr>
        <w:t xml:space="preserve">Figure 1: Start Up Circuit and Beta Multiplier DC Operating Points and Node Voltages </w:t>
      </w:r>
    </w:p>
    <w:p w:rsidR="00111BD4" w:rsidRDefault="00111BD4" w:rsidP="00845586">
      <w:pPr>
        <w:rPr>
          <w:sz w:val="24"/>
        </w:rPr>
      </w:pPr>
    </w:p>
    <w:p w:rsidR="00111BD4" w:rsidRDefault="00111BD4" w:rsidP="00845586">
      <w:pPr>
        <w:rPr>
          <w:sz w:val="24"/>
        </w:rPr>
      </w:pPr>
    </w:p>
    <w:p w:rsidR="00111BD4" w:rsidRDefault="00111BD4" w:rsidP="00845586">
      <w:pPr>
        <w:rPr>
          <w:sz w:val="24"/>
        </w:rPr>
      </w:pPr>
    </w:p>
    <w:p w:rsidR="00111BD4" w:rsidRDefault="00111BD4" w:rsidP="00845586">
      <w:pPr>
        <w:rPr>
          <w:sz w:val="24"/>
        </w:rPr>
      </w:pPr>
    </w:p>
    <w:p w:rsidR="00111BD4" w:rsidRDefault="00111BD4" w:rsidP="0084558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7F1D406" wp14:editId="6452DD2B">
            <wp:extent cx="4495800" cy="736471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9399" cy="73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D4" w:rsidRDefault="00111BD4" w:rsidP="00845586">
      <w:pPr>
        <w:rPr>
          <w:sz w:val="24"/>
        </w:rPr>
      </w:pPr>
      <w:r>
        <w:rPr>
          <w:sz w:val="24"/>
        </w:rPr>
        <w:t xml:space="preserve">Figure 2: </w:t>
      </w:r>
      <w:proofErr w:type="spellStart"/>
      <w:r>
        <w:rPr>
          <w:sz w:val="24"/>
        </w:rPr>
        <w:t>Nmos</w:t>
      </w:r>
      <w:proofErr w:type="spellEnd"/>
      <w:r>
        <w:rPr>
          <w:sz w:val="24"/>
        </w:rPr>
        <w:t xml:space="preserve"> High Swing Current </w:t>
      </w:r>
      <w:proofErr w:type="spellStart"/>
      <w:r>
        <w:rPr>
          <w:sz w:val="24"/>
        </w:rPr>
        <w:t>Cascode</w:t>
      </w:r>
      <w:proofErr w:type="spellEnd"/>
      <w:r>
        <w:rPr>
          <w:sz w:val="24"/>
        </w:rPr>
        <w:t xml:space="preserve"> DC operating point and Node Voltage.</w:t>
      </w:r>
    </w:p>
    <w:p w:rsidR="00111BD4" w:rsidRDefault="00111BD4" w:rsidP="00845586">
      <w:pPr>
        <w:rPr>
          <w:sz w:val="24"/>
        </w:rPr>
      </w:pPr>
    </w:p>
    <w:p w:rsidR="00111BD4" w:rsidRDefault="00111BD4" w:rsidP="0084558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88E710" wp14:editId="1361E2AF">
            <wp:extent cx="4932045" cy="789516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94" b="2469"/>
                    <a:stretch/>
                  </pic:blipFill>
                  <pic:spPr bwMode="auto">
                    <a:xfrm>
                      <a:off x="0" y="0"/>
                      <a:ext cx="4932045" cy="789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BD4" w:rsidRDefault="00111BD4" w:rsidP="00845586">
      <w:pPr>
        <w:rPr>
          <w:sz w:val="24"/>
        </w:rPr>
      </w:pPr>
      <w:r>
        <w:rPr>
          <w:sz w:val="24"/>
        </w:rPr>
        <w:t xml:space="preserve">Figure 3: </w:t>
      </w:r>
      <w:proofErr w:type="spellStart"/>
      <w:r>
        <w:rPr>
          <w:sz w:val="24"/>
        </w:rPr>
        <w:t>Pmos</w:t>
      </w:r>
      <w:proofErr w:type="spellEnd"/>
      <w:r>
        <w:rPr>
          <w:sz w:val="24"/>
        </w:rPr>
        <w:t xml:space="preserve"> High Swing Current </w:t>
      </w:r>
      <w:proofErr w:type="spellStart"/>
      <w:r>
        <w:rPr>
          <w:sz w:val="24"/>
        </w:rPr>
        <w:t>cascode</w:t>
      </w:r>
      <w:proofErr w:type="spellEnd"/>
      <w:r>
        <w:rPr>
          <w:sz w:val="24"/>
        </w:rPr>
        <w:t xml:space="preserve"> DC operating Point and Node voltage. </w:t>
      </w:r>
    </w:p>
    <w:p w:rsidR="00111BD4" w:rsidRDefault="002B4BF4" w:rsidP="0084558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CED64B" wp14:editId="4C475945">
            <wp:extent cx="3106463" cy="69765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2" b="926"/>
                    <a:stretch/>
                  </pic:blipFill>
                  <pic:spPr bwMode="auto">
                    <a:xfrm>
                      <a:off x="0" y="0"/>
                      <a:ext cx="3107611" cy="697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BD4" w:rsidRDefault="00111BD4" w:rsidP="00845586">
      <w:pPr>
        <w:rPr>
          <w:sz w:val="24"/>
        </w:rPr>
      </w:pPr>
      <w:r>
        <w:rPr>
          <w:sz w:val="24"/>
        </w:rPr>
        <w:t xml:space="preserve"> </w:t>
      </w:r>
      <w:proofErr w:type="spellStart"/>
      <w:r w:rsidR="002B4BF4">
        <w:rPr>
          <w:sz w:val="24"/>
        </w:rPr>
        <w:t>Fiugre</w:t>
      </w:r>
      <w:proofErr w:type="spellEnd"/>
      <w:r w:rsidR="002B4BF4">
        <w:rPr>
          <w:sz w:val="24"/>
        </w:rPr>
        <w:t xml:space="preserve"> 4: Fully differential DC Operating point and Node voltage.</w:t>
      </w:r>
    </w:p>
    <w:p w:rsidR="002B4BF4" w:rsidRDefault="002B4BF4" w:rsidP="00845586">
      <w:pPr>
        <w:rPr>
          <w:sz w:val="24"/>
        </w:rPr>
      </w:pPr>
    </w:p>
    <w:p w:rsidR="002B4BF4" w:rsidRDefault="002B4BF4" w:rsidP="00845586">
      <w:pPr>
        <w:rPr>
          <w:sz w:val="24"/>
        </w:rPr>
      </w:pPr>
    </w:p>
    <w:p w:rsidR="002B4BF4" w:rsidRDefault="002B4BF4" w:rsidP="00845586">
      <w:pPr>
        <w:rPr>
          <w:sz w:val="24"/>
        </w:rPr>
      </w:pPr>
    </w:p>
    <w:p w:rsidR="002B4BF4" w:rsidRDefault="00BA28CC" w:rsidP="0084558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6DB1519" wp14:editId="3D69E2C1">
            <wp:extent cx="5943317" cy="5139301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78" b="602"/>
                    <a:stretch/>
                  </pic:blipFill>
                  <pic:spPr bwMode="auto">
                    <a:xfrm>
                      <a:off x="0" y="0"/>
                      <a:ext cx="5943600" cy="51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BF4" w:rsidRDefault="002B4BF4" w:rsidP="00845586">
      <w:pPr>
        <w:rPr>
          <w:sz w:val="24"/>
        </w:rPr>
      </w:pPr>
      <w:r>
        <w:rPr>
          <w:sz w:val="24"/>
        </w:rPr>
        <w:t xml:space="preserve">Figure 5: Operational Transconductance Amplifier DC Operating point and Node Voltage.  </w:t>
      </w:r>
    </w:p>
    <w:p w:rsidR="002C2F4F" w:rsidRDefault="002C2F4F" w:rsidP="00845586">
      <w:pPr>
        <w:rPr>
          <w:sz w:val="24"/>
        </w:rPr>
      </w:pPr>
    </w:p>
    <w:p w:rsidR="002C2F4F" w:rsidRDefault="002C2F4F" w:rsidP="002C2F4F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C733E8" wp14:editId="4846EFF0">
            <wp:extent cx="2448353" cy="35299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40" t="15462" r="11007" b="1418"/>
                    <a:stretch/>
                  </pic:blipFill>
                  <pic:spPr bwMode="auto">
                    <a:xfrm>
                      <a:off x="0" y="0"/>
                      <a:ext cx="2449104" cy="353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F4F" w:rsidRDefault="002C2F4F" w:rsidP="002C2F4F">
      <w:pPr>
        <w:jc w:val="center"/>
        <w:rPr>
          <w:sz w:val="24"/>
        </w:rPr>
      </w:pPr>
      <w:r>
        <w:rPr>
          <w:sz w:val="24"/>
        </w:rPr>
        <w:t>Figure 5: Circuit Power dissipation VDD= 1.8V, I=484.755</w:t>
      </w:r>
      <w:r>
        <w:rPr>
          <w:rFonts w:cstheme="minorHAnsi"/>
          <w:sz w:val="24"/>
        </w:rPr>
        <w:t>u</w:t>
      </w:r>
      <w:r>
        <w:rPr>
          <w:sz w:val="24"/>
        </w:rPr>
        <w:t>A, P=872.561</w:t>
      </w:r>
      <w:r>
        <w:rPr>
          <w:rFonts w:cstheme="minorHAnsi"/>
          <w:sz w:val="24"/>
        </w:rPr>
        <w:t>u</w:t>
      </w:r>
      <w:r>
        <w:rPr>
          <w:sz w:val="24"/>
        </w:rPr>
        <w:t>W (VDD*I).</w:t>
      </w:r>
    </w:p>
    <w:p w:rsidR="002C2F4F" w:rsidRDefault="00BE5EB7" w:rsidP="002C2F4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F070AE" wp14:editId="1E9B0FEE">
            <wp:extent cx="5509718" cy="59865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242" cy="59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B7" w:rsidRDefault="00BE5EB7" w:rsidP="002C2F4F">
      <w:pPr>
        <w:rPr>
          <w:sz w:val="24"/>
        </w:rPr>
      </w:pPr>
      <w:r>
        <w:rPr>
          <w:sz w:val="24"/>
        </w:rPr>
        <w:t>Figure 6: Start Up and Beta multiplier device size and region of operation. Where w_pm13=1, W_PM13 = 50, L_NM10=2 and W_NM10=10.</w:t>
      </w:r>
    </w:p>
    <w:p w:rsidR="00BE5EB7" w:rsidRDefault="00BE5EB7" w:rsidP="002C2F4F">
      <w:pPr>
        <w:rPr>
          <w:sz w:val="24"/>
        </w:rPr>
      </w:pPr>
    </w:p>
    <w:p w:rsidR="00BE5EB7" w:rsidRDefault="00BE5EB7" w:rsidP="002C2F4F">
      <w:pPr>
        <w:rPr>
          <w:sz w:val="24"/>
        </w:rPr>
      </w:pPr>
    </w:p>
    <w:p w:rsidR="00BE5EB7" w:rsidRDefault="00BE5EB7" w:rsidP="002C2F4F">
      <w:pPr>
        <w:rPr>
          <w:sz w:val="24"/>
        </w:rPr>
      </w:pPr>
    </w:p>
    <w:p w:rsidR="00BE5EB7" w:rsidRDefault="00BE5EB7" w:rsidP="002C2F4F">
      <w:pPr>
        <w:rPr>
          <w:sz w:val="24"/>
        </w:rPr>
      </w:pPr>
    </w:p>
    <w:p w:rsidR="00BE5EB7" w:rsidRDefault="00BE5EB7" w:rsidP="002C2F4F">
      <w:pPr>
        <w:rPr>
          <w:sz w:val="24"/>
        </w:rPr>
      </w:pPr>
    </w:p>
    <w:p w:rsidR="00BE5EB7" w:rsidRDefault="00BE5EB7" w:rsidP="002C2F4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A9FFBB" wp14:editId="4244412E">
            <wp:extent cx="5943177" cy="65197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4" b="1901"/>
                    <a:stretch/>
                  </pic:blipFill>
                  <pic:spPr bwMode="auto">
                    <a:xfrm>
                      <a:off x="0" y="0"/>
                      <a:ext cx="5943600" cy="652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CA3" w:rsidRDefault="00844BBE" w:rsidP="002C2F4F">
      <w:pPr>
        <w:rPr>
          <w:sz w:val="24"/>
        </w:rPr>
      </w:pPr>
      <w:r>
        <w:rPr>
          <w:sz w:val="24"/>
        </w:rPr>
        <w:t xml:space="preserve">Figure 7: NMOS high swing current </w:t>
      </w:r>
      <w:proofErr w:type="spellStart"/>
      <w:r>
        <w:rPr>
          <w:sz w:val="24"/>
        </w:rPr>
        <w:t>cascode</w:t>
      </w:r>
      <w:proofErr w:type="spellEnd"/>
      <w:r>
        <w:rPr>
          <w:sz w:val="24"/>
        </w:rPr>
        <w:t xml:space="preserve"> device size and</w:t>
      </w:r>
      <w:r w:rsidR="00080CA3">
        <w:rPr>
          <w:sz w:val="24"/>
        </w:rPr>
        <w:t xml:space="preserve"> DC</w:t>
      </w:r>
      <w:r>
        <w:rPr>
          <w:sz w:val="24"/>
        </w:rPr>
        <w:t xml:space="preserve"> operating region</w:t>
      </w:r>
      <w:r w:rsidR="00080CA3">
        <w:rPr>
          <w:sz w:val="24"/>
        </w:rPr>
        <w:t>.</w:t>
      </w:r>
    </w:p>
    <w:p w:rsidR="00080CA3" w:rsidRDefault="00080CA3" w:rsidP="002C2F4F">
      <w:pPr>
        <w:rPr>
          <w:sz w:val="24"/>
        </w:rPr>
      </w:pPr>
    </w:p>
    <w:p w:rsidR="00080CA3" w:rsidRDefault="00080CA3" w:rsidP="002C2F4F">
      <w:pPr>
        <w:rPr>
          <w:sz w:val="24"/>
        </w:rPr>
      </w:pPr>
    </w:p>
    <w:p w:rsidR="00080CA3" w:rsidRDefault="00080CA3" w:rsidP="002C2F4F">
      <w:pPr>
        <w:rPr>
          <w:sz w:val="24"/>
        </w:rPr>
      </w:pPr>
    </w:p>
    <w:p w:rsidR="00080CA3" w:rsidRDefault="00080CA3" w:rsidP="002C2F4F">
      <w:pPr>
        <w:rPr>
          <w:sz w:val="24"/>
        </w:rPr>
      </w:pPr>
    </w:p>
    <w:p w:rsidR="00844BBE" w:rsidRDefault="00080CA3" w:rsidP="002C2F4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B6EB55" wp14:editId="24C23E93">
            <wp:extent cx="5943522" cy="6870972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80" b="1248"/>
                    <a:stretch/>
                  </pic:blipFill>
                  <pic:spPr bwMode="auto">
                    <a:xfrm>
                      <a:off x="0" y="0"/>
                      <a:ext cx="5943600" cy="687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4BBE">
        <w:rPr>
          <w:sz w:val="24"/>
        </w:rPr>
        <w:t xml:space="preserve"> </w:t>
      </w:r>
    </w:p>
    <w:p w:rsidR="00080CA3" w:rsidRDefault="00080CA3" w:rsidP="002C2F4F">
      <w:pPr>
        <w:rPr>
          <w:sz w:val="24"/>
        </w:rPr>
      </w:pPr>
      <w:r>
        <w:rPr>
          <w:sz w:val="24"/>
        </w:rPr>
        <w:t xml:space="preserve">Figure 8: PMOS high swing current </w:t>
      </w:r>
      <w:proofErr w:type="spellStart"/>
      <w:r>
        <w:rPr>
          <w:sz w:val="24"/>
        </w:rPr>
        <w:t>cascode</w:t>
      </w:r>
      <w:proofErr w:type="spellEnd"/>
      <w:r>
        <w:rPr>
          <w:sz w:val="24"/>
        </w:rPr>
        <w:t xml:space="preserve"> device size and DC operating region.</w:t>
      </w:r>
    </w:p>
    <w:p w:rsidR="00080CA3" w:rsidRDefault="00080CA3" w:rsidP="002C2F4F">
      <w:pPr>
        <w:rPr>
          <w:sz w:val="24"/>
        </w:rPr>
      </w:pPr>
    </w:p>
    <w:p w:rsidR="00080CA3" w:rsidRDefault="00080CA3" w:rsidP="002C2F4F">
      <w:pPr>
        <w:rPr>
          <w:sz w:val="24"/>
        </w:rPr>
      </w:pPr>
    </w:p>
    <w:p w:rsidR="00080CA3" w:rsidRDefault="00080CA3" w:rsidP="002C2F4F">
      <w:pPr>
        <w:rPr>
          <w:sz w:val="24"/>
        </w:rPr>
      </w:pPr>
    </w:p>
    <w:p w:rsidR="00080CA3" w:rsidRDefault="00080CA3" w:rsidP="00080CA3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066EE0" wp14:editId="5788934F">
            <wp:extent cx="3494183" cy="788571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30" b="1043"/>
                    <a:stretch/>
                  </pic:blipFill>
                  <pic:spPr bwMode="auto">
                    <a:xfrm>
                      <a:off x="0" y="0"/>
                      <a:ext cx="3494405" cy="788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CA3" w:rsidRDefault="00080CA3" w:rsidP="00080CA3">
      <w:pPr>
        <w:jc w:val="center"/>
        <w:rPr>
          <w:sz w:val="24"/>
        </w:rPr>
      </w:pPr>
      <w:r>
        <w:rPr>
          <w:sz w:val="24"/>
        </w:rPr>
        <w:t xml:space="preserve">Figure 9: Fully differential circuit device size and </w:t>
      </w:r>
      <w:r w:rsidR="00875BBB">
        <w:rPr>
          <w:sz w:val="24"/>
        </w:rPr>
        <w:t xml:space="preserve">DC operating region. </w:t>
      </w:r>
    </w:p>
    <w:p w:rsidR="00681300" w:rsidRDefault="00681300" w:rsidP="0068130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5E2FE3" wp14:editId="666CEB2D">
            <wp:extent cx="5804452" cy="5136515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40" b="2176"/>
                    <a:stretch/>
                  </pic:blipFill>
                  <pic:spPr bwMode="auto">
                    <a:xfrm>
                      <a:off x="0" y="0"/>
                      <a:ext cx="5804484" cy="513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300" w:rsidRDefault="00681300" w:rsidP="00681300">
      <w:pPr>
        <w:rPr>
          <w:sz w:val="24"/>
        </w:rPr>
      </w:pPr>
      <w:r>
        <w:rPr>
          <w:sz w:val="24"/>
        </w:rPr>
        <w:t xml:space="preserve">Figure 10: Operational Transconductance Amplifier devices size and DC Operating region. </w:t>
      </w:r>
    </w:p>
    <w:p w:rsidR="008604F9" w:rsidRDefault="008604F9" w:rsidP="00681300">
      <w:pPr>
        <w:rPr>
          <w:sz w:val="24"/>
        </w:rPr>
      </w:pPr>
    </w:p>
    <w:p w:rsidR="008604F9" w:rsidRDefault="008604F9" w:rsidP="00681300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5E7147" w:rsidRDefault="005E7147" w:rsidP="005E7147">
      <w:pPr>
        <w:rPr>
          <w:sz w:val="24"/>
        </w:rPr>
      </w:pPr>
    </w:p>
    <w:p w:rsidR="008604F9" w:rsidRDefault="008604F9" w:rsidP="005E7147">
      <w:pPr>
        <w:pStyle w:val="ListParagraph"/>
        <w:numPr>
          <w:ilvl w:val="0"/>
          <w:numId w:val="1"/>
        </w:numPr>
        <w:rPr>
          <w:sz w:val="24"/>
        </w:rPr>
      </w:pPr>
      <w:r w:rsidRPr="005E7147">
        <w:rPr>
          <w:sz w:val="24"/>
        </w:rPr>
        <w:lastRenderedPageBreak/>
        <w:t>AC Simulation and results.</w:t>
      </w:r>
    </w:p>
    <w:p w:rsidR="005E7147" w:rsidRDefault="005E7147" w:rsidP="005E7147">
      <w:pPr>
        <w:ind w:left="360"/>
        <w:rPr>
          <w:sz w:val="24"/>
        </w:rPr>
      </w:pPr>
      <w:r>
        <w:rPr>
          <w:sz w:val="24"/>
        </w:rPr>
        <w:t>Schematic</w:t>
      </w:r>
    </w:p>
    <w:p w:rsidR="005E7147" w:rsidRDefault="005E7147" w:rsidP="005E7147">
      <w:pPr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9117" cy="356596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1" t="8757" r="12493" b="4262"/>
                    <a:stretch/>
                  </pic:blipFill>
                  <pic:spPr bwMode="auto">
                    <a:xfrm>
                      <a:off x="0" y="0"/>
                      <a:ext cx="5310028" cy="3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147" w:rsidRPr="005E7147" w:rsidRDefault="005E7147" w:rsidP="005E7147">
      <w:pPr>
        <w:ind w:left="360"/>
        <w:rPr>
          <w:sz w:val="24"/>
        </w:rPr>
      </w:pPr>
      <w:r>
        <w:rPr>
          <w:sz w:val="24"/>
        </w:rPr>
        <w:t xml:space="preserve">Figure 11: AC response schematic </w:t>
      </w:r>
    </w:p>
    <w:p w:rsidR="008604F9" w:rsidRDefault="008604F9" w:rsidP="008604F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36973" cy="322878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4" t="3380"/>
                    <a:stretch/>
                  </pic:blipFill>
                  <pic:spPr bwMode="auto">
                    <a:xfrm>
                      <a:off x="0" y="0"/>
                      <a:ext cx="6470532" cy="32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4F9" w:rsidRDefault="008604F9" w:rsidP="008604F9">
      <w:pPr>
        <w:rPr>
          <w:sz w:val="24"/>
        </w:rPr>
      </w:pPr>
      <w:r>
        <w:rPr>
          <w:sz w:val="24"/>
        </w:rPr>
        <w:t>Figure 1</w:t>
      </w:r>
      <w:r w:rsidR="005E7147">
        <w:rPr>
          <w:sz w:val="24"/>
        </w:rPr>
        <w:t>2</w:t>
      </w:r>
      <w:r>
        <w:rPr>
          <w:sz w:val="24"/>
        </w:rPr>
        <w:t xml:space="preserve">: </w:t>
      </w:r>
      <w:r w:rsidR="007E59E8">
        <w:rPr>
          <w:sz w:val="24"/>
        </w:rPr>
        <w:t xml:space="preserve">AC response plot </w:t>
      </w:r>
    </w:p>
    <w:p w:rsidR="005E7147" w:rsidRDefault="005E7147" w:rsidP="008604F9">
      <w:pPr>
        <w:rPr>
          <w:sz w:val="24"/>
        </w:rPr>
      </w:pPr>
      <w:r>
        <w:rPr>
          <w:sz w:val="24"/>
        </w:rPr>
        <w:lastRenderedPageBreak/>
        <w:t xml:space="preserve">Table 1: AC response 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469"/>
        <w:gridCol w:w="1647"/>
      </w:tblGrid>
      <w:tr w:rsidR="00C80E92" w:rsidTr="005E7147">
        <w:tc>
          <w:tcPr>
            <w:tcW w:w="3116" w:type="dxa"/>
          </w:tcPr>
          <w:p w:rsidR="00C80E92" w:rsidRDefault="00C80E92" w:rsidP="008604F9">
            <w:pPr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1469" w:type="dxa"/>
          </w:tcPr>
          <w:p w:rsidR="00C80E92" w:rsidRDefault="00C80E92" w:rsidP="008604F9">
            <w:pPr>
              <w:rPr>
                <w:sz w:val="24"/>
              </w:rPr>
            </w:pPr>
            <w:r>
              <w:rPr>
                <w:sz w:val="24"/>
              </w:rPr>
              <w:t>Gain[dB]</w:t>
            </w:r>
          </w:p>
        </w:tc>
        <w:tc>
          <w:tcPr>
            <w:tcW w:w="1440" w:type="dxa"/>
          </w:tcPr>
          <w:p w:rsidR="00C80E92" w:rsidRDefault="00C80E92" w:rsidP="008604F9">
            <w:pPr>
              <w:rPr>
                <w:sz w:val="24"/>
              </w:rPr>
            </w:pPr>
            <w:r>
              <w:rPr>
                <w:sz w:val="24"/>
              </w:rPr>
              <w:t>Frequency[HZ]</w:t>
            </w:r>
          </w:p>
        </w:tc>
      </w:tr>
      <w:tr w:rsidR="00C80E92" w:rsidTr="005E7147">
        <w:tc>
          <w:tcPr>
            <w:tcW w:w="3116" w:type="dxa"/>
          </w:tcPr>
          <w:p w:rsidR="00C80E92" w:rsidRDefault="00C80E92" w:rsidP="008604F9">
            <w:pPr>
              <w:rPr>
                <w:sz w:val="24"/>
              </w:rPr>
            </w:pPr>
            <w:r>
              <w:rPr>
                <w:sz w:val="24"/>
              </w:rPr>
              <w:t>A0</w:t>
            </w:r>
          </w:p>
        </w:tc>
        <w:tc>
          <w:tcPr>
            <w:tcW w:w="1469" w:type="dxa"/>
          </w:tcPr>
          <w:p w:rsidR="00C80E92" w:rsidRDefault="0023055A" w:rsidP="008604F9">
            <w:pPr>
              <w:rPr>
                <w:sz w:val="24"/>
              </w:rPr>
            </w:pPr>
            <w:r>
              <w:rPr>
                <w:sz w:val="24"/>
              </w:rPr>
              <w:t>49.501</w:t>
            </w:r>
          </w:p>
        </w:tc>
        <w:tc>
          <w:tcPr>
            <w:tcW w:w="1440" w:type="dxa"/>
          </w:tcPr>
          <w:p w:rsidR="00C80E92" w:rsidRDefault="0023055A" w:rsidP="008604F9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C80E92" w:rsidTr="005E7147">
        <w:tc>
          <w:tcPr>
            <w:tcW w:w="3116" w:type="dxa"/>
          </w:tcPr>
          <w:p w:rsidR="00C80E92" w:rsidRDefault="0023055A" w:rsidP="008604F9">
            <w:pPr>
              <w:rPr>
                <w:sz w:val="24"/>
              </w:rPr>
            </w:pPr>
            <w:r>
              <w:rPr>
                <w:sz w:val="24"/>
              </w:rPr>
              <w:t>-3dB BW</w:t>
            </w:r>
          </w:p>
        </w:tc>
        <w:tc>
          <w:tcPr>
            <w:tcW w:w="1469" w:type="dxa"/>
          </w:tcPr>
          <w:p w:rsidR="00C80E92" w:rsidRDefault="0023055A" w:rsidP="008604F9">
            <w:pPr>
              <w:rPr>
                <w:sz w:val="24"/>
              </w:rPr>
            </w:pPr>
            <w:r>
              <w:rPr>
                <w:sz w:val="24"/>
              </w:rPr>
              <w:t>46.59</w:t>
            </w:r>
          </w:p>
        </w:tc>
        <w:tc>
          <w:tcPr>
            <w:tcW w:w="1440" w:type="dxa"/>
          </w:tcPr>
          <w:p w:rsidR="00C80E92" w:rsidRDefault="0023055A" w:rsidP="008604F9">
            <w:pPr>
              <w:rPr>
                <w:sz w:val="24"/>
              </w:rPr>
            </w:pPr>
            <w:r>
              <w:rPr>
                <w:sz w:val="24"/>
              </w:rPr>
              <w:t>164.57K</w:t>
            </w:r>
          </w:p>
        </w:tc>
      </w:tr>
      <w:tr w:rsidR="00C80E92" w:rsidTr="005E7147">
        <w:tc>
          <w:tcPr>
            <w:tcW w:w="3116" w:type="dxa"/>
          </w:tcPr>
          <w:p w:rsidR="00C80E92" w:rsidRDefault="005E7147" w:rsidP="008604F9">
            <w:pPr>
              <w:rPr>
                <w:sz w:val="24"/>
              </w:rPr>
            </w:pPr>
            <w:r>
              <w:rPr>
                <w:sz w:val="24"/>
              </w:rPr>
              <w:t>Wu</w:t>
            </w:r>
          </w:p>
        </w:tc>
        <w:tc>
          <w:tcPr>
            <w:tcW w:w="1469" w:type="dxa"/>
          </w:tcPr>
          <w:p w:rsidR="00C80E92" w:rsidRDefault="005E7147" w:rsidP="008604F9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0" w:type="dxa"/>
          </w:tcPr>
          <w:p w:rsidR="00C80E92" w:rsidRDefault="005E7147" w:rsidP="008604F9">
            <w:pPr>
              <w:rPr>
                <w:sz w:val="24"/>
              </w:rPr>
            </w:pPr>
            <w:r>
              <w:rPr>
                <w:sz w:val="24"/>
              </w:rPr>
              <w:t>49.88M</w:t>
            </w:r>
          </w:p>
        </w:tc>
      </w:tr>
      <w:tr w:rsidR="0023055A" w:rsidTr="005E7147">
        <w:tc>
          <w:tcPr>
            <w:tcW w:w="3116" w:type="dxa"/>
          </w:tcPr>
          <w:p w:rsidR="0023055A" w:rsidRDefault="005E7147" w:rsidP="008604F9">
            <w:pPr>
              <w:rPr>
                <w:sz w:val="24"/>
              </w:rPr>
            </w:pPr>
            <w:r>
              <w:rPr>
                <w:sz w:val="24"/>
              </w:rPr>
              <w:t>A0*-3dB BW</w:t>
            </w:r>
          </w:p>
        </w:tc>
        <w:tc>
          <w:tcPr>
            <w:tcW w:w="1469" w:type="dxa"/>
          </w:tcPr>
          <w:p w:rsidR="0023055A" w:rsidRDefault="0023055A" w:rsidP="008604F9">
            <w:pPr>
              <w:rPr>
                <w:sz w:val="24"/>
              </w:rPr>
            </w:pPr>
          </w:p>
        </w:tc>
        <w:tc>
          <w:tcPr>
            <w:tcW w:w="1440" w:type="dxa"/>
          </w:tcPr>
          <w:p w:rsidR="0023055A" w:rsidRDefault="005E7147" w:rsidP="008604F9">
            <w:pPr>
              <w:rPr>
                <w:sz w:val="24"/>
              </w:rPr>
            </w:pPr>
            <w:r>
              <w:rPr>
                <w:sz w:val="24"/>
              </w:rPr>
              <w:t>49.1182M</w:t>
            </w:r>
          </w:p>
        </w:tc>
      </w:tr>
    </w:tbl>
    <w:p w:rsidR="007E59E8" w:rsidRDefault="007E59E8" w:rsidP="008604F9">
      <w:pPr>
        <w:rPr>
          <w:sz w:val="24"/>
        </w:rPr>
      </w:pPr>
    </w:p>
    <w:p w:rsidR="009C04A6" w:rsidRDefault="009C04A6" w:rsidP="009C04A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Transient simulation of Buffer configuration </w:t>
      </w:r>
    </w:p>
    <w:p w:rsidR="009C04A6" w:rsidRDefault="009C04A6" w:rsidP="009C04A6">
      <w:pPr>
        <w:ind w:left="360"/>
        <w:rPr>
          <w:sz w:val="24"/>
        </w:rPr>
      </w:pPr>
      <w:r>
        <w:rPr>
          <w:sz w:val="24"/>
        </w:rPr>
        <w:t xml:space="preserve">Schematic </w:t>
      </w:r>
    </w:p>
    <w:p w:rsidR="009C04A6" w:rsidRDefault="009C04A6" w:rsidP="009C04A6">
      <w:pPr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27145" cy="26592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0" t="18637" r="20732" b="15271"/>
                    <a:stretch/>
                  </pic:blipFill>
                  <pic:spPr bwMode="auto">
                    <a:xfrm>
                      <a:off x="0" y="0"/>
                      <a:ext cx="4483829" cy="269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1" w:rsidRDefault="0015332F" w:rsidP="00830FB1">
      <w:pPr>
        <w:ind w:left="360"/>
        <w:rPr>
          <w:sz w:val="24"/>
        </w:rPr>
      </w:pPr>
      <w:r>
        <w:rPr>
          <w:sz w:val="24"/>
        </w:rPr>
        <w:t xml:space="preserve">Figure </w:t>
      </w:r>
      <w:r w:rsidR="00442F10">
        <w:rPr>
          <w:sz w:val="24"/>
        </w:rPr>
        <w:t xml:space="preserve">13: Unity gain configuration </w:t>
      </w:r>
      <w:r w:rsidR="00CC27B3">
        <w:rPr>
          <w:sz w:val="24"/>
        </w:rPr>
        <w:t>circuit.</w:t>
      </w:r>
    </w:p>
    <w:p w:rsidR="00830FB1" w:rsidRDefault="00830FB1" w:rsidP="009C04A6">
      <w:pPr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74056" cy="246307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8" t="2971"/>
                    <a:stretch/>
                  </pic:blipFill>
                  <pic:spPr bwMode="auto">
                    <a:xfrm>
                      <a:off x="0" y="0"/>
                      <a:ext cx="5204909" cy="24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1" w:rsidRPr="009C04A6" w:rsidRDefault="00830FB1" w:rsidP="009C04A6">
      <w:pPr>
        <w:ind w:left="360"/>
        <w:rPr>
          <w:sz w:val="24"/>
        </w:rPr>
      </w:pPr>
      <w:r>
        <w:rPr>
          <w:sz w:val="24"/>
        </w:rPr>
        <w:t>Figure 14: Transient Response of the Unity gain configuration (red trace is output, and green is input).</w:t>
      </w:r>
    </w:p>
    <w:sectPr w:rsidR="00830FB1" w:rsidRPr="009C0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34BE1"/>
    <w:multiLevelType w:val="hybridMultilevel"/>
    <w:tmpl w:val="D1506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586"/>
    <w:rsid w:val="00080CA3"/>
    <w:rsid w:val="00111BD4"/>
    <w:rsid w:val="0015332F"/>
    <w:rsid w:val="001613B4"/>
    <w:rsid w:val="0023055A"/>
    <w:rsid w:val="002B4BF4"/>
    <w:rsid w:val="002C2F4F"/>
    <w:rsid w:val="00442F10"/>
    <w:rsid w:val="005E7147"/>
    <w:rsid w:val="00681300"/>
    <w:rsid w:val="007E59E8"/>
    <w:rsid w:val="00830FB1"/>
    <w:rsid w:val="00844BBE"/>
    <w:rsid w:val="00845586"/>
    <w:rsid w:val="008604F9"/>
    <w:rsid w:val="00875BBB"/>
    <w:rsid w:val="009C04A6"/>
    <w:rsid w:val="00BA28CC"/>
    <w:rsid w:val="00BE5EB7"/>
    <w:rsid w:val="00C80E92"/>
    <w:rsid w:val="00CC2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52AD"/>
  <w15:chartTrackingRefBased/>
  <w15:docId w15:val="{423932FC-5451-49B0-96DB-5D9FEDE1B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586"/>
    <w:pPr>
      <w:ind w:left="720"/>
      <w:contextualSpacing/>
    </w:pPr>
  </w:style>
  <w:style w:type="table" w:styleId="TableGrid">
    <w:name w:val="Table Grid"/>
    <w:basedOn w:val="TableNormal"/>
    <w:uiPriority w:val="39"/>
    <w:rsid w:val="00C80E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15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Suemy May</dc:creator>
  <cp:keywords/>
  <dc:description/>
  <cp:lastModifiedBy>Suemy May</cp:lastModifiedBy>
  <cp:revision>1</cp:revision>
  <cp:lastPrinted>2018-11-05T02:44:00Z</cp:lastPrinted>
  <dcterms:created xsi:type="dcterms:W3CDTF">2018-11-04T20:19:00Z</dcterms:created>
  <dcterms:modified xsi:type="dcterms:W3CDTF">2018-11-05T02:45:00Z</dcterms:modified>
</cp:coreProperties>
</file>