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635" w:rsidRDefault="00B14DB6" w:rsidP="00B14DB6">
      <w:pPr>
        <w:jc w:val="center"/>
        <w:rPr>
          <w:b/>
          <w:sz w:val="40"/>
          <w:szCs w:val="40"/>
        </w:rPr>
      </w:pPr>
      <w:r>
        <w:rPr>
          <w:b/>
          <w:sz w:val="40"/>
          <w:szCs w:val="40"/>
        </w:rPr>
        <w:t>Name: Muhammad Ali</w:t>
      </w:r>
    </w:p>
    <w:p w:rsidR="00B14DB6" w:rsidRDefault="00B14DB6" w:rsidP="00B14DB6">
      <w:pPr>
        <w:jc w:val="center"/>
        <w:rPr>
          <w:b/>
          <w:sz w:val="40"/>
          <w:szCs w:val="40"/>
        </w:rPr>
      </w:pPr>
      <w:r>
        <w:rPr>
          <w:b/>
          <w:sz w:val="40"/>
          <w:szCs w:val="40"/>
        </w:rPr>
        <w:t>Roll Number # 016</w:t>
      </w:r>
    </w:p>
    <w:p w:rsidR="00B14DB6" w:rsidRDefault="00B14DB6" w:rsidP="00B14DB6">
      <w:pPr>
        <w:jc w:val="center"/>
        <w:rPr>
          <w:b/>
          <w:sz w:val="40"/>
          <w:szCs w:val="40"/>
        </w:rPr>
      </w:pPr>
      <w:r>
        <w:rPr>
          <w:b/>
          <w:sz w:val="40"/>
          <w:szCs w:val="40"/>
        </w:rPr>
        <w:t>Section: BSAI-3A</w:t>
      </w:r>
    </w:p>
    <w:p w:rsidR="00B14DB6" w:rsidRDefault="00B14DB6" w:rsidP="00B14DB6">
      <w:pPr>
        <w:jc w:val="center"/>
        <w:rPr>
          <w:b/>
          <w:sz w:val="36"/>
          <w:szCs w:val="36"/>
        </w:rPr>
      </w:pPr>
      <w:r>
        <w:rPr>
          <w:b/>
          <w:sz w:val="36"/>
          <w:szCs w:val="36"/>
        </w:rPr>
        <w:t>Distinguishing the real environment from a simplified simulator</w:t>
      </w:r>
    </w:p>
    <w:p w:rsidR="0046297F" w:rsidRDefault="0046297F" w:rsidP="0046297F">
      <w:pPr>
        <w:rPr>
          <w:b/>
          <w:sz w:val="36"/>
          <w:szCs w:val="36"/>
        </w:rPr>
      </w:pPr>
      <w:r>
        <w:rPr>
          <w:b/>
          <w:sz w:val="36"/>
          <w:szCs w:val="36"/>
        </w:rPr>
        <w:t>Delivery Robot:</w:t>
      </w:r>
    </w:p>
    <w:p w:rsidR="00B14DB6" w:rsidRPr="00B14DB6" w:rsidRDefault="00B14DB6" w:rsidP="00B14DB6">
      <w:pPr>
        <w:pStyle w:val="ListParagraph"/>
        <w:numPr>
          <w:ilvl w:val="0"/>
          <w:numId w:val="2"/>
        </w:numPr>
        <w:rPr>
          <w:b/>
          <w:sz w:val="36"/>
          <w:szCs w:val="36"/>
        </w:rPr>
      </w:pPr>
      <w:r>
        <w:rPr>
          <w:b/>
          <w:sz w:val="32"/>
          <w:szCs w:val="32"/>
        </w:rPr>
        <w:t xml:space="preserve">Partially observable: </w:t>
      </w:r>
      <w:r>
        <w:rPr>
          <w:sz w:val="32"/>
          <w:szCs w:val="32"/>
        </w:rPr>
        <w:t>Its cameras and LiDAR can observe nearby pedestrians, obstacles, and road position, but cannot fully observe hidden variables such as a person stepping out from behind a parked vehicle or an obstacle around a blind corner.</w:t>
      </w:r>
    </w:p>
    <w:p w:rsidR="00B14DB6" w:rsidRPr="0046297F" w:rsidRDefault="00B14DB6" w:rsidP="00B14DB6">
      <w:pPr>
        <w:pStyle w:val="ListParagraph"/>
        <w:numPr>
          <w:ilvl w:val="0"/>
          <w:numId w:val="2"/>
        </w:numPr>
        <w:rPr>
          <w:b/>
          <w:sz w:val="36"/>
          <w:szCs w:val="36"/>
        </w:rPr>
      </w:pPr>
      <w:r>
        <w:rPr>
          <w:b/>
          <w:sz w:val="32"/>
          <w:szCs w:val="32"/>
        </w:rPr>
        <w:t>Stochastic:</w:t>
      </w:r>
      <w:r>
        <w:rPr>
          <w:sz w:val="36"/>
          <w:szCs w:val="36"/>
        </w:rPr>
        <w:t xml:space="preserve"> Braking is predictable on a dry, clear path, but the outcome of moving forward </w:t>
      </w:r>
      <w:r w:rsidR="0046297F">
        <w:rPr>
          <w:sz w:val="36"/>
          <w:szCs w:val="36"/>
        </w:rPr>
        <w:t>may be</w:t>
      </w:r>
      <w:r>
        <w:rPr>
          <w:sz w:val="36"/>
          <w:szCs w:val="36"/>
        </w:rPr>
        <w:t xml:space="preserve"> u</w:t>
      </w:r>
      <w:r w:rsidR="0046297F">
        <w:rPr>
          <w:sz w:val="36"/>
          <w:szCs w:val="36"/>
        </w:rPr>
        <w:t>ncertain because</w:t>
      </w:r>
      <w:r>
        <w:rPr>
          <w:sz w:val="36"/>
          <w:szCs w:val="36"/>
        </w:rPr>
        <w:t xml:space="preserve"> pedestrians, vehicles, weather,</w:t>
      </w:r>
      <w:r w:rsidR="0046297F">
        <w:rPr>
          <w:sz w:val="36"/>
          <w:szCs w:val="36"/>
        </w:rPr>
        <w:t xml:space="preserve"> wheel slip, or sensor errors can change what happens next.</w:t>
      </w:r>
    </w:p>
    <w:p w:rsidR="0046297F" w:rsidRDefault="001B0CDB" w:rsidP="001B0CDB">
      <w:pPr>
        <w:rPr>
          <w:sz w:val="36"/>
          <w:szCs w:val="36"/>
        </w:rPr>
      </w:pPr>
      <w:r>
        <w:rPr>
          <w:b/>
          <w:sz w:val="36"/>
          <w:szCs w:val="36"/>
        </w:rPr>
        <w:t xml:space="preserve">       </w:t>
      </w:r>
      <w:r w:rsidR="0046297F">
        <w:rPr>
          <w:b/>
          <w:sz w:val="36"/>
          <w:szCs w:val="36"/>
        </w:rPr>
        <w:t>Assumption:</w:t>
      </w:r>
      <w:r w:rsidR="0046297F">
        <w:rPr>
          <w:sz w:val="36"/>
          <w:szCs w:val="36"/>
        </w:rPr>
        <w:t xml:space="preserve"> In the real world, the delivery robot is partially </w:t>
      </w:r>
      <w:r>
        <w:rPr>
          <w:sz w:val="36"/>
          <w:szCs w:val="36"/>
        </w:rPr>
        <w:t xml:space="preserve">            o</w:t>
      </w:r>
      <w:r w:rsidR="0046297F">
        <w:rPr>
          <w:sz w:val="36"/>
          <w:szCs w:val="36"/>
        </w:rPr>
        <w:t xml:space="preserve">bservable and stochastic. In a simplified simulator with maps, complete sensor data, fixed obstacles, and no weather or people, it could be treated as fully observable and deterministic. A fully </w:t>
      </w:r>
      <w:r w:rsidR="0046297F">
        <w:rPr>
          <w:sz w:val="36"/>
          <w:szCs w:val="36"/>
        </w:rPr>
        <w:t>observable</w:t>
      </w:r>
      <w:r w:rsidR="0046297F">
        <w:rPr>
          <w:sz w:val="36"/>
          <w:szCs w:val="36"/>
        </w:rPr>
        <w:t xml:space="preserve"> environment provides all action relevant state information; a deterministic one has a next state fully determined by the current state and the agent’s action.</w:t>
      </w:r>
    </w:p>
    <w:p w:rsidR="0046297F" w:rsidRDefault="0046297F" w:rsidP="001B0CDB">
      <w:pPr>
        <w:rPr>
          <w:b/>
          <w:sz w:val="36"/>
          <w:szCs w:val="36"/>
        </w:rPr>
      </w:pPr>
      <w:r>
        <w:rPr>
          <w:b/>
          <w:sz w:val="36"/>
          <w:szCs w:val="36"/>
        </w:rPr>
        <w:t>LLM</w:t>
      </w:r>
      <w:r w:rsidR="001B0CDB">
        <w:rPr>
          <w:b/>
          <w:sz w:val="36"/>
          <w:szCs w:val="36"/>
        </w:rPr>
        <w:t xml:space="preserve"> Student-</w:t>
      </w:r>
      <w:r w:rsidR="001B0CDB" w:rsidRPr="001B0CDB">
        <w:rPr>
          <w:b/>
          <w:sz w:val="36"/>
          <w:szCs w:val="36"/>
        </w:rPr>
        <w:t>support agent</w:t>
      </w:r>
      <w:r w:rsidR="001B0CDB">
        <w:rPr>
          <w:b/>
          <w:sz w:val="36"/>
          <w:szCs w:val="36"/>
        </w:rPr>
        <w:t>:</w:t>
      </w:r>
    </w:p>
    <w:p w:rsidR="001B0CDB" w:rsidRPr="001B0CDB" w:rsidRDefault="001B0CDB" w:rsidP="001B0CDB">
      <w:pPr>
        <w:pStyle w:val="ListParagraph"/>
        <w:numPr>
          <w:ilvl w:val="0"/>
          <w:numId w:val="3"/>
        </w:numPr>
        <w:rPr>
          <w:b/>
          <w:sz w:val="36"/>
          <w:szCs w:val="36"/>
        </w:rPr>
      </w:pPr>
      <w:r>
        <w:rPr>
          <w:b/>
          <w:sz w:val="32"/>
          <w:szCs w:val="32"/>
        </w:rPr>
        <w:lastRenderedPageBreak/>
        <w:t>Partially observable:</w:t>
      </w:r>
      <w:r>
        <w:rPr>
          <w:sz w:val="32"/>
          <w:szCs w:val="32"/>
        </w:rPr>
        <w:t xml:space="preserve"> The agent can observe the student’s question, authorized record, and official policies, but it may not know hidden variables such as the student’s real financial situation, misunderstood wording, missing documents or not yet entered policy updates into its knowledge base.</w:t>
      </w:r>
    </w:p>
    <w:p w:rsidR="0046297F" w:rsidRPr="001B0CDB" w:rsidRDefault="001B0CDB" w:rsidP="001B0CDB">
      <w:pPr>
        <w:pStyle w:val="ListParagraph"/>
        <w:numPr>
          <w:ilvl w:val="0"/>
          <w:numId w:val="3"/>
        </w:numPr>
        <w:rPr>
          <w:sz w:val="36"/>
          <w:szCs w:val="36"/>
        </w:rPr>
      </w:pPr>
      <w:r w:rsidRPr="001B0CDB">
        <w:rPr>
          <w:b/>
          <w:sz w:val="32"/>
          <w:szCs w:val="32"/>
        </w:rPr>
        <w:t>Stochastic:</w:t>
      </w:r>
      <w:r>
        <w:rPr>
          <w:b/>
          <w:sz w:val="32"/>
          <w:szCs w:val="32"/>
        </w:rPr>
        <w:t xml:space="preserve"> </w:t>
      </w:r>
      <w:r>
        <w:rPr>
          <w:sz w:val="32"/>
          <w:szCs w:val="32"/>
        </w:rPr>
        <w:t>Sending a link to correct scholarship form is predictable, but the outcome is uncertain: the student may misunderstand it, fail to upload evidence, miss the deadline, or receive a different decision after human review.</w:t>
      </w:r>
    </w:p>
    <w:p w:rsidR="001B0CDB" w:rsidRPr="001B0CDB" w:rsidRDefault="001B0CDB" w:rsidP="001B0CDB">
      <w:pPr>
        <w:rPr>
          <w:sz w:val="36"/>
          <w:szCs w:val="36"/>
        </w:rPr>
      </w:pPr>
      <w:r>
        <w:rPr>
          <w:b/>
          <w:sz w:val="36"/>
          <w:szCs w:val="36"/>
        </w:rPr>
        <w:t>Assumption:</w:t>
      </w:r>
      <w:r>
        <w:rPr>
          <w:sz w:val="36"/>
          <w:szCs w:val="36"/>
        </w:rPr>
        <w:t xml:space="preserve"> in the real university setting, the student-support system is partially </w:t>
      </w:r>
      <w:r>
        <w:rPr>
          <w:sz w:val="36"/>
          <w:szCs w:val="36"/>
        </w:rPr>
        <w:t>observable</w:t>
      </w:r>
      <w:r>
        <w:rPr>
          <w:sz w:val="36"/>
          <w:szCs w:val="36"/>
        </w:rPr>
        <w:t xml:space="preserve"> and </w:t>
      </w:r>
      <w:r>
        <w:rPr>
          <w:sz w:val="32"/>
          <w:szCs w:val="32"/>
        </w:rPr>
        <w:t>stochastic because human information can be incomplete and human behavior is uncertain. In a simplified simulator where every student record</w:t>
      </w:r>
      <w:r w:rsidR="00670760">
        <w:rPr>
          <w:sz w:val="32"/>
          <w:szCs w:val="32"/>
        </w:rPr>
        <w:t>, policy, and response is predefined, the system can be modelled as fully observable and deterministic. I practice hidden information can make an environment appear stochastic to the agent.</w:t>
      </w:r>
      <w:bookmarkStart w:id="0" w:name="_GoBack"/>
      <w:bookmarkEnd w:id="0"/>
    </w:p>
    <w:sectPr w:rsidR="001B0CDB" w:rsidRPr="001B0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084EA6"/>
    <w:multiLevelType w:val="hybridMultilevel"/>
    <w:tmpl w:val="15D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C57C58"/>
    <w:multiLevelType w:val="hybridMultilevel"/>
    <w:tmpl w:val="1E9C8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5444131"/>
    <w:multiLevelType w:val="hybridMultilevel"/>
    <w:tmpl w:val="1FD0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DB6"/>
    <w:rsid w:val="001B0CDB"/>
    <w:rsid w:val="0046297F"/>
    <w:rsid w:val="00670760"/>
    <w:rsid w:val="008408E5"/>
    <w:rsid w:val="00A6765C"/>
    <w:rsid w:val="00B14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3F0169-0A04-4B09-8222-62636D7A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D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dc:creator>
  <cp:keywords/>
  <dc:description/>
  <cp:lastModifiedBy>Dash</cp:lastModifiedBy>
  <cp:revision>1</cp:revision>
  <dcterms:created xsi:type="dcterms:W3CDTF">2026-10-08T17:35:00Z</dcterms:created>
  <dcterms:modified xsi:type="dcterms:W3CDTF">2026-10-08T18:09:00Z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cf61b99d-9fdb-4bc1-9908-944ee4d0b083</vt:lpwstr>
  </property>
</Properties>
</file>