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9gw5db5mp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pjub2b7c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Demo, Model Refinement, and Weekly Entry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738lp0gmm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Completed: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Expanded the dataset with additional real-world images.</w:t>
        <w:br w:type="textWrapping"/>
      </w:r>
      <w:r w:rsidDel="00000000" w:rsidR="00000000" w:rsidRPr="00000000">
        <w:rPr>
          <w:rtl w:val="0"/>
        </w:rPr>
        <w:t xml:space="preserve"> This week, I added a large number of my own real images (photos, screenshots, notebook pages, natural scenes, etc.) to improve model performance on real-world content. These images were placed in the real-image dataset and used in the new training cycle.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Re-ran the entire feature extraction pipeline to include the new data.</w:t>
        <w:br w:type="textWrapping"/>
      </w:r>
      <w:r w:rsidDel="00000000" w:rsidR="00000000" w:rsidRPr="00000000">
        <w:rPr>
          <w:rtl w:val="0"/>
        </w:rPr>
        <w:t xml:space="preserve"> All image embeddings were regenerated using the CLIP model to ensure the updated dataset was fully represented in the training features.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Retrained the Logistic Regression classifier.</w:t>
        <w:br w:type="textWrapping"/>
      </w:r>
      <w:r w:rsidDel="00000000" w:rsidR="00000000" w:rsidRPr="00000000">
        <w:rPr>
          <w:rtl w:val="0"/>
        </w:rPr>
        <w:t xml:space="preserve"> Using the newly extracted embeddings, I retrained the classifier from scratch.</w:t>
        <w:br w:type="textWrapping"/>
        <w:t xml:space="preserve"> The updated model achieved strong accuracy and showed improved stability when evaluating images outside the original dataset.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Improved the frontend user interface.</w:t>
        <w:br w:type="textWrapping"/>
      </w:r>
      <w:r w:rsidDel="00000000" w:rsidR="00000000" w:rsidRPr="00000000">
        <w:rPr>
          <w:rtl w:val="0"/>
        </w:rPr>
        <w:t xml:space="preserve"> Several refinements were made to the web UI to prepare it for the final demonstration: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smoother and more accurate image preview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prediction layout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confidence visualization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better user experience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Finalized the integration of backend and frontend workflows.</w:t>
        <w:br w:type="textWrapping"/>
      </w:r>
      <w:r w:rsidDel="00000000" w:rsidR="00000000" w:rsidRPr="00000000">
        <w:rPr>
          <w:rtl w:val="0"/>
        </w:rPr>
        <w:t xml:space="preserve"> Confirmed that the new model loads correctly in the FastAPI backend and works seamlessly with the Next.js frontend.</w:t>
        <w:br w:type="textWrapping"/>
        <w:t xml:space="preserve"> End-to-end testing of prediction functionality was successful.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Recorded the final project demo.</w:t>
        <w:br w:type="textWrapping"/>
      </w:r>
      <w:r w:rsidDel="00000000" w:rsidR="00000000" w:rsidRPr="00000000">
        <w:rPr>
          <w:rtl w:val="0"/>
        </w:rPr>
        <w:t xml:space="preserve"> A complete demo of the finished system was recorded. This serves as the final deliverable for the course project.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Updated and polished project documentation.</w:t>
        <w:br w:type="textWrapping"/>
      </w:r>
      <w:r w:rsidDel="00000000" w:rsidR="00000000" w:rsidRPr="00000000">
        <w:rPr>
          <w:rtl w:val="0"/>
        </w:rPr>
        <w:t xml:space="preserve"> The README and weekly logs were completed, including: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abstract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the main problem and system design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methodology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diagram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results section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and execution steps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framework and paper attribution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f5xl1szr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now complete, documented, refined, and demonstrated.</w:t>
        <w:br w:type="textWrapping"/>
        <w:t xml:space="preserve"> Model accuracy and robustness improved after adding real-world samples, and the UI/backend integration is stable.</w:t>
        <w:br w:type="textWrapping"/>
        <w:t xml:space="preserve"> The final demo successfully showcases the full functionality of the AI content detector.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