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kxzisq5c1fxw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Week 3 (ending November 23)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c160tcay76h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Dataset selection, CLIP integration, and feature extraction pipeline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Completed: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Downloaded CIFAKE dataset (Real vs AI-generated images) from kaggle.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dataset into the following folders: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backend/data/real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backend/data/ai</w:t>
      </w:r>
    </w:p>
    <w:p w:rsidR="00000000" w:rsidDel="00000000" w:rsidP="00000000" w:rsidRDefault="00000000" w:rsidRPr="00000000" w14:paraId="00000008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Installed machine learning libraries: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PyTorch (CPU version)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CLIP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backend/ml/</w:t>
      </w:r>
      <w:r w:rsidDel="00000000" w:rsidR="00000000" w:rsidRPr="00000000">
        <w:rPr>
          <w:rtl w:val="0"/>
        </w:rPr>
        <w:t xml:space="preserve"> workspace for ML scripts.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CLIP embedding extraction pipeline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extract_features.py</w:t>
      </w:r>
      <w:r w:rsidDel="00000000" w:rsidR="00000000" w:rsidRPr="00000000">
        <w:rPr>
          <w:rtl w:val="0"/>
        </w:rPr>
        <w:t xml:space="preserve">) with: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loading and preprocessing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CLIP ViT-B/32 model loading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Batch-wise embedding extraction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Normalization of feature vectors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Saving embeddings + labels into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features_cifake.npz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processed </w:t>
      </w:r>
      <w:r w:rsidDel="00000000" w:rsidR="00000000" w:rsidRPr="00000000">
        <w:rPr>
          <w:b w:val="1"/>
          <w:bCs w:val="1"/>
          <w:rtl w:val="0"/>
        </w:rPr>
        <w:t xml:space="preserve">100,000 images (50k real, 50k AI)</w:t>
      </w:r>
      <w:r w:rsidDel="00000000" w:rsidR="00000000" w:rsidRPr="00000000">
        <w:rPr>
          <w:rtl w:val="0"/>
        </w:rPr>
        <w:t xml:space="preserve"> and generated a feature dataset of shape: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 (100000, 512)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: (100000,)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The core dataset and feature extraction stage were completed. CLIP embeddings were generated and prepared for classifier training.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