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Terms and Conditions</w:t>
      </w:r>
    </w:p>
    <w:p>
      <w:pPr>
        <w:spacing w:after="40"/>
      </w:pPr>
      <w:r>
        <w:rPr>
          <w:b/>
          <w:bCs/>
          <w:sz w:val="24"/>
          <w:szCs w:val="24"/>
        </w:rPr>
        <w:t xml:space="preserve">MyCabify Ltd</w:t>
      </w:r>
    </w:p>
    <w:p>
      <w:pPr>
        <w:spacing w:after="300"/>
      </w:pPr>
      <w:r>
        <w:rPr>
          <w:i/>
          <w:iCs/>
          <w:sz w:val="22"/>
          <w:szCs w:val="22"/>
        </w:rPr>
        <w:t xml:space="preserve">Effective 27 August 2026</w:t>
      </w:r>
    </w:p>
    <w:p>
      <w:pPr>
        <w:spacing w:after="160"/>
      </w:pPr>
      <w:r>
        <w:t xml:space="preserve">These Terms and Conditions ("Terms") govern your access to and use of the MyCabify website, mobile application and ride-hailing service (together, the "Platform") operated by MyCabify Ltd ("MyCabify", "we", "us", "our"). By creating an account, booking a ride, or otherwise using the Platform, you ("you", "your", the "User") agree to be bound by these Terms. If you do not agree, you must not use the Platform.</w:t>
      </w:r>
    </w:p>
    <w:p>
      <w:pPr>
        <w:pStyle w:val="Heading1"/>
        <w:spacing w:after="160" w:before="320"/>
      </w:pPr>
      <w:r>
        <w:t xml:space="preserve">1. About the Service</w:t>
      </w:r>
    </w:p>
    <w:p>
      <w:pPr>
        <w:spacing w:after="160"/>
      </w:pPr>
      <w:r>
        <w:t xml:space="preserve">MyCabify operates a technology platform that connects Users seeking transport ("Riders") with independent, licensed drivers ("Drivers") who provide private hire vehicle services. MyCabify is a booking intermediary. Except where MyCabify itself holds the relevant private hire operator licence for a journey, the transport service is provided by the Driver or the licensed operator dispatching that Driver, and not directly by MyCabify.</w:t>
      </w:r>
    </w:p>
    <w:p>
      <w:pPr>
        <w:pStyle w:val="Heading1"/>
        <w:spacing w:after="160" w:before="320"/>
      </w:pPr>
      <w:r>
        <w:t xml:space="preserve">2. Eligibility and Accounts</w:t>
      </w:r>
    </w:p>
    <w:p>
      <w:pPr>
        <w:pStyle w:val="ListParagraph"/>
        <w:numPr>
          <w:ilvl w:val="0"/>
          <w:numId w:val="2"/>
        </w:numPr>
        <w:spacing w:after="80"/>
      </w:pPr>
      <w:r>
        <w:t xml:space="preserve">You must be at least 18 years old and legally capable of entering into a binding contract to create an account.</w:t>
      </w:r>
    </w:p>
    <w:p>
      <w:pPr>
        <w:pStyle w:val="ListParagraph"/>
        <w:numPr>
          <w:ilvl w:val="0"/>
          <w:numId w:val="2"/>
        </w:numPr>
        <w:spacing w:after="80"/>
      </w:pPr>
      <w:r>
        <w:t xml:space="preserve">You must provide accurate, current and complete information when registering, and keep it up to date.</w:t>
      </w:r>
    </w:p>
    <w:p>
      <w:pPr>
        <w:pStyle w:val="ListParagraph"/>
        <w:numPr>
          <w:ilvl w:val="0"/>
          <w:numId w:val="2"/>
        </w:numPr>
        <w:spacing w:after="80"/>
      </w:pPr>
      <w:r>
        <w:t xml:space="preserve">You are responsible for maintaining the confidentiality of your login credentials and for all activity that occurs under your account.</w:t>
      </w:r>
    </w:p>
    <w:p>
      <w:pPr>
        <w:pStyle w:val="ListParagraph"/>
        <w:numPr>
          <w:ilvl w:val="0"/>
          <w:numId w:val="2"/>
        </w:numPr>
        <w:spacing w:after="80"/>
      </w:pPr>
      <w:r>
        <w:t xml:space="preserve">We may suspend or close an account where information provided is false, where fraudulent or abusive activity is suspected, or where these Terms have been breached.</w:t>
      </w:r>
    </w:p>
    <w:p>
      <w:pPr>
        <w:pStyle w:val="Heading1"/>
        <w:spacing w:after="160" w:before="320"/>
      </w:pPr>
      <w:r>
        <w:t xml:space="preserve">3. Bookings, Fares and Cancellations</w:t>
      </w:r>
    </w:p>
    <w:p>
      <w:pPr>
        <w:pStyle w:val="Heading2"/>
        <w:spacing w:after="120" w:before="240"/>
      </w:pPr>
      <w:r>
        <w:t xml:space="preserve">3.1 Booking a ride</w:t>
      </w:r>
    </w:p>
    <w:p>
      <w:pPr>
        <w:spacing w:after="160"/>
      </w:pPr>
      <w:r>
        <w:t xml:space="preserve">Journeys are requested through the app or website. A fare estimate is shown before you confirm a booking; the final fare may vary based on actual route, traffic, waiting time, tolls, surcharges and any applicable dynamic pricing, and will be shown in your trip receipt.</w:t>
      </w:r>
    </w:p>
    <w:p>
      <w:pPr>
        <w:pStyle w:val="Heading2"/>
        <w:spacing w:after="120" w:before="240"/>
      </w:pPr>
      <w:r>
        <w:t xml:space="preserve">3.2 Cancellations</w:t>
      </w:r>
    </w:p>
    <w:p>
      <w:pPr>
        <w:spacing w:after="160"/>
      </w:pPr>
      <w:r>
        <w:t xml:space="preserve">You may cancel a booking at any time before the trip begins. A cancellation fee may apply if you cancel after a Driver has been assigned and a reasonable amount of time has passed, or if the Driver arrives at the pickup point and you are not present within a reasonable waiting period. Applicable cancellation fees are shown in the app before you confirm cancellation.</w:t>
      </w:r>
    </w:p>
    <w:p>
      <w:pPr>
        <w:pStyle w:val="Heading2"/>
        <w:spacing w:after="120" w:before="240"/>
      </w:pPr>
      <w:r>
        <w:t xml:space="preserve">3.3 No-shows and Driver cancellations</w:t>
      </w:r>
    </w:p>
    <w:p>
      <w:pPr>
        <w:spacing w:after="160"/>
      </w:pPr>
      <w:r>
        <w:t xml:space="preserve">If a Driver cancels a confirmed booking without reasonable cause, or fails to complete the journey as booked, we will take reasonable steps to arrange an alternative Driver and may issue a partial or full refund where appropriate.</w:t>
      </w:r>
    </w:p>
    <w:p>
      <w:pPr>
        <w:pStyle w:val="Heading1"/>
        <w:spacing w:after="160" w:before="320"/>
      </w:pPr>
      <w:r>
        <w:t xml:space="preserve">4. Payment</w:t>
      </w:r>
    </w:p>
    <w:p>
      <w:pPr>
        <w:pStyle w:val="ListParagraph"/>
        <w:numPr>
          <w:ilvl w:val="0"/>
          <w:numId w:val="3"/>
        </w:numPr>
        <w:spacing w:after="80"/>
      </w:pPr>
      <w:r>
        <w:t xml:space="preserve">Fares, tolls, applicable fees and any tips are charged to the payment method registered on your account, or paid directly to the Driver where cash payment is offered on the Platform.</w:t>
      </w:r>
    </w:p>
    <w:p>
      <w:pPr>
        <w:pStyle w:val="ListParagraph"/>
        <w:numPr>
          <w:ilvl w:val="0"/>
          <w:numId w:val="3"/>
        </w:numPr>
        <w:spacing w:after="80"/>
      </w:pPr>
      <w:r>
        <w:t xml:space="preserve">Prices displayed include any applicable taxes unless stated otherwise.</w:t>
      </w:r>
    </w:p>
    <w:p>
      <w:pPr>
        <w:pStyle w:val="ListParagraph"/>
        <w:numPr>
          <w:ilvl w:val="0"/>
          <w:numId w:val="3"/>
        </w:numPr>
        <w:spacing w:after="80"/>
      </w:pPr>
      <w:r>
        <w:t xml:space="preserve">Failed or disputed payments may result in temporary suspension of your account until resolved.</w:t>
      </w:r>
    </w:p>
    <w:p>
      <w:pPr>
        <w:pStyle w:val="ListParagraph"/>
        <w:numPr>
          <w:ilvl w:val="0"/>
          <w:numId w:val="3"/>
        </w:numPr>
        <w:spacing w:after="80"/>
      </w:pPr>
      <w:r>
        <w:t xml:space="preserve">Receipts are issued electronically for every completed trip.</w:t>
      </w:r>
    </w:p>
    <w:p>
      <w:pPr>
        <w:pStyle w:val="Heading1"/>
        <w:spacing w:after="160" w:before="320"/>
      </w:pPr>
      <w:r>
        <w:t xml:space="preserve">5. Rider Conduct</w:t>
      </w:r>
    </w:p>
    <w:p>
      <w:pPr>
        <w:spacing w:after="160"/>
      </w:pPr>
      <w:r>
        <w:t xml:space="preserve">When using the Platform, you agree that you will not:</w:t>
      </w:r>
    </w:p>
    <w:p>
      <w:pPr>
        <w:pStyle w:val="ListParagraph"/>
        <w:numPr>
          <w:ilvl w:val="0"/>
          <w:numId w:val="4"/>
        </w:numPr>
        <w:spacing w:after="80"/>
      </w:pPr>
      <w:r>
        <w:t xml:space="preserve">Behave in a way that is abusive, threatening, discriminatory or unsafe towards a Driver or any other person;</w:t>
      </w:r>
    </w:p>
    <w:p>
      <w:pPr>
        <w:pStyle w:val="ListParagraph"/>
        <w:numPr>
          <w:ilvl w:val="0"/>
          <w:numId w:val="4"/>
        </w:numPr>
        <w:spacing w:after="80"/>
      </w:pPr>
      <w:r>
        <w:t xml:space="preserve">Damage or interfere with a Driver's vehicle;</w:t>
      </w:r>
    </w:p>
    <w:p>
      <w:pPr>
        <w:pStyle w:val="ListParagraph"/>
        <w:numPr>
          <w:ilvl w:val="0"/>
          <w:numId w:val="4"/>
        </w:numPr>
        <w:spacing w:after="80"/>
      </w:pPr>
      <w:r>
        <w:t xml:space="preserve">Carry prohibited, illegal or hazardous items during a trip;</w:t>
      </w:r>
    </w:p>
    <w:p>
      <w:pPr>
        <w:pStyle w:val="ListParagraph"/>
        <w:numPr>
          <w:ilvl w:val="0"/>
          <w:numId w:val="4"/>
        </w:numPr>
        <w:spacing w:after="80"/>
      </w:pPr>
      <w:r>
        <w:t xml:space="preserve">Use the Platform for any unlawful purpose, or to harass, defraud or impersonate another person;</w:t>
      </w:r>
    </w:p>
    <w:p>
      <w:pPr>
        <w:pStyle w:val="ListParagraph"/>
        <w:numPr>
          <w:ilvl w:val="0"/>
          <w:numId w:val="4"/>
        </w:numPr>
        <w:spacing w:after="80"/>
      </w:pPr>
      <w:r>
        <w:t xml:space="preserve">Attempt to circumvent the Platform's booking or payment systems to transact directly with a Driver outside the app.</w:t>
      </w:r>
    </w:p>
    <w:p>
      <w:pPr>
        <w:spacing w:after="160"/>
      </w:pPr>
      <w:r>
        <w:t xml:space="preserve">We reserve the right to suspend or terminate access to the Platform, without refund, where a User seriously or repeatedly breaches this section.</w:t>
      </w:r>
    </w:p>
    <w:p>
      <w:pPr>
        <w:pStyle w:val="Heading1"/>
        <w:spacing w:after="160" w:before="320"/>
      </w:pPr>
      <w:r>
        <w:t xml:space="preserve">6. Driver Standards and Vehicle Safety</w:t>
      </w:r>
    </w:p>
    <w:p>
      <w:pPr>
        <w:spacing w:after="160"/>
      </w:pPr>
      <w:r>
        <w:t xml:space="preserve">Drivers operating on the Platform are required to hold a valid private hire driver licence and, where applicable, vehicle licence issued by the relevant local licensing authority, to maintain valid insurance covering the carriage of passengers for hire or reward, and to comply with all conditions of their licence. MyCabify carries out reasonable verification checks on Drivers at onboarding and on an ongoing basis, but does not guarantee the conduct of any individual Driver on every trip.</w:t>
      </w:r>
    </w:p>
    <w:p>
      <w:pPr>
        <w:pStyle w:val="Heading1"/>
        <w:spacing w:after="160" w:before="320"/>
      </w:pPr>
      <w:r>
        <w:t xml:space="preserve">7. Ratings, Reviews and Comments</w:t>
      </w:r>
    </w:p>
    <w:p>
      <w:pPr>
        <w:spacing w:after="160"/>
      </w:pPr>
      <w:r>
        <w:t xml:space="preserve">Riders and Drivers may rate one another after a trip, and parts of the Platform may allow Users to post reviews or comments. Comments do not reflect the views of MyCabify. You are solely responsible for content you post and warrant that it is lawful, accurate, and does not infringe any third party's rights. We reserve the right to remove any content that is inappropriate, offensive, defamatory, or in breach of these Terms.</w:t>
      </w:r>
    </w:p>
    <w:p>
      <w:pPr>
        <w:pStyle w:val="Heading1"/>
        <w:spacing w:after="160" w:before="320"/>
      </w:pPr>
      <w:r>
        <w:t xml:space="preserve">8. Insurance and Incidents</w:t>
      </w:r>
    </w:p>
    <w:p>
      <w:pPr>
        <w:spacing w:after="160"/>
      </w:pPr>
      <w:r>
        <w:t xml:space="preserve">Every trip booked through the Platform is covered by the insurance held by the relevant Driver or licensed operator in accordance with private hire vehicle regulations. If you are involved in an accident, injury, lost property incident, or safety concern during a trip, you should report it through the in-app support function or emergency contact details as soon as reasonably possible, and, where appropriate, to the emergency services and the relevant licensing authority.</w:t>
      </w:r>
    </w:p>
    <w:p>
      <w:pPr>
        <w:pStyle w:val="Heading1"/>
        <w:spacing w:after="160" w:before="320"/>
      </w:pPr>
      <w:r>
        <w:t xml:space="preserve">9. Data Protection and Privacy</w:t>
      </w:r>
    </w:p>
    <w:p>
      <w:pPr>
        <w:spacing w:after="160"/>
      </w:pPr>
      <w:r>
        <w:t xml:space="preserve">We process personal data, including trip and location data, in accordance with our Privacy Policy and applicable data protection law, including the UK General Data Protection Regulation and the Data Protection Act 2018. Location data is collected for the purposes of matching, navigation, trip safety and fraud prevention. Full details of what we collect, why, and your rights over your data are set out in our Privacy Policy, which forms part of these Terms.</w:t>
      </w:r>
    </w:p>
    <w:p>
      <w:pPr>
        <w:pStyle w:val="Heading1"/>
        <w:spacing w:after="160" w:before="320"/>
      </w:pPr>
      <w:r>
        <w:t xml:space="preserve">10. Intellectual Property</w:t>
      </w:r>
    </w:p>
    <w:p>
      <w:pPr>
        <w:spacing w:after="160"/>
      </w:pPr>
      <w:r>
        <w:t xml:space="preserve">Unless otherwise stated, MyCabify Ltd and/or its licensors own the intellectual property rights in all material on the Platform. You may access this material for your own personal, non-commercial use only. You must not republish, sell, rent, sub-license, reproduce, duplicate, copy or otherwise redistribute material from the Platform without our prior written permission.</w:t>
      </w:r>
    </w:p>
    <w:p>
      <w:pPr>
        <w:pStyle w:val="Heading1"/>
        <w:spacing w:after="160" w:before="320"/>
      </w:pPr>
      <w:r>
        <w:t xml:space="preserve">11. Third-Party Links</w:t>
      </w:r>
    </w:p>
    <w:p>
      <w:pPr>
        <w:spacing w:after="160"/>
      </w:pPr>
      <w:r>
        <w:t xml:space="preserve">The Platform may contain links to third-party websites or services. We are not responsible for the content, accuracy or practices of any linked third-party site, and inclusion of a link does not imply endorsement.</w:t>
      </w:r>
    </w:p>
    <w:p>
      <w:pPr>
        <w:pStyle w:val="Heading1"/>
        <w:spacing w:after="160" w:before="320"/>
      </w:pPr>
      <w:r>
        <w:t xml:space="preserve">12. Liability</w:t>
      </w:r>
    </w:p>
    <w:p>
      <w:pPr>
        <w:spacing w:after="160"/>
      </w:pPr>
      <w:r>
        <w:t xml:space="preserve">To the maximum extent permitted by law, MyCabify's liability to you for losses arising from your use of the Platform is limited to direct losses that were reasonably foreseeable at the time you began using the Platform. We do not exclude or limit our liability where it would be unlawful to do so, including liability for death or personal injury caused by negligence, or for fraud or fraudulent misrepresentation.</w:t>
      </w:r>
    </w:p>
    <w:p>
      <w:pPr>
        <w:spacing w:after="160"/>
      </w:pPr>
      <w:r>
        <w:t xml:space="preserve">As MyCabify acts as a booking intermediary for trips carried out by independently licensed Drivers, our liability for the acts or omissions of a Driver during a trip is, to the extent permitted by law, limited to our own negligence in the operation of the Platform, without prejudice to any liability the Driver or licensed operator may separately owe you.</w:t>
      </w:r>
    </w:p>
    <w:p>
      <w:pPr>
        <w:pStyle w:val="Heading1"/>
        <w:spacing w:after="160" w:before="320"/>
      </w:pPr>
      <w:r>
        <w:t xml:space="preserve">13. Suspension and Termination</w:t>
      </w:r>
    </w:p>
    <w:p>
      <w:pPr>
        <w:spacing w:after="160"/>
      </w:pPr>
      <w:r>
        <w:t xml:space="preserve">We may suspend or terminate your access to the Platform, with or without notice, if you breach these Terms, if required to do so by a licensing authority or law enforcement, or where necessary to protect the safety of other Users or Drivers. You may close your account at any time through account settings or by contacting support.</w:t>
      </w:r>
    </w:p>
    <w:p>
      <w:pPr>
        <w:pStyle w:val="Heading1"/>
        <w:spacing w:after="160" w:before="320"/>
      </w:pPr>
      <w:r>
        <w:t xml:space="preserve">14. Complaints</w:t>
      </w:r>
    </w:p>
    <w:p>
      <w:pPr>
        <w:spacing w:after="160"/>
      </w:pPr>
      <w:r>
        <w:t xml:space="preserve">If you are unhappy with a trip, a Driver, or any aspect of the Platform, please contact our support team through the app or via the contact details below. We aim to acknowledge complaints promptly and investigate them fairly.</w:t>
      </w:r>
    </w:p>
    <w:p>
      <w:pPr>
        <w:pStyle w:val="Heading1"/>
        <w:spacing w:after="160" w:before="320"/>
      </w:pPr>
      <w:r>
        <w:t xml:space="preserve">15. Changes to These Terms</w:t>
      </w:r>
    </w:p>
    <w:p>
      <w:pPr>
        <w:spacing w:after="160"/>
      </w:pPr>
      <w:r>
        <w:t xml:space="preserve">We may update these Terms from time to time to reflect changes in our services, technology, or legal and regulatory requirements. Where changes are material, we will take reasonable steps to notify Users, for example by in-app notice or email, before the changes take effect. Continued use of the Platform after changes take effect constitutes acceptance of the updated Terms.</w:t>
      </w:r>
    </w:p>
    <w:p>
      <w:pPr>
        <w:pStyle w:val="Heading1"/>
        <w:spacing w:after="160" w:before="320"/>
      </w:pPr>
      <w:r>
        <w:t xml:space="preserve">16. Governing Law</w:t>
      </w:r>
    </w:p>
    <w:p>
      <w:pPr>
        <w:spacing w:after="160"/>
      </w:pPr>
      <w:r>
        <w:t xml:space="preserve">These Terms, and any dispute or claim arising out of or in connection with them or their subject matter, are governed by and construed in accordance with the law of England and Wales. The courts of England and Wales will have exclusive jurisdiction, save that if you live in Scotland or Northern Ireland you may also bring proceedings in your local courts.</w:t>
      </w:r>
    </w:p>
    <w:p>
      <w:pPr>
        <w:pStyle w:val="Heading1"/>
        <w:spacing w:after="160" w:before="320"/>
      </w:pPr>
      <w:r>
        <w:t xml:space="preserve">17. Contact Us</w:t>
      </w:r>
    </w:p>
    <w:p>
      <w:pPr>
        <w:spacing w:after="160"/>
      </w:pPr>
      <w:r>
        <w:t xml:space="preserve">If you have any questions about these Terms, please contact us at:</w:t>
      </w:r>
    </w:p>
    <w:p>
      <w:pPr>
        <w:pStyle w:val="ListParagraph"/>
        <w:numPr>
          <w:ilvl w:val="0"/>
          <w:numId w:val="4"/>
        </w:numPr>
        <w:spacing w:after="80"/>
      </w:pPr>
      <w:r>
        <w:t xml:space="preserve">Email: support@mycabify.com</w:t>
      </w:r>
    </w:p>
    <w:p>
      <w:pPr>
        <w:pStyle w:val="ListParagraph"/>
        <w:numPr>
          <w:ilvl w:val="0"/>
          <w:numId w:val="4"/>
        </w:numPr>
        <w:spacing w:after="80"/>
      </w:pPr>
      <w:r>
        <w:t xml:space="preserve">Post: MyCabify Ltd, [registered office address], United Kingdom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2026-08-27T11:22:27.230Z</dcterms:created>
  <dcterms:modified xsi:type="dcterms:W3CDTF">2026-08-27T11:22:27.231Z</dcterms:modified>
</cp:coreProperties>
</file>

<file path=docProps/custom.xml><?xml version="1.0" encoding="utf-8"?>
<Properties xmlns="http://schemas.openxmlformats.org/officeDocument/2006/custom-properties" xmlns:vt="http://schemas.openxmlformats.org/officeDocument/2006/docPropsVTypes"/>
</file>