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8E964" w14:textId="61835EDE" w:rsidR="00221F2A" w:rsidRDefault="00221F2A" w:rsidP="00511840">
      <w:pPr>
        <w:ind w:left="720"/>
      </w:pPr>
    </w:p>
    <w:p w14:paraId="710B0D48" w14:textId="77777777" w:rsidR="009D5321" w:rsidRDefault="009D5321" w:rsidP="009D5321">
      <w:pPr>
        <w:jc w:val="center"/>
      </w:pPr>
      <w:r>
        <w:rPr>
          <w:sz w:val="36"/>
          <w:szCs w:val="36"/>
        </w:rPr>
        <w:t>National University of Computer and Emerging Sciences, Karachi</w:t>
      </w:r>
    </w:p>
    <w:p w14:paraId="2E2E8BA7" w14:textId="52EA4259" w:rsidR="00221F2A" w:rsidRDefault="009D5321" w:rsidP="009D5321">
      <w:pPr>
        <w:spacing w:after="360"/>
        <w:jc w:val="center"/>
        <w:rPr>
          <w:rStyle w:val="Strong"/>
          <w:sz w:val="32"/>
          <w:szCs w:val="32"/>
          <w:u w:val="single"/>
        </w:rPr>
      </w:pPr>
      <w:r w:rsidRPr="00F6658C">
        <w:rPr>
          <w:rStyle w:val="Strong"/>
          <w:sz w:val="32"/>
          <w:szCs w:val="32"/>
          <w:u w:val="single"/>
        </w:rPr>
        <w:t>FAST School of Computing</w:t>
      </w:r>
    </w:p>
    <w:p w14:paraId="7A9FE3D2" w14:textId="4774AC7A" w:rsidR="007702D6" w:rsidRPr="007702D6" w:rsidRDefault="007702D6" w:rsidP="009D5321">
      <w:pPr>
        <w:spacing w:after="360"/>
        <w:jc w:val="center"/>
        <w:rPr>
          <w:rStyle w:val="Strong"/>
          <w:sz w:val="32"/>
          <w:szCs w:val="32"/>
        </w:rPr>
      </w:pPr>
      <w:r w:rsidRPr="007702D6">
        <w:rPr>
          <w:rStyle w:val="Strong"/>
          <w:sz w:val="32"/>
          <w:szCs w:val="32"/>
        </w:rPr>
        <w:t>Project Report</w:t>
      </w:r>
    </w:p>
    <w:tbl>
      <w:tblPr>
        <w:tblStyle w:val="LightGrid-Accent1"/>
        <w:tblpPr w:leftFromText="180" w:rightFromText="180" w:vertAnchor="text" w:horzAnchor="margin" w:tblpXSpec="center" w:tblpY="5499"/>
        <w:tblW w:w="9738" w:type="dxa"/>
        <w:tblLook w:val="04A0" w:firstRow="1" w:lastRow="0" w:firstColumn="1" w:lastColumn="0" w:noHBand="0" w:noVBand="1"/>
      </w:tblPr>
      <w:tblGrid>
        <w:gridCol w:w="4454"/>
        <w:gridCol w:w="5284"/>
      </w:tblGrid>
      <w:tr w:rsidR="009D5321" w14:paraId="6E675509" w14:textId="77777777" w:rsidTr="009D5321">
        <w:trPr>
          <w:cnfStyle w:val="100000000000" w:firstRow="1" w:lastRow="0" w:firstColumn="0" w:lastColumn="0" w:oddVBand="0" w:evenVBand="0" w:oddHBand="0"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4454" w:type="dxa"/>
          </w:tcPr>
          <w:p w14:paraId="76C81E08" w14:textId="77777777" w:rsidR="009D5321" w:rsidRDefault="009D5321" w:rsidP="009D5321">
            <w:r>
              <w:t>Project Name</w:t>
            </w:r>
          </w:p>
        </w:tc>
        <w:tc>
          <w:tcPr>
            <w:tcW w:w="5284" w:type="dxa"/>
          </w:tcPr>
          <w:p w14:paraId="76351B5A" w14:textId="77777777" w:rsidR="009D5321" w:rsidRDefault="009D5321" w:rsidP="009D5321">
            <w:pPr>
              <w:cnfStyle w:val="100000000000" w:firstRow="1" w:lastRow="0" w:firstColumn="0" w:lastColumn="0" w:oddVBand="0" w:evenVBand="0" w:oddHBand="0" w:evenHBand="0" w:firstRowFirstColumn="0" w:firstRowLastColumn="0" w:lastRowFirstColumn="0" w:lastRowLastColumn="0"/>
            </w:pPr>
            <w:r>
              <w:t>Smart Shopping Machine</w:t>
            </w:r>
          </w:p>
        </w:tc>
      </w:tr>
      <w:tr w:rsidR="009D5321" w14:paraId="75B72B17" w14:textId="77777777" w:rsidTr="00F6658C">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4454" w:type="dxa"/>
          </w:tcPr>
          <w:p w14:paraId="0D363887" w14:textId="03C074CF" w:rsidR="009D5321" w:rsidRDefault="009D5321" w:rsidP="009D5321">
            <w:pPr>
              <w:rPr>
                <w:b w:val="0"/>
                <w:bCs w:val="0"/>
              </w:rPr>
            </w:pPr>
            <w:r>
              <w:t>Course</w:t>
            </w:r>
            <w:r>
              <w:t xml:space="preserve"> and</w:t>
            </w:r>
          </w:p>
          <w:p w14:paraId="74234910" w14:textId="77777777" w:rsidR="009D5321" w:rsidRDefault="009D5321" w:rsidP="009D5321">
            <w:r>
              <w:t>Instructor:</w:t>
            </w:r>
          </w:p>
        </w:tc>
        <w:tc>
          <w:tcPr>
            <w:tcW w:w="5284" w:type="dxa"/>
          </w:tcPr>
          <w:p w14:paraId="08B6E998" w14:textId="77777777" w:rsidR="009D5321" w:rsidRDefault="009D5321" w:rsidP="009D5321">
            <w:pPr>
              <w:cnfStyle w:val="000000100000" w:firstRow="0" w:lastRow="0" w:firstColumn="0" w:lastColumn="0" w:oddVBand="0" w:evenVBand="0" w:oddHBand="1" w:evenHBand="0" w:firstRowFirstColumn="0" w:firstRowLastColumn="0" w:lastRowFirstColumn="0" w:lastRowLastColumn="0"/>
            </w:pPr>
            <w:r>
              <w:t>Digital Logic Design (DLD)</w:t>
            </w:r>
          </w:p>
          <w:p w14:paraId="6C2C2C94" w14:textId="3FE95375" w:rsidR="009D5321" w:rsidRDefault="00F6658C" w:rsidP="009D5321">
            <w:pPr>
              <w:cnfStyle w:val="000000100000" w:firstRow="0" w:lastRow="0" w:firstColumn="0" w:lastColumn="0" w:oddVBand="0" w:evenVBand="0" w:oddHBand="1" w:evenHBand="0" w:firstRowFirstColumn="0" w:firstRowLastColumn="0" w:lastRowFirstColumn="0" w:lastRowLastColumn="0"/>
            </w:pPr>
            <w:r>
              <w:t xml:space="preserve">Miss </w:t>
            </w:r>
            <w:r w:rsidR="009D5321">
              <w:t>Seema Hashwani</w:t>
            </w:r>
          </w:p>
        </w:tc>
      </w:tr>
      <w:tr w:rsidR="009D5321" w14:paraId="00FB3424" w14:textId="77777777" w:rsidTr="009D5321">
        <w:trPr>
          <w:cnfStyle w:val="000000010000" w:firstRow="0" w:lastRow="0" w:firstColumn="0" w:lastColumn="0" w:oddVBand="0" w:evenVBand="0" w:oddHBand="0" w:evenHBand="1"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4454" w:type="dxa"/>
          </w:tcPr>
          <w:p w14:paraId="0EFCFEFB" w14:textId="77777777" w:rsidR="009D5321" w:rsidRDefault="009D5321" w:rsidP="009D5321">
            <w:r>
              <w:t>Date</w:t>
            </w:r>
          </w:p>
        </w:tc>
        <w:tc>
          <w:tcPr>
            <w:tcW w:w="5284" w:type="dxa"/>
          </w:tcPr>
          <w:p w14:paraId="1ACE8CC5" w14:textId="77777777" w:rsidR="009D5321" w:rsidRDefault="009D5321" w:rsidP="009D5321">
            <w:pPr>
              <w:cnfStyle w:val="000000010000" w:firstRow="0" w:lastRow="0" w:firstColumn="0" w:lastColumn="0" w:oddVBand="0" w:evenVBand="0" w:oddHBand="0" w:evenHBand="1" w:firstRowFirstColumn="0" w:firstRowLastColumn="0" w:lastRowFirstColumn="0" w:lastRowLastColumn="0"/>
            </w:pPr>
            <w:r>
              <w:t>5 May 2026</w:t>
            </w:r>
          </w:p>
        </w:tc>
      </w:tr>
      <w:tr w:rsidR="009D5321" w14:paraId="621CD806" w14:textId="77777777" w:rsidTr="009D5321">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4454" w:type="dxa"/>
          </w:tcPr>
          <w:p w14:paraId="400C02FF" w14:textId="77777777" w:rsidR="009D5321" w:rsidRDefault="009D5321" w:rsidP="009D5321">
            <w:r>
              <w:t>Semester</w:t>
            </w:r>
          </w:p>
        </w:tc>
        <w:tc>
          <w:tcPr>
            <w:tcW w:w="5284" w:type="dxa"/>
          </w:tcPr>
          <w:p w14:paraId="27DBDA24" w14:textId="77777777" w:rsidR="009D5321" w:rsidRDefault="009D5321" w:rsidP="009D5321">
            <w:pPr>
              <w:cnfStyle w:val="000000100000" w:firstRow="0" w:lastRow="0" w:firstColumn="0" w:lastColumn="0" w:oddVBand="0" w:evenVBand="0" w:oddHBand="1" w:evenHBand="0" w:firstRowFirstColumn="0" w:firstRowLastColumn="0" w:lastRowFirstColumn="0" w:lastRowLastColumn="0"/>
            </w:pPr>
            <w:r>
              <w:t>2026 Spring</w:t>
            </w:r>
          </w:p>
          <w:p w14:paraId="384C4C6E" w14:textId="77777777" w:rsidR="009D5321" w:rsidRDefault="009D5321" w:rsidP="009D5321">
            <w:pPr>
              <w:cnfStyle w:val="000000100000" w:firstRow="0" w:lastRow="0" w:firstColumn="0" w:lastColumn="0" w:oddVBand="0" w:evenVBand="0" w:oddHBand="1" w:evenHBand="0" w:firstRowFirstColumn="0" w:firstRowLastColumn="0" w:lastRowFirstColumn="0" w:lastRowLastColumn="0"/>
            </w:pPr>
          </w:p>
        </w:tc>
      </w:tr>
      <w:tr w:rsidR="009D5321" w14:paraId="4F3DCB20" w14:textId="77777777" w:rsidTr="009D5321">
        <w:trPr>
          <w:cnfStyle w:val="000000010000" w:firstRow="0" w:lastRow="0" w:firstColumn="0" w:lastColumn="0" w:oddVBand="0" w:evenVBand="0" w:oddHBand="0" w:evenHBand="1"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4454" w:type="dxa"/>
          </w:tcPr>
          <w:p w14:paraId="079843A3" w14:textId="77777777" w:rsidR="009D5321" w:rsidRDefault="009D5321" w:rsidP="009D5321">
            <w:r>
              <w:t>Members</w:t>
            </w:r>
          </w:p>
        </w:tc>
        <w:tc>
          <w:tcPr>
            <w:tcW w:w="5284" w:type="dxa"/>
          </w:tcPr>
          <w:p w14:paraId="77677571" w14:textId="77777777" w:rsidR="009D5321" w:rsidRDefault="009D5321" w:rsidP="009D5321">
            <w:pPr>
              <w:cnfStyle w:val="000000010000" w:firstRow="0" w:lastRow="0" w:firstColumn="0" w:lastColumn="0" w:oddVBand="0" w:evenVBand="0" w:oddHBand="0" w:evenHBand="1" w:firstRowFirstColumn="0" w:firstRowLastColumn="0" w:lastRowFirstColumn="0" w:lastRowLastColumn="0"/>
            </w:pPr>
            <w:r>
              <w:t>Muhammad Anas(Leader) (25k-0899)</w:t>
            </w:r>
          </w:p>
          <w:p w14:paraId="571156DA" w14:textId="77777777" w:rsidR="009D5321" w:rsidRDefault="009D5321" w:rsidP="009D5321">
            <w:pPr>
              <w:cnfStyle w:val="000000010000" w:firstRow="0" w:lastRow="0" w:firstColumn="0" w:lastColumn="0" w:oddVBand="0" w:evenVBand="0" w:oddHBand="0" w:evenHBand="1" w:firstRowFirstColumn="0" w:firstRowLastColumn="0" w:lastRowFirstColumn="0" w:lastRowLastColumn="0"/>
            </w:pPr>
            <w:r>
              <w:t>Syed Alyan Hussain (25k-0648)</w:t>
            </w:r>
          </w:p>
        </w:tc>
      </w:tr>
    </w:tbl>
    <w:p w14:paraId="18603EC7" w14:textId="31956248" w:rsidR="00221F2A" w:rsidRDefault="009D5321">
      <w:r>
        <w:rPr>
          <w:noProof/>
        </w:rPr>
        <w:drawing>
          <wp:anchor distT="0" distB="0" distL="114300" distR="114300" simplePos="0" relativeHeight="251698688" behindDoc="0" locked="0" layoutInCell="1" allowOverlap="1" wp14:anchorId="57FC65EC" wp14:editId="723A001E">
            <wp:simplePos x="0" y="0"/>
            <wp:positionH relativeFrom="column">
              <wp:posOffset>2006600</wp:posOffset>
            </wp:positionH>
            <wp:positionV relativeFrom="page">
              <wp:posOffset>2946400</wp:posOffset>
            </wp:positionV>
            <wp:extent cx="1932940" cy="1961515"/>
            <wp:effectExtent l="0" t="0" r="0" b="635"/>
            <wp:wrapNone/>
            <wp:docPr id="151909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98197" name=""/>
                    <pic:cNvPicPr/>
                  </pic:nvPicPr>
                  <pic:blipFill>
                    <a:blip r:embed="rId8"/>
                    <a:stretch>
                      <a:fillRect/>
                    </a:stretch>
                  </pic:blipFill>
                  <pic:spPr>
                    <a:xfrm>
                      <a:off x="0" y="0"/>
                      <a:ext cx="1932940" cy="1961515"/>
                    </a:xfrm>
                    <a:prstGeom prst="rect">
                      <a:avLst/>
                    </a:prstGeom>
                  </pic:spPr>
                </pic:pic>
              </a:graphicData>
            </a:graphic>
          </wp:anchor>
        </w:drawing>
      </w:r>
      <w:r w:rsidR="00780D13">
        <w:br w:type="page"/>
      </w:r>
    </w:p>
    <w:p w14:paraId="5CBC0021" w14:textId="77777777" w:rsidR="009D5321" w:rsidRDefault="009D5321"/>
    <w:sdt>
      <w:sdtPr>
        <w:id w:val="1890226203"/>
        <w:docPartObj>
          <w:docPartGallery w:val="Table of Contents"/>
          <w:docPartUnique/>
        </w:docPartObj>
      </w:sdtPr>
      <w:sdtEndPr>
        <w:rPr>
          <w:rFonts w:asciiTheme="minorHAnsi" w:eastAsiaTheme="minorEastAsia" w:hAnsiTheme="minorHAnsi" w:cstheme="minorBidi"/>
          <w:b/>
          <w:bCs/>
          <w:noProof/>
          <w:color w:val="auto"/>
          <w:sz w:val="21"/>
          <w:szCs w:val="21"/>
        </w:rPr>
      </w:sdtEndPr>
      <w:sdtContent>
        <w:p w14:paraId="4F131833" w14:textId="0AC1653E" w:rsidR="00C244F7" w:rsidRDefault="00C244F7">
          <w:pPr>
            <w:pStyle w:val="TOCHeading"/>
          </w:pPr>
          <w:r>
            <w:t>Table of Contents</w:t>
          </w:r>
        </w:p>
        <w:p w14:paraId="253E93B0" w14:textId="3828C0A1" w:rsidR="00F6658C" w:rsidRDefault="00C244F7">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28899060" w:history="1">
            <w:r w:rsidR="00F6658C" w:rsidRPr="00C56F86">
              <w:rPr>
                <w:rStyle w:val="Hyperlink"/>
                <w:noProof/>
              </w:rPr>
              <w:t>1. Project Overview</w:t>
            </w:r>
            <w:r w:rsidR="00F6658C">
              <w:rPr>
                <w:noProof/>
                <w:webHidden/>
              </w:rPr>
              <w:tab/>
            </w:r>
            <w:r w:rsidR="00F6658C">
              <w:rPr>
                <w:noProof/>
                <w:webHidden/>
              </w:rPr>
              <w:fldChar w:fldCharType="begin"/>
            </w:r>
            <w:r w:rsidR="00F6658C">
              <w:rPr>
                <w:noProof/>
                <w:webHidden/>
              </w:rPr>
              <w:instrText xml:space="preserve"> PAGEREF _Toc228899060 \h </w:instrText>
            </w:r>
            <w:r w:rsidR="00F6658C">
              <w:rPr>
                <w:noProof/>
                <w:webHidden/>
              </w:rPr>
            </w:r>
            <w:r w:rsidR="00F6658C">
              <w:rPr>
                <w:noProof/>
                <w:webHidden/>
              </w:rPr>
              <w:fldChar w:fldCharType="separate"/>
            </w:r>
            <w:r w:rsidR="00F6658C">
              <w:rPr>
                <w:noProof/>
                <w:webHidden/>
              </w:rPr>
              <w:t>3</w:t>
            </w:r>
            <w:r w:rsidR="00F6658C">
              <w:rPr>
                <w:noProof/>
                <w:webHidden/>
              </w:rPr>
              <w:fldChar w:fldCharType="end"/>
            </w:r>
          </w:hyperlink>
        </w:p>
        <w:p w14:paraId="6CB48952" w14:textId="60355346" w:rsidR="00F6658C" w:rsidRDefault="00F6658C">
          <w:pPr>
            <w:pStyle w:val="TOC2"/>
            <w:tabs>
              <w:tab w:val="right" w:leader="dot" w:pos="9350"/>
            </w:tabs>
            <w:rPr>
              <w:noProof/>
              <w:kern w:val="2"/>
              <w:sz w:val="24"/>
              <w:szCs w:val="24"/>
              <w14:ligatures w14:val="standardContextual"/>
            </w:rPr>
          </w:pPr>
          <w:hyperlink w:anchor="_Toc228899061" w:history="1">
            <w:r w:rsidRPr="00C56F86">
              <w:rPr>
                <w:rStyle w:val="Hyperlink"/>
                <w:noProof/>
              </w:rPr>
              <w:t>Project Objectives</w:t>
            </w:r>
            <w:r>
              <w:rPr>
                <w:noProof/>
                <w:webHidden/>
              </w:rPr>
              <w:tab/>
            </w:r>
            <w:r>
              <w:rPr>
                <w:noProof/>
                <w:webHidden/>
              </w:rPr>
              <w:fldChar w:fldCharType="begin"/>
            </w:r>
            <w:r>
              <w:rPr>
                <w:noProof/>
                <w:webHidden/>
              </w:rPr>
              <w:instrText xml:space="preserve"> PAGEREF _Toc228899061 \h </w:instrText>
            </w:r>
            <w:r>
              <w:rPr>
                <w:noProof/>
                <w:webHidden/>
              </w:rPr>
            </w:r>
            <w:r>
              <w:rPr>
                <w:noProof/>
                <w:webHidden/>
              </w:rPr>
              <w:fldChar w:fldCharType="separate"/>
            </w:r>
            <w:r>
              <w:rPr>
                <w:noProof/>
                <w:webHidden/>
              </w:rPr>
              <w:t>3</w:t>
            </w:r>
            <w:r>
              <w:rPr>
                <w:noProof/>
                <w:webHidden/>
              </w:rPr>
              <w:fldChar w:fldCharType="end"/>
            </w:r>
          </w:hyperlink>
        </w:p>
        <w:p w14:paraId="65050C71" w14:textId="4363B7E7" w:rsidR="00F6658C" w:rsidRDefault="00F6658C">
          <w:pPr>
            <w:pStyle w:val="TOC1"/>
            <w:tabs>
              <w:tab w:val="right" w:leader="dot" w:pos="9350"/>
            </w:tabs>
            <w:rPr>
              <w:noProof/>
              <w:kern w:val="2"/>
              <w:sz w:val="24"/>
              <w:szCs w:val="24"/>
              <w14:ligatures w14:val="standardContextual"/>
            </w:rPr>
          </w:pPr>
          <w:hyperlink w:anchor="_Toc228899062" w:history="1">
            <w:r w:rsidRPr="00C56F86">
              <w:rPr>
                <w:rStyle w:val="Hyperlink"/>
                <w:noProof/>
              </w:rPr>
              <w:t>2. Circuit Components &amp; Logic Explanation</w:t>
            </w:r>
            <w:r>
              <w:rPr>
                <w:noProof/>
                <w:webHidden/>
              </w:rPr>
              <w:tab/>
            </w:r>
            <w:r>
              <w:rPr>
                <w:noProof/>
                <w:webHidden/>
              </w:rPr>
              <w:fldChar w:fldCharType="begin"/>
            </w:r>
            <w:r>
              <w:rPr>
                <w:noProof/>
                <w:webHidden/>
              </w:rPr>
              <w:instrText xml:space="preserve"> PAGEREF _Toc228899062 \h </w:instrText>
            </w:r>
            <w:r>
              <w:rPr>
                <w:noProof/>
                <w:webHidden/>
              </w:rPr>
            </w:r>
            <w:r>
              <w:rPr>
                <w:noProof/>
                <w:webHidden/>
              </w:rPr>
              <w:fldChar w:fldCharType="separate"/>
            </w:r>
            <w:r>
              <w:rPr>
                <w:noProof/>
                <w:webHidden/>
              </w:rPr>
              <w:t>4</w:t>
            </w:r>
            <w:r>
              <w:rPr>
                <w:noProof/>
                <w:webHidden/>
              </w:rPr>
              <w:fldChar w:fldCharType="end"/>
            </w:r>
          </w:hyperlink>
        </w:p>
        <w:p w14:paraId="0DBB3C6C" w14:textId="1A0730AA" w:rsidR="00F6658C" w:rsidRDefault="00F6658C">
          <w:pPr>
            <w:pStyle w:val="TOC2"/>
            <w:tabs>
              <w:tab w:val="right" w:leader="dot" w:pos="9350"/>
            </w:tabs>
            <w:rPr>
              <w:noProof/>
              <w:kern w:val="2"/>
              <w:sz w:val="24"/>
              <w:szCs w:val="24"/>
              <w14:ligatures w14:val="standardContextual"/>
            </w:rPr>
          </w:pPr>
          <w:hyperlink w:anchor="_Toc228899063" w:history="1">
            <w:r w:rsidRPr="00C56F86">
              <w:rPr>
                <w:rStyle w:val="Hyperlink"/>
                <w:noProof/>
              </w:rPr>
              <w:t>2.1 Encoding Logic for Product Prices</w:t>
            </w:r>
            <w:r>
              <w:rPr>
                <w:noProof/>
                <w:webHidden/>
              </w:rPr>
              <w:tab/>
            </w:r>
            <w:r>
              <w:rPr>
                <w:noProof/>
                <w:webHidden/>
              </w:rPr>
              <w:fldChar w:fldCharType="begin"/>
            </w:r>
            <w:r>
              <w:rPr>
                <w:noProof/>
                <w:webHidden/>
              </w:rPr>
              <w:instrText xml:space="preserve"> PAGEREF _Toc228899063 \h </w:instrText>
            </w:r>
            <w:r>
              <w:rPr>
                <w:noProof/>
                <w:webHidden/>
              </w:rPr>
            </w:r>
            <w:r>
              <w:rPr>
                <w:noProof/>
                <w:webHidden/>
              </w:rPr>
              <w:fldChar w:fldCharType="separate"/>
            </w:r>
            <w:r>
              <w:rPr>
                <w:noProof/>
                <w:webHidden/>
              </w:rPr>
              <w:t>4</w:t>
            </w:r>
            <w:r>
              <w:rPr>
                <w:noProof/>
                <w:webHidden/>
              </w:rPr>
              <w:fldChar w:fldCharType="end"/>
            </w:r>
          </w:hyperlink>
        </w:p>
        <w:p w14:paraId="6309A7E4" w14:textId="3390F79F" w:rsidR="00F6658C" w:rsidRDefault="00F6658C">
          <w:pPr>
            <w:pStyle w:val="TOC2"/>
            <w:tabs>
              <w:tab w:val="right" w:leader="dot" w:pos="9350"/>
            </w:tabs>
            <w:rPr>
              <w:noProof/>
              <w:kern w:val="2"/>
              <w:sz w:val="24"/>
              <w:szCs w:val="24"/>
              <w14:ligatures w14:val="standardContextual"/>
            </w:rPr>
          </w:pPr>
          <w:hyperlink w:anchor="_Toc228899064" w:history="1">
            <w:r w:rsidRPr="00C56F86">
              <w:rPr>
                <w:rStyle w:val="Hyperlink"/>
                <w:noProof/>
              </w:rPr>
              <w:t>2.2 Adder Circuit (4-bit Addition)</w:t>
            </w:r>
            <w:r>
              <w:rPr>
                <w:noProof/>
                <w:webHidden/>
              </w:rPr>
              <w:tab/>
            </w:r>
            <w:r>
              <w:rPr>
                <w:noProof/>
                <w:webHidden/>
              </w:rPr>
              <w:fldChar w:fldCharType="begin"/>
            </w:r>
            <w:r>
              <w:rPr>
                <w:noProof/>
                <w:webHidden/>
              </w:rPr>
              <w:instrText xml:space="preserve"> PAGEREF _Toc228899064 \h </w:instrText>
            </w:r>
            <w:r>
              <w:rPr>
                <w:noProof/>
                <w:webHidden/>
              </w:rPr>
            </w:r>
            <w:r>
              <w:rPr>
                <w:noProof/>
                <w:webHidden/>
              </w:rPr>
              <w:fldChar w:fldCharType="separate"/>
            </w:r>
            <w:r>
              <w:rPr>
                <w:noProof/>
                <w:webHidden/>
              </w:rPr>
              <w:t>5</w:t>
            </w:r>
            <w:r>
              <w:rPr>
                <w:noProof/>
                <w:webHidden/>
              </w:rPr>
              <w:fldChar w:fldCharType="end"/>
            </w:r>
          </w:hyperlink>
        </w:p>
        <w:p w14:paraId="047AB990" w14:textId="339CC147" w:rsidR="00F6658C" w:rsidRDefault="00F6658C">
          <w:pPr>
            <w:pStyle w:val="TOC2"/>
            <w:tabs>
              <w:tab w:val="right" w:leader="dot" w:pos="9350"/>
            </w:tabs>
            <w:rPr>
              <w:noProof/>
              <w:kern w:val="2"/>
              <w:sz w:val="24"/>
              <w:szCs w:val="24"/>
              <w14:ligatures w14:val="standardContextual"/>
            </w:rPr>
          </w:pPr>
          <w:hyperlink w:anchor="_Toc228899065" w:history="1">
            <w:r w:rsidRPr="00C56F86">
              <w:rPr>
                <w:rStyle w:val="Hyperlink"/>
                <w:noProof/>
              </w:rPr>
              <w:t>2.3 Register for Storage</w:t>
            </w:r>
            <w:r>
              <w:rPr>
                <w:noProof/>
                <w:webHidden/>
              </w:rPr>
              <w:tab/>
            </w:r>
            <w:r>
              <w:rPr>
                <w:noProof/>
                <w:webHidden/>
              </w:rPr>
              <w:fldChar w:fldCharType="begin"/>
            </w:r>
            <w:r>
              <w:rPr>
                <w:noProof/>
                <w:webHidden/>
              </w:rPr>
              <w:instrText xml:space="preserve"> PAGEREF _Toc228899065 \h </w:instrText>
            </w:r>
            <w:r>
              <w:rPr>
                <w:noProof/>
                <w:webHidden/>
              </w:rPr>
            </w:r>
            <w:r>
              <w:rPr>
                <w:noProof/>
                <w:webHidden/>
              </w:rPr>
              <w:fldChar w:fldCharType="separate"/>
            </w:r>
            <w:r>
              <w:rPr>
                <w:noProof/>
                <w:webHidden/>
              </w:rPr>
              <w:t>5</w:t>
            </w:r>
            <w:r>
              <w:rPr>
                <w:noProof/>
                <w:webHidden/>
              </w:rPr>
              <w:fldChar w:fldCharType="end"/>
            </w:r>
          </w:hyperlink>
        </w:p>
        <w:p w14:paraId="732D73B8" w14:textId="2ADDF7CA" w:rsidR="00F6658C" w:rsidRDefault="00F6658C">
          <w:pPr>
            <w:pStyle w:val="TOC2"/>
            <w:tabs>
              <w:tab w:val="right" w:leader="dot" w:pos="9350"/>
            </w:tabs>
            <w:rPr>
              <w:noProof/>
              <w:kern w:val="2"/>
              <w:sz w:val="24"/>
              <w:szCs w:val="24"/>
              <w14:ligatures w14:val="standardContextual"/>
            </w:rPr>
          </w:pPr>
          <w:hyperlink w:anchor="_Toc228899066" w:history="1">
            <w:r w:rsidRPr="00C56F86">
              <w:rPr>
                <w:rStyle w:val="Hyperlink"/>
                <w:noProof/>
              </w:rPr>
              <w:t>2.4 Clock Triggering &amp; Synchronization</w:t>
            </w:r>
            <w:r>
              <w:rPr>
                <w:noProof/>
                <w:webHidden/>
              </w:rPr>
              <w:tab/>
            </w:r>
            <w:r>
              <w:rPr>
                <w:noProof/>
                <w:webHidden/>
              </w:rPr>
              <w:fldChar w:fldCharType="begin"/>
            </w:r>
            <w:r>
              <w:rPr>
                <w:noProof/>
                <w:webHidden/>
              </w:rPr>
              <w:instrText xml:space="preserve"> PAGEREF _Toc228899066 \h </w:instrText>
            </w:r>
            <w:r>
              <w:rPr>
                <w:noProof/>
                <w:webHidden/>
              </w:rPr>
            </w:r>
            <w:r>
              <w:rPr>
                <w:noProof/>
                <w:webHidden/>
              </w:rPr>
              <w:fldChar w:fldCharType="separate"/>
            </w:r>
            <w:r>
              <w:rPr>
                <w:noProof/>
                <w:webHidden/>
              </w:rPr>
              <w:t>6</w:t>
            </w:r>
            <w:r>
              <w:rPr>
                <w:noProof/>
                <w:webHidden/>
              </w:rPr>
              <w:fldChar w:fldCharType="end"/>
            </w:r>
          </w:hyperlink>
        </w:p>
        <w:p w14:paraId="31BD52B4" w14:textId="2E9A29CC" w:rsidR="00F6658C" w:rsidRDefault="00F6658C">
          <w:pPr>
            <w:pStyle w:val="TOC2"/>
            <w:tabs>
              <w:tab w:val="right" w:leader="dot" w:pos="9350"/>
            </w:tabs>
            <w:rPr>
              <w:noProof/>
              <w:kern w:val="2"/>
              <w:sz w:val="24"/>
              <w:szCs w:val="24"/>
              <w14:ligatures w14:val="standardContextual"/>
            </w:rPr>
          </w:pPr>
          <w:hyperlink w:anchor="_Toc228899067" w:history="1">
            <w:r w:rsidRPr="00C56F86">
              <w:rPr>
                <w:rStyle w:val="Hyperlink"/>
                <w:noProof/>
              </w:rPr>
              <w:t>2.5 Add &amp; Reset Functionality</w:t>
            </w:r>
            <w:r>
              <w:rPr>
                <w:noProof/>
                <w:webHidden/>
              </w:rPr>
              <w:tab/>
            </w:r>
            <w:r>
              <w:rPr>
                <w:noProof/>
                <w:webHidden/>
              </w:rPr>
              <w:fldChar w:fldCharType="begin"/>
            </w:r>
            <w:r>
              <w:rPr>
                <w:noProof/>
                <w:webHidden/>
              </w:rPr>
              <w:instrText xml:space="preserve"> PAGEREF _Toc228899067 \h </w:instrText>
            </w:r>
            <w:r>
              <w:rPr>
                <w:noProof/>
                <w:webHidden/>
              </w:rPr>
            </w:r>
            <w:r>
              <w:rPr>
                <w:noProof/>
                <w:webHidden/>
              </w:rPr>
              <w:fldChar w:fldCharType="separate"/>
            </w:r>
            <w:r>
              <w:rPr>
                <w:noProof/>
                <w:webHidden/>
              </w:rPr>
              <w:t>7</w:t>
            </w:r>
            <w:r>
              <w:rPr>
                <w:noProof/>
                <w:webHidden/>
              </w:rPr>
              <w:fldChar w:fldCharType="end"/>
            </w:r>
          </w:hyperlink>
        </w:p>
        <w:p w14:paraId="471A9CC8" w14:textId="68C99BBA" w:rsidR="00F6658C" w:rsidRDefault="00F6658C">
          <w:pPr>
            <w:pStyle w:val="TOC2"/>
            <w:tabs>
              <w:tab w:val="right" w:leader="dot" w:pos="9350"/>
            </w:tabs>
            <w:rPr>
              <w:noProof/>
              <w:kern w:val="2"/>
              <w:sz w:val="24"/>
              <w:szCs w:val="24"/>
              <w14:ligatures w14:val="standardContextual"/>
            </w:rPr>
          </w:pPr>
          <w:hyperlink w:anchor="_Toc228899068" w:history="1">
            <w:r w:rsidRPr="00C56F86">
              <w:rPr>
                <w:rStyle w:val="Hyperlink"/>
                <w:noProof/>
              </w:rPr>
              <w:t>2.6 Comparator Circuit (Threshold Detection at &gt;10)</w:t>
            </w:r>
            <w:r>
              <w:rPr>
                <w:noProof/>
                <w:webHidden/>
              </w:rPr>
              <w:tab/>
            </w:r>
            <w:r>
              <w:rPr>
                <w:noProof/>
                <w:webHidden/>
              </w:rPr>
              <w:fldChar w:fldCharType="begin"/>
            </w:r>
            <w:r>
              <w:rPr>
                <w:noProof/>
                <w:webHidden/>
              </w:rPr>
              <w:instrText xml:space="preserve"> PAGEREF _Toc228899068 \h </w:instrText>
            </w:r>
            <w:r>
              <w:rPr>
                <w:noProof/>
                <w:webHidden/>
              </w:rPr>
            </w:r>
            <w:r>
              <w:rPr>
                <w:noProof/>
                <w:webHidden/>
              </w:rPr>
              <w:fldChar w:fldCharType="separate"/>
            </w:r>
            <w:r>
              <w:rPr>
                <w:noProof/>
                <w:webHidden/>
              </w:rPr>
              <w:t>9</w:t>
            </w:r>
            <w:r>
              <w:rPr>
                <w:noProof/>
                <w:webHidden/>
              </w:rPr>
              <w:fldChar w:fldCharType="end"/>
            </w:r>
          </w:hyperlink>
        </w:p>
        <w:p w14:paraId="62FD72E1" w14:textId="47A16F9C" w:rsidR="00F6658C" w:rsidRDefault="00F6658C">
          <w:pPr>
            <w:pStyle w:val="TOC2"/>
            <w:tabs>
              <w:tab w:val="right" w:leader="dot" w:pos="9350"/>
            </w:tabs>
            <w:rPr>
              <w:noProof/>
              <w:kern w:val="2"/>
              <w:sz w:val="24"/>
              <w:szCs w:val="24"/>
              <w14:ligatures w14:val="standardContextual"/>
            </w:rPr>
          </w:pPr>
          <w:hyperlink w:anchor="_Toc228899069" w:history="1">
            <w:r w:rsidRPr="00C56F86">
              <w:rPr>
                <w:rStyle w:val="Hyperlink"/>
                <w:noProof/>
              </w:rPr>
              <w:t>2.7 Subtractor IC (4-bit Subtraction)</w:t>
            </w:r>
            <w:r>
              <w:rPr>
                <w:noProof/>
                <w:webHidden/>
              </w:rPr>
              <w:tab/>
            </w:r>
            <w:r>
              <w:rPr>
                <w:noProof/>
                <w:webHidden/>
              </w:rPr>
              <w:fldChar w:fldCharType="begin"/>
            </w:r>
            <w:r>
              <w:rPr>
                <w:noProof/>
                <w:webHidden/>
              </w:rPr>
              <w:instrText xml:space="preserve"> PAGEREF _Toc228899069 \h </w:instrText>
            </w:r>
            <w:r>
              <w:rPr>
                <w:noProof/>
                <w:webHidden/>
              </w:rPr>
            </w:r>
            <w:r>
              <w:rPr>
                <w:noProof/>
                <w:webHidden/>
              </w:rPr>
              <w:fldChar w:fldCharType="separate"/>
            </w:r>
            <w:r>
              <w:rPr>
                <w:noProof/>
                <w:webHidden/>
              </w:rPr>
              <w:t>10</w:t>
            </w:r>
            <w:r>
              <w:rPr>
                <w:noProof/>
                <w:webHidden/>
              </w:rPr>
              <w:fldChar w:fldCharType="end"/>
            </w:r>
          </w:hyperlink>
        </w:p>
        <w:p w14:paraId="302D13DB" w14:textId="14A17763" w:rsidR="00F6658C" w:rsidRDefault="00F6658C">
          <w:pPr>
            <w:pStyle w:val="TOC2"/>
            <w:tabs>
              <w:tab w:val="right" w:leader="dot" w:pos="9350"/>
            </w:tabs>
            <w:rPr>
              <w:noProof/>
              <w:kern w:val="2"/>
              <w:sz w:val="24"/>
              <w:szCs w:val="24"/>
              <w14:ligatures w14:val="standardContextual"/>
            </w:rPr>
          </w:pPr>
          <w:hyperlink w:anchor="_Toc228899070" w:history="1">
            <w:r w:rsidRPr="00C56F86">
              <w:rPr>
                <w:rStyle w:val="Hyperlink"/>
                <w:noProof/>
              </w:rPr>
              <w:t>2.8 BCD to 7-Segment Decoder/Driver</w:t>
            </w:r>
            <w:r>
              <w:rPr>
                <w:noProof/>
                <w:webHidden/>
              </w:rPr>
              <w:tab/>
            </w:r>
            <w:r>
              <w:rPr>
                <w:noProof/>
                <w:webHidden/>
              </w:rPr>
              <w:fldChar w:fldCharType="begin"/>
            </w:r>
            <w:r>
              <w:rPr>
                <w:noProof/>
                <w:webHidden/>
              </w:rPr>
              <w:instrText xml:space="preserve"> PAGEREF _Toc228899070 \h </w:instrText>
            </w:r>
            <w:r>
              <w:rPr>
                <w:noProof/>
                <w:webHidden/>
              </w:rPr>
            </w:r>
            <w:r>
              <w:rPr>
                <w:noProof/>
                <w:webHidden/>
              </w:rPr>
              <w:fldChar w:fldCharType="separate"/>
            </w:r>
            <w:r>
              <w:rPr>
                <w:noProof/>
                <w:webHidden/>
              </w:rPr>
              <w:t>10</w:t>
            </w:r>
            <w:r>
              <w:rPr>
                <w:noProof/>
                <w:webHidden/>
              </w:rPr>
              <w:fldChar w:fldCharType="end"/>
            </w:r>
          </w:hyperlink>
        </w:p>
        <w:p w14:paraId="4C5F8489" w14:textId="3C6365B9" w:rsidR="00F6658C" w:rsidRDefault="00F6658C">
          <w:pPr>
            <w:pStyle w:val="TOC2"/>
            <w:tabs>
              <w:tab w:val="right" w:leader="dot" w:pos="9350"/>
            </w:tabs>
            <w:rPr>
              <w:noProof/>
              <w:kern w:val="2"/>
              <w:sz w:val="24"/>
              <w:szCs w:val="24"/>
              <w14:ligatures w14:val="standardContextual"/>
            </w:rPr>
          </w:pPr>
          <w:hyperlink w:anchor="_Toc228899071" w:history="1">
            <w:r w:rsidRPr="00C56F86">
              <w:rPr>
                <w:rStyle w:val="Hyperlink"/>
                <w:noProof/>
              </w:rPr>
              <w:t>2.9 Tens and Units Display Function</w:t>
            </w:r>
            <w:r>
              <w:rPr>
                <w:noProof/>
                <w:webHidden/>
              </w:rPr>
              <w:tab/>
            </w:r>
            <w:r>
              <w:rPr>
                <w:noProof/>
                <w:webHidden/>
              </w:rPr>
              <w:fldChar w:fldCharType="begin"/>
            </w:r>
            <w:r>
              <w:rPr>
                <w:noProof/>
                <w:webHidden/>
              </w:rPr>
              <w:instrText xml:space="preserve"> PAGEREF _Toc228899071 \h </w:instrText>
            </w:r>
            <w:r>
              <w:rPr>
                <w:noProof/>
                <w:webHidden/>
              </w:rPr>
            </w:r>
            <w:r>
              <w:rPr>
                <w:noProof/>
                <w:webHidden/>
              </w:rPr>
              <w:fldChar w:fldCharType="separate"/>
            </w:r>
            <w:r>
              <w:rPr>
                <w:noProof/>
                <w:webHidden/>
              </w:rPr>
              <w:t>12</w:t>
            </w:r>
            <w:r>
              <w:rPr>
                <w:noProof/>
                <w:webHidden/>
              </w:rPr>
              <w:fldChar w:fldCharType="end"/>
            </w:r>
          </w:hyperlink>
        </w:p>
        <w:p w14:paraId="076C5CA8" w14:textId="2281B155" w:rsidR="00F6658C" w:rsidRDefault="00F6658C">
          <w:pPr>
            <w:pStyle w:val="TOC2"/>
            <w:tabs>
              <w:tab w:val="right" w:leader="dot" w:pos="9350"/>
            </w:tabs>
            <w:rPr>
              <w:noProof/>
              <w:kern w:val="2"/>
              <w:sz w:val="24"/>
              <w:szCs w:val="24"/>
              <w14:ligatures w14:val="standardContextual"/>
            </w:rPr>
          </w:pPr>
          <w:hyperlink w:anchor="_Toc228899072" w:history="1">
            <w:r w:rsidRPr="00C56F86">
              <w:rPr>
                <w:rStyle w:val="Hyperlink"/>
                <w:noProof/>
              </w:rPr>
              <w:t>2.10 Subtractor Function in Detail</w:t>
            </w:r>
            <w:r>
              <w:rPr>
                <w:noProof/>
                <w:webHidden/>
              </w:rPr>
              <w:tab/>
            </w:r>
            <w:r>
              <w:rPr>
                <w:noProof/>
                <w:webHidden/>
              </w:rPr>
              <w:fldChar w:fldCharType="begin"/>
            </w:r>
            <w:r>
              <w:rPr>
                <w:noProof/>
                <w:webHidden/>
              </w:rPr>
              <w:instrText xml:space="preserve"> PAGEREF _Toc228899072 \h </w:instrText>
            </w:r>
            <w:r>
              <w:rPr>
                <w:noProof/>
                <w:webHidden/>
              </w:rPr>
            </w:r>
            <w:r>
              <w:rPr>
                <w:noProof/>
                <w:webHidden/>
              </w:rPr>
              <w:fldChar w:fldCharType="separate"/>
            </w:r>
            <w:r>
              <w:rPr>
                <w:noProof/>
                <w:webHidden/>
              </w:rPr>
              <w:t>12</w:t>
            </w:r>
            <w:r>
              <w:rPr>
                <w:noProof/>
                <w:webHidden/>
              </w:rPr>
              <w:fldChar w:fldCharType="end"/>
            </w:r>
          </w:hyperlink>
        </w:p>
        <w:p w14:paraId="632B472F" w14:textId="20621EC4" w:rsidR="00F6658C" w:rsidRDefault="00F6658C">
          <w:pPr>
            <w:pStyle w:val="TOC1"/>
            <w:tabs>
              <w:tab w:val="right" w:leader="dot" w:pos="9350"/>
            </w:tabs>
            <w:rPr>
              <w:noProof/>
              <w:kern w:val="2"/>
              <w:sz w:val="24"/>
              <w:szCs w:val="24"/>
              <w14:ligatures w14:val="standardContextual"/>
            </w:rPr>
          </w:pPr>
          <w:hyperlink w:anchor="_Toc228899073" w:history="1">
            <w:r w:rsidRPr="00C56F86">
              <w:rPr>
                <w:rStyle w:val="Hyperlink"/>
                <w:noProof/>
              </w:rPr>
              <w:t>3. Implementation &amp; Demo Results</w:t>
            </w:r>
            <w:r>
              <w:rPr>
                <w:noProof/>
                <w:webHidden/>
              </w:rPr>
              <w:tab/>
            </w:r>
            <w:r>
              <w:rPr>
                <w:noProof/>
                <w:webHidden/>
              </w:rPr>
              <w:fldChar w:fldCharType="begin"/>
            </w:r>
            <w:r>
              <w:rPr>
                <w:noProof/>
                <w:webHidden/>
              </w:rPr>
              <w:instrText xml:space="preserve"> PAGEREF _Toc228899073 \h </w:instrText>
            </w:r>
            <w:r>
              <w:rPr>
                <w:noProof/>
                <w:webHidden/>
              </w:rPr>
            </w:r>
            <w:r>
              <w:rPr>
                <w:noProof/>
                <w:webHidden/>
              </w:rPr>
              <w:fldChar w:fldCharType="separate"/>
            </w:r>
            <w:r>
              <w:rPr>
                <w:noProof/>
                <w:webHidden/>
              </w:rPr>
              <w:t>14</w:t>
            </w:r>
            <w:r>
              <w:rPr>
                <w:noProof/>
                <w:webHidden/>
              </w:rPr>
              <w:fldChar w:fldCharType="end"/>
            </w:r>
          </w:hyperlink>
        </w:p>
        <w:p w14:paraId="0E56D215" w14:textId="7C2A84C1" w:rsidR="00F6658C" w:rsidRDefault="00F6658C">
          <w:pPr>
            <w:pStyle w:val="TOC2"/>
            <w:tabs>
              <w:tab w:val="right" w:leader="dot" w:pos="9350"/>
            </w:tabs>
            <w:rPr>
              <w:noProof/>
              <w:kern w:val="2"/>
              <w:sz w:val="24"/>
              <w:szCs w:val="24"/>
              <w14:ligatures w14:val="standardContextual"/>
            </w:rPr>
          </w:pPr>
          <w:hyperlink w:anchor="_Toc228899074" w:history="1">
            <w:r w:rsidRPr="00C56F86">
              <w:rPr>
                <w:rStyle w:val="Hyperlink"/>
                <w:noProof/>
              </w:rPr>
              <w:t>3.1 System Integration Overview</w:t>
            </w:r>
            <w:r>
              <w:rPr>
                <w:noProof/>
                <w:webHidden/>
              </w:rPr>
              <w:tab/>
            </w:r>
            <w:r>
              <w:rPr>
                <w:noProof/>
                <w:webHidden/>
              </w:rPr>
              <w:fldChar w:fldCharType="begin"/>
            </w:r>
            <w:r>
              <w:rPr>
                <w:noProof/>
                <w:webHidden/>
              </w:rPr>
              <w:instrText xml:space="preserve"> PAGEREF _Toc228899074 \h </w:instrText>
            </w:r>
            <w:r>
              <w:rPr>
                <w:noProof/>
                <w:webHidden/>
              </w:rPr>
            </w:r>
            <w:r>
              <w:rPr>
                <w:noProof/>
                <w:webHidden/>
              </w:rPr>
              <w:fldChar w:fldCharType="separate"/>
            </w:r>
            <w:r>
              <w:rPr>
                <w:noProof/>
                <w:webHidden/>
              </w:rPr>
              <w:t>14</w:t>
            </w:r>
            <w:r>
              <w:rPr>
                <w:noProof/>
                <w:webHidden/>
              </w:rPr>
              <w:fldChar w:fldCharType="end"/>
            </w:r>
          </w:hyperlink>
        </w:p>
        <w:p w14:paraId="33C63AB5" w14:textId="0B8DFF14" w:rsidR="00F6658C" w:rsidRDefault="00F6658C">
          <w:pPr>
            <w:pStyle w:val="TOC2"/>
            <w:tabs>
              <w:tab w:val="right" w:leader="dot" w:pos="9350"/>
            </w:tabs>
            <w:rPr>
              <w:noProof/>
              <w:kern w:val="2"/>
              <w:sz w:val="24"/>
              <w:szCs w:val="24"/>
              <w14:ligatures w14:val="standardContextual"/>
            </w:rPr>
          </w:pPr>
          <w:hyperlink w:anchor="_Toc228899075" w:history="1">
            <w:r w:rsidRPr="00C56F86">
              <w:rPr>
                <w:rStyle w:val="Hyperlink"/>
                <w:noProof/>
              </w:rPr>
              <w:t>3.5 Reset Demonstration</w:t>
            </w:r>
            <w:r>
              <w:rPr>
                <w:noProof/>
                <w:webHidden/>
              </w:rPr>
              <w:tab/>
            </w:r>
            <w:r>
              <w:rPr>
                <w:noProof/>
                <w:webHidden/>
              </w:rPr>
              <w:fldChar w:fldCharType="begin"/>
            </w:r>
            <w:r>
              <w:rPr>
                <w:noProof/>
                <w:webHidden/>
              </w:rPr>
              <w:instrText xml:space="preserve"> PAGEREF _Toc228899075 \h </w:instrText>
            </w:r>
            <w:r>
              <w:rPr>
                <w:noProof/>
                <w:webHidden/>
              </w:rPr>
            </w:r>
            <w:r>
              <w:rPr>
                <w:noProof/>
                <w:webHidden/>
              </w:rPr>
              <w:fldChar w:fldCharType="separate"/>
            </w:r>
            <w:r>
              <w:rPr>
                <w:noProof/>
                <w:webHidden/>
              </w:rPr>
              <w:t>15</w:t>
            </w:r>
            <w:r>
              <w:rPr>
                <w:noProof/>
                <w:webHidden/>
              </w:rPr>
              <w:fldChar w:fldCharType="end"/>
            </w:r>
          </w:hyperlink>
        </w:p>
        <w:p w14:paraId="56C70BBE" w14:textId="6CE3CD60" w:rsidR="00F6658C" w:rsidRDefault="00F6658C">
          <w:pPr>
            <w:pStyle w:val="TOC1"/>
            <w:tabs>
              <w:tab w:val="right" w:leader="dot" w:pos="9350"/>
            </w:tabs>
            <w:rPr>
              <w:noProof/>
              <w:kern w:val="2"/>
              <w:sz w:val="24"/>
              <w:szCs w:val="24"/>
              <w14:ligatures w14:val="standardContextual"/>
            </w:rPr>
          </w:pPr>
          <w:hyperlink w:anchor="_Toc228899076" w:history="1">
            <w:r w:rsidRPr="00C56F86">
              <w:rPr>
                <w:rStyle w:val="Hyperlink"/>
                <w:noProof/>
              </w:rPr>
              <w:t>4. Restrictions &amp; Limitations</w:t>
            </w:r>
            <w:r>
              <w:rPr>
                <w:noProof/>
                <w:webHidden/>
              </w:rPr>
              <w:tab/>
            </w:r>
            <w:r>
              <w:rPr>
                <w:noProof/>
                <w:webHidden/>
              </w:rPr>
              <w:fldChar w:fldCharType="begin"/>
            </w:r>
            <w:r>
              <w:rPr>
                <w:noProof/>
                <w:webHidden/>
              </w:rPr>
              <w:instrText xml:space="preserve"> PAGEREF _Toc228899076 \h </w:instrText>
            </w:r>
            <w:r>
              <w:rPr>
                <w:noProof/>
                <w:webHidden/>
              </w:rPr>
            </w:r>
            <w:r>
              <w:rPr>
                <w:noProof/>
                <w:webHidden/>
              </w:rPr>
              <w:fldChar w:fldCharType="separate"/>
            </w:r>
            <w:r>
              <w:rPr>
                <w:noProof/>
                <w:webHidden/>
              </w:rPr>
              <w:t>17</w:t>
            </w:r>
            <w:r>
              <w:rPr>
                <w:noProof/>
                <w:webHidden/>
              </w:rPr>
              <w:fldChar w:fldCharType="end"/>
            </w:r>
          </w:hyperlink>
        </w:p>
        <w:p w14:paraId="2D1A57A2" w14:textId="216045AD" w:rsidR="00F6658C" w:rsidRDefault="00F6658C">
          <w:pPr>
            <w:pStyle w:val="TOC1"/>
            <w:tabs>
              <w:tab w:val="right" w:leader="dot" w:pos="9350"/>
            </w:tabs>
            <w:rPr>
              <w:noProof/>
              <w:kern w:val="2"/>
              <w:sz w:val="24"/>
              <w:szCs w:val="24"/>
              <w14:ligatures w14:val="standardContextual"/>
            </w:rPr>
          </w:pPr>
          <w:hyperlink w:anchor="_Toc228899077" w:history="1">
            <w:r w:rsidRPr="00C56F86">
              <w:rPr>
                <w:rStyle w:val="Hyperlink"/>
                <w:noProof/>
              </w:rPr>
              <w:t>5. Future Enhancements</w:t>
            </w:r>
            <w:r>
              <w:rPr>
                <w:noProof/>
                <w:webHidden/>
              </w:rPr>
              <w:tab/>
            </w:r>
            <w:r>
              <w:rPr>
                <w:noProof/>
                <w:webHidden/>
              </w:rPr>
              <w:fldChar w:fldCharType="begin"/>
            </w:r>
            <w:r>
              <w:rPr>
                <w:noProof/>
                <w:webHidden/>
              </w:rPr>
              <w:instrText xml:space="preserve"> PAGEREF _Toc228899077 \h </w:instrText>
            </w:r>
            <w:r>
              <w:rPr>
                <w:noProof/>
                <w:webHidden/>
              </w:rPr>
            </w:r>
            <w:r>
              <w:rPr>
                <w:noProof/>
                <w:webHidden/>
              </w:rPr>
              <w:fldChar w:fldCharType="separate"/>
            </w:r>
            <w:r>
              <w:rPr>
                <w:noProof/>
                <w:webHidden/>
              </w:rPr>
              <w:t>18</w:t>
            </w:r>
            <w:r>
              <w:rPr>
                <w:noProof/>
                <w:webHidden/>
              </w:rPr>
              <w:fldChar w:fldCharType="end"/>
            </w:r>
          </w:hyperlink>
        </w:p>
        <w:p w14:paraId="66A0B2FF" w14:textId="7B2B57FD" w:rsidR="00F6658C" w:rsidRDefault="00F6658C">
          <w:pPr>
            <w:pStyle w:val="TOC1"/>
            <w:tabs>
              <w:tab w:val="right" w:leader="dot" w:pos="9350"/>
            </w:tabs>
            <w:rPr>
              <w:noProof/>
              <w:kern w:val="2"/>
              <w:sz w:val="24"/>
              <w:szCs w:val="24"/>
              <w14:ligatures w14:val="standardContextual"/>
            </w:rPr>
          </w:pPr>
          <w:hyperlink w:anchor="_Toc228899078" w:history="1">
            <w:r w:rsidRPr="00C56F86">
              <w:rPr>
                <w:rStyle w:val="Hyperlink"/>
                <w:noProof/>
              </w:rPr>
              <w:t>6. Use Cases &amp; Applications</w:t>
            </w:r>
            <w:r>
              <w:rPr>
                <w:noProof/>
                <w:webHidden/>
              </w:rPr>
              <w:tab/>
            </w:r>
            <w:r>
              <w:rPr>
                <w:noProof/>
                <w:webHidden/>
              </w:rPr>
              <w:fldChar w:fldCharType="begin"/>
            </w:r>
            <w:r>
              <w:rPr>
                <w:noProof/>
                <w:webHidden/>
              </w:rPr>
              <w:instrText xml:space="preserve"> PAGEREF _Toc228899078 \h </w:instrText>
            </w:r>
            <w:r>
              <w:rPr>
                <w:noProof/>
                <w:webHidden/>
              </w:rPr>
            </w:r>
            <w:r>
              <w:rPr>
                <w:noProof/>
                <w:webHidden/>
              </w:rPr>
              <w:fldChar w:fldCharType="separate"/>
            </w:r>
            <w:r>
              <w:rPr>
                <w:noProof/>
                <w:webHidden/>
              </w:rPr>
              <w:t>19</w:t>
            </w:r>
            <w:r>
              <w:rPr>
                <w:noProof/>
                <w:webHidden/>
              </w:rPr>
              <w:fldChar w:fldCharType="end"/>
            </w:r>
          </w:hyperlink>
        </w:p>
        <w:p w14:paraId="3DFFD5FA" w14:textId="25586045" w:rsidR="00F6658C" w:rsidRDefault="00F6658C">
          <w:pPr>
            <w:pStyle w:val="TOC1"/>
            <w:tabs>
              <w:tab w:val="right" w:leader="dot" w:pos="9350"/>
            </w:tabs>
            <w:rPr>
              <w:noProof/>
              <w:kern w:val="2"/>
              <w:sz w:val="24"/>
              <w:szCs w:val="24"/>
              <w14:ligatures w14:val="standardContextual"/>
            </w:rPr>
          </w:pPr>
          <w:hyperlink w:anchor="_Toc228899079" w:history="1">
            <w:r w:rsidRPr="00C56F86">
              <w:rPr>
                <w:rStyle w:val="Hyperlink"/>
                <w:noProof/>
              </w:rPr>
              <w:t>7. Conclusion</w:t>
            </w:r>
            <w:r>
              <w:rPr>
                <w:noProof/>
                <w:webHidden/>
              </w:rPr>
              <w:tab/>
            </w:r>
            <w:r>
              <w:rPr>
                <w:noProof/>
                <w:webHidden/>
              </w:rPr>
              <w:fldChar w:fldCharType="begin"/>
            </w:r>
            <w:r>
              <w:rPr>
                <w:noProof/>
                <w:webHidden/>
              </w:rPr>
              <w:instrText xml:space="preserve"> PAGEREF _Toc228899079 \h </w:instrText>
            </w:r>
            <w:r>
              <w:rPr>
                <w:noProof/>
                <w:webHidden/>
              </w:rPr>
            </w:r>
            <w:r>
              <w:rPr>
                <w:noProof/>
                <w:webHidden/>
              </w:rPr>
              <w:fldChar w:fldCharType="separate"/>
            </w:r>
            <w:r>
              <w:rPr>
                <w:noProof/>
                <w:webHidden/>
              </w:rPr>
              <w:t>20</w:t>
            </w:r>
            <w:r>
              <w:rPr>
                <w:noProof/>
                <w:webHidden/>
              </w:rPr>
              <w:fldChar w:fldCharType="end"/>
            </w:r>
          </w:hyperlink>
        </w:p>
        <w:p w14:paraId="2A943086" w14:textId="1AC09C88" w:rsidR="00C244F7" w:rsidRDefault="00C244F7">
          <w:r>
            <w:rPr>
              <w:b/>
              <w:bCs/>
              <w:noProof/>
            </w:rPr>
            <w:fldChar w:fldCharType="end"/>
          </w:r>
        </w:p>
      </w:sdtContent>
    </w:sdt>
    <w:p w14:paraId="5410D527" w14:textId="77777777" w:rsidR="00221F2A" w:rsidRDefault="00780D13">
      <w:r>
        <w:br w:type="page"/>
      </w:r>
    </w:p>
    <w:p w14:paraId="24CE0C7D" w14:textId="77777777" w:rsidR="00221F2A" w:rsidRDefault="00780D13">
      <w:pPr>
        <w:pStyle w:val="Heading1"/>
        <w:spacing w:after="240"/>
      </w:pPr>
      <w:bookmarkStart w:id="0" w:name="_Toc228899060"/>
      <w:r>
        <w:lastRenderedPageBreak/>
        <w:t>1. Project Overview</w:t>
      </w:r>
      <w:bookmarkEnd w:id="0"/>
    </w:p>
    <w:p w14:paraId="0FC1F0A7" w14:textId="77777777" w:rsidR="00221F2A" w:rsidRDefault="00780D13">
      <w:pPr>
        <w:spacing w:after="240"/>
        <w:jc w:val="both"/>
      </w:pPr>
      <w:r>
        <w:t>The Smart Shopping Machine is a digital logic circuit designed to simulate an automated shopping system that handles product selection, price calculation, comparison, and display. This project integrates multiple digital logic components including encoders, adders, comparators, subtractors, multiplexers, and display drivers to create a complete functional system.</w:t>
      </w:r>
    </w:p>
    <w:p w14:paraId="1E39F6F5" w14:textId="77777777" w:rsidR="00221F2A" w:rsidRDefault="00780D13">
      <w:pPr>
        <w:pStyle w:val="Heading2"/>
        <w:spacing w:after="240"/>
      </w:pPr>
      <w:bookmarkStart w:id="1" w:name="_Toc228899061"/>
      <w:r>
        <w:t>Project Objectives</w:t>
      </w:r>
      <w:bookmarkEnd w:id="1"/>
    </w:p>
    <w:p w14:paraId="30C3E900" w14:textId="77777777" w:rsidR="00221F2A" w:rsidRDefault="00780D13">
      <w:pPr>
        <w:pStyle w:val="ListBullet"/>
      </w:pPr>
      <w:r>
        <w:t>Implement encoding logic to process product selection (P1, P2, P3)</w:t>
      </w:r>
    </w:p>
    <w:p w14:paraId="66CE703A" w14:textId="77777777" w:rsidR="00221F2A" w:rsidRDefault="00780D13">
      <w:pPr>
        <w:pStyle w:val="ListBullet"/>
      </w:pPr>
      <w:r>
        <w:t>Calculate total price using 4-bit adder circuits with register storage</w:t>
      </w:r>
    </w:p>
    <w:p w14:paraId="18B44900" w14:textId="77777777" w:rsidR="00221F2A" w:rsidRDefault="00780D13">
      <w:pPr>
        <w:pStyle w:val="ListBullet"/>
      </w:pPr>
      <w:r>
        <w:t>Compare prices using comparator IC for threshold detection (&gt;10)</w:t>
      </w:r>
    </w:p>
    <w:p w14:paraId="57613601" w14:textId="77777777" w:rsidR="00221F2A" w:rsidRDefault="00780D13">
      <w:pPr>
        <w:pStyle w:val="ListBullet"/>
      </w:pPr>
      <w:r>
        <w:t>Perform arithmetic subtraction using subtractor IC</w:t>
      </w:r>
    </w:p>
    <w:p w14:paraId="47619643" w14:textId="77777777" w:rsidR="00221F2A" w:rsidRDefault="00780D13">
      <w:pPr>
        <w:pStyle w:val="ListBullet"/>
      </w:pPr>
      <w:r>
        <w:t>Display results on 7-segment displays with tens and units separation</w:t>
      </w:r>
    </w:p>
    <w:p w14:paraId="05CE5046" w14:textId="77777777" w:rsidR="00221F2A" w:rsidRDefault="00780D13">
      <w:pPr>
        <w:pStyle w:val="ListBullet"/>
      </w:pPr>
      <w:r>
        <w:t>Demonstrate practical application of sequential and combinational circuits</w:t>
      </w:r>
    </w:p>
    <w:p w14:paraId="56EA4F4A" w14:textId="77777777" w:rsidR="00221F2A" w:rsidRDefault="00221F2A"/>
    <w:p w14:paraId="75F0BD1F" w14:textId="77777777" w:rsidR="00221F2A" w:rsidRDefault="00780D13">
      <w:r>
        <w:br w:type="page"/>
      </w:r>
    </w:p>
    <w:p w14:paraId="2F94360A" w14:textId="77777777" w:rsidR="00221F2A" w:rsidRDefault="00780D13">
      <w:pPr>
        <w:pStyle w:val="Heading1"/>
        <w:spacing w:after="240"/>
      </w:pPr>
      <w:bookmarkStart w:id="2" w:name="_Toc228899062"/>
      <w:r>
        <w:lastRenderedPageBreak/>
        <w:t>2. Circuit Components &amp; Logic Explanation</w:t>
      </w:r>
      <w:bookmarkEnd w:id="2"/>
    </w:p>
    <w:p w14:paraId="63E9E723" w14:textId="77777777" w:rsidR="00221F2A" w:rsidRDefault="00780D13">
      <w:pPr>
        <w:pStyle w:val="Heading2"/>
        <w:spacing w:after="240"/>
      </w:pPr>
      <w:bookmarkStart w:id="3" w:name="_Toc228899063"/>
      <w:r>
        <w:t>2.1 Encoding Logic for Product Prices</w:t>
      </w:r>
      <w:bookmarkEnd w:id="3"/>
    </w:p>
    <w:p w14:paraId="1F550AD3" w14:textId="77777777" w:rsidR="00221F2A" w:rsidRDefault="00780D13">
      <w:r>
        <w:t>The encoding logic converts product selection into binary price representation. The Smart Shopping Machine contains three products, each with a unique 4-bit binary code representing its price. P1 (Price: 2, Code: 0010), P2 (Price: 3, Code: 0011), and P3 (Price: 5, Code: 0101) are encoded using combinational logic circuits. When a product is selected via input lines, the corresponding price bits (P1, P2, P3) are generated and fed to subsequent arithmetic circuits for processing.</w:t>
      </w:r>
    </w:p>
    <w:p w14:paraId="1C8D03B7" w14:textId="77777777" w:rsidR="00221F2A" w:rsidRDefault="00780D13">
      <w:r>
        <w:t>Encoding Truth Table:</w:t>
      </w:r>
    </w:p>
    <w:tbl>
      <w:tblPr>
        <w:tblStyle w:val="LightGrid-Accent1"/>
        <w:tblW w:w="0" w:type="auto"/>
        <w:tblLook w:val="04A0" w:firstRow="1" w:lastRow="0" w:firstColumn="1" w:lastColumn="0" w:noHBand="0" w:noVBand="1"/>
      </w:tblPr>
      <w:tblGrid>
        <w:gridCol w:w="4680"/>
        <w:gridCol w:w="4680"/>
      </w:tblGrid>
      <w:tr w:rsidR="00221F2A" w14:paraId="74DBF26B" w14:textId="77777777" w:rsidTr="00221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8D44CC2" w14:textId="77777777" w:rsidR="00221F2A" w:rsidRDefault="00780D13">
            <w:r>
              <w:t>Product</w:t>
            </w:r>
          </w:p>
        </w:tc>
        <w:tc>
          <w:tcPr>
            <w:tcW w:w="4680" w:type="dxa"/>
          </w:tcPr>
          <w:p w14:paraId="3391A10B" w14:textId="77777777" w:rsidR="00221F2A" w:rsidRDefault="00780D13">
            <w:pPr>
              <w:cnfStyle w:val="100000000000" w:firstRow="1" w:lastRow="0" w:firstColumn="0" w:lastColumn="0" w:oddVBand="0" w:evenVBand="0" w:oddHBand="0" w:evenHBand="0" w:firstRowFirstColumn="0" w:firstRowLastColumn="0" w:lastRowFirstColumn="0" w:lastRowLastColumn="0"/>
            </w:pPr>
            <w:r>
              <w:t>Price (Binary)</w:t>
            </w:r>
          </w:p>
        </w:tc>
      </w:tr>
      <w:tr w:rsidR="00221F2A" w14:paraId="1DF5AF78" w14:textId="77777777" w:rsidTr="00221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4EFE164" w14:textId="77777777" w:rsidR="00221F2A" w:rsidRDefault="00780D13">
            <w:r>
              <w:t>P1</w:t>
            </w:r>
          </w:p>
        </w:tc>
        <w:tc>
          <w:tcPr>
            <w:tcW w:w="4680" w:type="dxa"/>
          </w:tcPr>
          <w:p w14:paraId="71A6902B" w14:textId="77777777" w:rsidR="00221F2A" w:rsidRDefault="00780D13">
            <w:pPr>
              <w:cnfStyle w:val="000000100000" w:firstRow="0" w:lastRow="0" w:firstColumn="0" w:lastColumn="0" w:oddVBand="0" w:evenVBand="0" w:oddHBand="1" w:evenHBand="0" w:firstRowFirstColumn="0" w:firstRowLastColumn="0" w:lastRowFirstColumn="0" w:lastRowLastColumn="0"/>
            </w:pPr>
            <w:r>
              <w:t>0010 (2)</w:t>
            </w:r>
          </w:p>
        </w:tc>
      </w:tr>
      <w:tr w:rsidR="00221F2A" w14:paraId="44D3EEFA" w14:textId="77777777" w:rsidTr="00221F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5594D28" w14:textId="77777777" w:rsidR="00221F2A" w:rsidRDefault="00780D13">
            <w:r>
              <w:t>P2</w:t>
            </w:r>
          </w:p>
        </w:tc>
        <w:tc>
          <w:tcPr>
            <w:tcW w:w="4680" w:type="dxa"/>
          </w:tcPr>
          <w:p w14:paraId="7DF1EB11" w14:textId="77777777" w:rsidR="00221F2A" w:rsidRDefault="00780D13">
            <w:pPr>
              <w:cnfStyle w:val="000000010000" w:firstRow="0" w:lastRow="0" w:firstColumn="0" w:lastColumn="0" w:oddVBand="0" w:evenVBand="0" w:oddHBand="0" w:evenHBand="1" w:firstRowFirstColumn="0" w:firstRowLastColumn="0" w:lastRowFirstColumn="0" w:lastRowLastColumn="0"/>
            </w:pPr>
            <w:r>
              <w:t>0011 (3)</w:t>
            </w:r>
          </w:p>
        </w:tc>
      </w:tr>
      <w:tr w:rsidR="00221F2A" w14:paraId="57BD101E" w14:textId="77777777" w:rsidTr="00221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83B3C8" w14:textId="77777777" w:rsidR="00221F2A" w:rsidRDefault="00780D13">
            <w:r>
              <w:t>P3</w:t>
            </w:r>
          </w:p>
        </w:tc>
        <w:tc>
          <w:tcPr>
            <w:tcW w:w="4680" w:type="dxa"/>
          </w:tcPr>
          <w:p w14:paraId="0494B3A9" w14:textId="77777777" w:rsidR="00221F2A" w:rsidRDefault="00780D13">
            <w:pPr>
              <w:cnfStyle w:val="000000100000" w:firstRow="0" w:lastRow="0" w:firstColumn="0" w:lastColumn="0" w:oddVBand="0" w:evenVBand="0" w:oddHBand="1" w:evenHBand="0" w:firstRowFirstColumn="0" w:firstRowLastColumn="0" w:lastRowFirstColumn="0" w:lastRowLastColumn="0"/>
            </w:pPr>
            <w:r>
              <w:t>0101 (5)</w:t>
            </w:r>
          </w:p>
        </w:tc>
      </w:tr>
    </w:tbl>
    <w:p w14:paraId="0B2031CF" w14:textId="77777777" w:rsidR="00221F2A" w:rsidRDefault="00221F2A"/>
    <w:p w14:paraId="2C7A97FA" w14:textId="11DC23C4" w:rsidR="00221F2A" w:rsidRDefault="00780D13" w:rsidP="00231EAC">
      <w:pPr>
        <w:jc w:val="center"/>
      </w:pPr>
      <w:r>
        <w:rPr>
          <w:color w:val="C8C8C8"/>
          <w:sz w:val="18"/>
        </w:rPr>
        <w:br/>
      </w:r>
      <w:r w:rsidR="00231EAC" w:rsidRPr="00231EAC">
        <w:drawing>
          <wp:inline distT="0" distB="0" distL="0" distR="0" wp14:anchorId="4554D5BE" wp14:editId="016EC2E7">
            <wp:extent cx="4217035" cy="4172331"/>
            <wp:effectExtent l="0" t="0" r="0" b="0"/>
            <wp:docPr id="82373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39508" name=""/>
                    <pic:cNvPicPr/>
                  </pic:nvPicPr>
                  <pic:blipFill>
                    <a:blip r:embed="rId9"/>
                    <a:stretch>
                      <a:fillRect/>
                    </a:stretch>
                  </pic:blipFill>
                  <pic:spPr>
                    <a:xfrm>
                      <a:off x="0" y="0"/>
                      <a:ext cx="4225449" cy="4180656"/>
                    </a:xfrm>
                    <a:prstGeom prst="rect">
                      <a:avLst/>
                    </a:prstGeom>
                  </pic:spPr>
                </pic:pic>
              </a:graphicData>
            </a:graphic>
          </wp:inline>
        </w:drawing>
      </w:r>
    </w:p>
    <w:p w14:paraId="76252763" w14:textId="77777777" w:rsidR="00221F2A" w:rsidRDefault="00221F2A"/>
    <w:p w14:paraId="0A64EB71" w14:textId="77777777" w:rsidR="00221F2A" w:rsidRDefault="00780D13">
      <w:pPr>
        <w:pStyle w:val="Heading2"/>
        <w:spacing w:after="240"/>
      </w:pPr>
      <w:bookmarkStart w:id="4" w:name="_Toc228899064"/>
      <w:r>
        <w:lastRenderedPageBreak/>
        <w:t>2.2 Adder Circuit (4-bit Addition)</w:t>
      </w:r>
      <w:bookmarkEnd w:id="4"/>
    </w:p>
    <w:p w14:paraId="5CA905DF" w14:textId="77777777" w:rsidR="00221F2A" w:rsidRDefault="00780D13">
      <w:r>
        <w:t>The 4-bit adder circuit performs arithmetic addition of binary numbers with carry propagation. Input lines A0-A3 and B0-B3 represent the two 4-bit numbers to be added. The adder outputs S0-S3 represent the sum, while the Carry Out (CO) represents the carry generated from the most significant bit. This circuit is essential for accumulating prices when multiple products are selected sequentially.</w:t>
      </w:r>
    </w:p>
    <w:p w14:paraId="5B532236" w14:textId="77777777" w:rsidR="00221F2A" w:rsidRDefault="00780D13">
      <w:pPr>
        <w:spacing w:before="120"/>
        <w:ind w:left="360"/>
      </w:pPr>
      <w:r>
        <w:rPr>
          <w:rFonts w:ascii="Segoe UI Symbol" w:hAnsi="Segoe UI Symbol" w:cs="Segoe UI Symbol"/>
          <w:b/>
          <w:sz w:val="22"/>
        </w:rPr>
        <w:t>✓</w:t>
      </w:r>
      <w:r>
        <w:rPr>
          <w:b/>
          <w:sz w:val="22"/>
        </w:rPr>
        <w:t xml:space="preserve"> Inputs (A0-A3, B0-B3): </w:t>
      </w:r>
      <w:r>
        <w:rPr>
          <w:sz w:val="22"/>
        </w:rPr>
        <w:t>8-bit total representing two 4-bit binary numbers</w:t>
      </w:r>
    </w:p>
    <w:p w14:paraId="1F546888" w14:textId="77777777" w:rsidR="00221F2A" w:rsidRDefault="00780D13">
      <w:pPr>
        <w:spacing w:before="120"/>
        <w:ind w:left="360"/>
      </w:pPr>
      <w:r>
        <w:rPr>
          <w:rFonts w:ascii="Segoe UI Symbol" w:hAnsi="Segoe UI Symbol" w:cs="Segoe UI Symbol"/>
          <w:b/>
          <w:sz w:val="22"/>
        </w:rPr>
        <w:t>✓</w:t>
      </w:r>
      <w:r>
        <w:rPr>
          <w:b/>
          <w:sz w:val="22"/>
        </w:rPr>
        <w:t xml:space="preserve"> Outputs (S0-S3): </w:t>
      </w:r>
      <w:r>
        <w:rPr>
          <w:sz w:val="22"/>
        </w:rPr>
        <w:t>4-bit sum result representing the addition output</w:t>
      </w:r>
    </w:p>
    <w:p w14:paraId="043AE700" w14:textId="77777777" w:rsidR="00221F2A" w:rsidRDefault="00780D13">
      <w:pPr>
        <w:spacing w:before="120"/>
        <w:ind w:left="360"/>
      </w:pPr>
      <w:r>
        <w:rPr>
          <w:rFonts w:ascii="Segoe UI Symbol" w:hAnsi="Segoe UI Symbol" w:cs="Segoe UI Symbol"/>
          <w:b/>
          <w:sz w:val="22"/>
        </w:rPr>
        <w:t>✓</w:t>
      </w:r>
      <w:r>
        <w:rPr>
          <w:b/>
          <w:sz w:val="22"/>
        </w:rPr>
        <w:t xml:space="preserve"> Carry In (CI): </w:t>
      </w:r>
      <w:r>
        <w:rPr>
          <w:sz w:val="22"/>
        </w:rPr>
        <w:t>Initial carry input (typically 0)</w:t>
      </w:r>
    </w:p>
    <w:p w14:paraId="62BCAA50" w14:textId="77777777" w:rsidR="00221F2A" w:rsidRDefault="00780D13">
      <w:pPr>
        <w:spacing w:before="120"/>
        <w:ind w:left="360"/>
      </w:pPr>
      <w:r>
        <w:rPr>
          <w:rFonts w:ascii="Segoe UI Symbol" w:hAnsi="Segoe UI Symbol" w:cs="Segoe UI Symbol"/>
          <w:b/>
          <w:sz w:val="22"/>
        </w:rPr>
        <w:t>✓</w:t>
      </w:r>
      <w:r>
        <w:rPr>
          <w:b/>
          <w:sz w:val="22"/>
        </w:rPr>
        <w:t xml:space="preserve"> Carry Out (CO): </w:t>
      </w:r>
      <w:r>
        <w:rPr>
          <w:sz w:val="22"/>
        </w:rPr>
        <w:t>Overflow bit generated if sum exceeds 15</w:t>
      </w:r>
    </w:p>
    <w:p w14:paraId="339C9279" w14:textId="1A1750E2" w:rsidR="00221F2A" w:rsidRDefault="00037B61">
      <w:pPr>
        <w:jc w:val="center"/>
      </w:pPr>
      <w:r w:rsidRPr="00037B61">
        <w:rPr>
          <w:color w:val="C8C8C8"/>
          <w:sz w:val="18"/>
        </w:rPr>
        <w:drawing>
          <wp:inline distT="0" distB="0" distL="0" distR="0" wp14:anchorId="0B86A720" wp14:editId="0E07055E">
            <wp:extent cx="2989372" cy="3181350"/>
            <wp:effectExtent l="0" t="0" r="1905" b="0"/>
            <wp:docPr id="182327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70379" name=""/>
                    <pic:cNvPicPr/>
                  </pic:nvPicPr>
                  <pic:blipFill>
                    <a:blip r:embed="rId10"/>
                    <a:stretch>
                      <a:fillRect/>
                    </a:stretch>
                  </pic:blipFill>
                  <pic:spPr>
                    <a:xfrm>
                      <a:off x="0" y="0"/>
                      <a:ext cx="2998826" cy="3191412"/>
                    </a:xfrm>
                    <a:prstGeom prst="rect">
                      <a:avLst/>
                    </a:prstGeom>
                  </pic:spPr>
                </pic:pic>
              </a:graphicData>
            </a:graphic>
          </wp:inline>
        </w:drawing>
      </w:r>
      <w:r w:rsidR="00780D13">
        <w:rPr>
          <w:color w:val="C8C8C8"/>
          <w:sz w:val="18"/>
        </w:rPr>
        <w:br/>
      </w:r>
    </w:p>
    <w:p w14:paraId="18ABF936" w14:textId="77777777" w:rsidR="00221F2A" w:rsidRDefault="00221F2A"/>
    <w:p w14:paraId="18844A83" w14:textId="77777777" w:rsidR="00221F2A" w:rsidRDefault="00780D13">
      <w:pPr>
        <w:pStyle w:val="Heading2"/>
        <w:spacing w:after="240"/>
      </w:pPr>
      <w:bookmarkStart w:id="5" w:name="_Toc228899065"/>
      <w:r>
        <w:t>2.3 Register for Storage</w:t>
      </w:r>
      <w:bookmarkEnd w:id="5"/>
    </w:p>
    <w:p w14:paraId="262B386B" w14:textId="77777777" w:rsidR="00221F2A" w:rsidRDefault="00780D13">
      <w:r>
        <w:t>The register circuit stores the output of the adder temporarily using D-type flip-flops (4 flip-flops for 4-bit storage). The register has inputs D0-D3 (data inputs from adder outputs), clock (CLK) input for synchronization, and clear (CLR) input for resetting. When a clock pulse arrives, the current data on D inputs is captured and held at Q outputs, providing stable values for subsequent processing stages.</w:t>
      </w:r>
    </w:p>
    <w:p w14:paraId="63201685" w14:textId="77777777" w:rsidR="00221F2A" w:rsidRDefault="00780D13">
      <w:pPr>
        <w:spacing w:before="120"/>
        <w:ind w:left="360"/>
      </w:pPr>
      <w:r>
        <w:rPr>
          <w:rFonts w:ascii="Segoe UI Symbol" w:hAnsi="Segoe UI Symbol" w:cs="Segoe UI Symbol"/>
          <w:b/>
          <w:sz w:val="22"/>
        </w:rPr>
        <w:t>✓</w:t>
      </w:r>
      <w:r>
        <w:rPr>
          <w:b/>
          <w:sz w:val="22"/>
        </w:rPr>
        <w:t xml:space="preserve"> Data Inputs (D0-D3): </w:t>
      </w:r>
      <w:r>
        <w:rPr>
          <w:sz w:val="22"/>
        </w:rPr>
        <w:t>Receives 4-bit sum from adder outputs</w:t>
      </w:r>
    </w:p>
    <w:p w14:paraId="610CC840" w14:textId="77777777" w:rsidR="00221F2A" w:rsidRDefault="00780D13">
      <w:pPr>
        <w:spacing w:before="120"/>
        <w:ind w:left="360"/>
      </w:pPr>
      <w:r>
        <w:rPr>
          <w:rFonts w:ascii="Segoe UI Symbol" w:hAnsi="Segoe UI Symbol" w:cs="Segoe UI Symbol"/>
          <w:b/>
          <w:sz w:val="22"/>
        </w:rPr>
        <w:t>✓</w:t>
      </w:r>
      <w:r>
        <w:rPr>
          <w:b/>
          <w:sz w:val="22"/>
        </w:rPr>
        <w:t xml:space="preserve"> Clock (CLK): </w:t>
      </w:r>
      <w:r>
        <w:rPr>
          <w:sz w:val="22"/>
        </w:rPr>
        <w:t>Synchronizes data capture on rising/falling edge</w:t>
      </w:r>
    </w:p>
    <w:p w14:paraId="426B3A95" w14:textId="77777777" w:rsidR="00221F2A" w:rsidRDefault="00780D13">
      <w:pPr>
        <w:spacing w:before="120"/>
        <w:ind w:left="360"/>
      </w:pPr>
      <w:r>
        <w:rPr>
          <w:rFonts w:ascii="Segoe UI Symbol" w:hAnsi="Segoe UI Symbol" w:cs="Segoe UI Symbol"/>
          <w:b/>
          <w:sz w:val="22"/>
        </w:rPr>
        <w:t>✓</w:t>
      </w:r>
      <w:r>
        <w:rPr>
          <w:b/>
          <w:sz w:val="22"/>
        </w:rPr>
        <w:t xml:space="preserve"> Clear (CLR): </w:t>
      </w:r>
      <w:r>
        <w:rPr>
          <w:sz w:val="22"/>
        </w:rPr>
        <w:t>Asynchronous reset that clears all flip-flops to 0</w:t>
      </w:r>
    </w:p>
    <w:p w14:paraId="26B33F38" w14:textId="77777777" w:rsidR="00221F2A" w:rsidRDefault="00780D13">
      <w:pPr>
        <w:spacing w:before="120"/>
        <w:ind w:left="360"/>
      </w:pPr>
      <w:r>
        <w:rPr>
          <w:rFonts w:ascii="Segoe UI Symbol" w:hAnsi="Segoe UI Symbol" w:cs="Segoe UI Symbol"/>
          <w:b/>
          <w:sz w:val="22"/>
        </w:rPr>
        <w:lastRenderedPageBreak/>
        <w:t>✓</w:t>
      </w:r>
      <w:r>
        <w:rPr>
          <w:b/>
          <w:sz w:val="22"/>
        </w:rPr>
        <w:t xml:space="preserve"> Outputs (Q0-Q3): </w:t>
      </w:r>
      <w:r>
        <w:rPr>
          <w:sz w:val="22"/>
        </w:rPr>
        <w:t>Stable stored value available for next stage</w:t>
      </w:r>
    </w:p>
    <w:p w14:paraId="458D200F" w14:textId="77777777" w:rsidR="00221F2A" w:rsidRDefault="00221F2A"/>
    <w:p w14:paraId="5213BBAF" w14:textId="60382D44" w:rsidR="00037B61" w:rsidRDefault="00780D13" w:rsidP="00037B61">
      <w:pPr>
        <w:jc w:val="center"/>
        <w:rPr>
          <w:color w:val="C8C8C8"/>
          <w:sz w:val="18"/>
        </w:rPr>
      </w:pPr>
      <w:r>
        <w:rPr>
          <w:color w:val="C8C8C8"/>
          <w:sz w:val="18"/>
        </w:rPr>
        <w:br/>
      </w:r>
      <w:r w:rsidR="007C2ADF" w:rsidRPr="007C2ADF">
        <w:rPr>
          <w:color w:val="C8C8C8"/>
          <w:sz w:val="18"/>
        </w:rPr>
        <w:drawing>
          <wp:inline distT="0" distB="0" distL="0" distR="0" wp14:anchorId="662D80B0" wp14:editId="5C5865CE">
            <wp:extent cx="2840990" cy="4831249"/>
            <wp:effectExtent l="0" t="0" r="0" b="7620"/>
            <wp:docPr id="87252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20007" name=""/>
                    <pic:cNvPicPr/>
                  </pic:nvPicPr>
                  <pic:blipFill>
                    <a:blip r:embed="rId11"/>
                    <a:stretch>
                      <a:fillRect/>
                    </a:stretch>
                  </pic:blipFill>
                  <pic:spPr>
                    <a:xfrm>
                      <a:off x="0" y="0"/>
                      <a:ext cx="2855321" cy="4855619"/>
                    </a:xfrm>
                    <a:prstGeom prst="rect">
                      <a:avLst/>
                    </a:prstGeom>
                  </pic:spPr>
                </pic:pic>
              </a:graphicData>
            </a:graphic>
          </wp:inline>
        </w:drawing>
      </w:r>
    </w:p>
    <w:p w14:paraId="501FE67A" w14:textId="4D94AA43" w:rsidR="00221F2A" w:rsidRDefault="00780D13">
      <w:pPr>
        <w:jc w:val="center"/>
      </w:pPr>
      <w:r>
        <w:rPr>
          <w:color w:val="C8C8C8"/>
          <w:sz w:val="18"/>
        </w:rPr>
        <w:br/>
      </w:r>
    </w:p>
    <w:p w14:paraId="72D9B088" w14:textId="77777777" w:rsidR="00221F2A" w:rsidRDefault="00221F2A"/>
    <w:p w14:paraId="245645EC" w14:textId="77777777" w:rsidR="00221F2A" w:rsidRDefault="00780D13">
      <w:pPr>
        <w:pStyle w:val="Heading2"/>
        <w:spacing w:after="240"/>
      </w:pPr>
      <w:bookmarkStart w:id="6" w:name="_Toc228899066"/>
      <w:r>
        <w:t>2.4 Clock Triggering &amp; Synchronization</w:t>
      </w:r>
      <w:bookmarkEnd w:id="6"/>
    </w:p>
    <w:p w14:paraId="1CC53399" w14:textId="77777777" w:rsidR="00221F2A" w:rsidRDefault="00780D13">
      <w:r>
        <w:t>The clock signal provides temporal synchronization for the entire system. When the Add button is pressed (logic HIGH), the clock pulse triggers the register to capture the adder output. The clock ensures that all flip-flops update simultaneously, preventing metastability and timing errors. The active-high Add signal determines whether data is captured on the next clock pulse, allowing manual control over when accumulation occurs.</w:t>
      </w:r>
    </w:p>
    <w:p w14:paraId="54592549" w14:textId="77777777" w:rsidR="00221F2A" w:rsidRDefault="00780D13">
      <w:pPr>
        <w:spacing w:before="120"/>
        <w:ind w:left="360"/>
      </w:pPr>
      <w:r>
        <w:rPr>
          <w:rFonts w:ascii="Segoe UI Symbol" w:hAnsi="Segoe UI Symbol" w:cs="Segoe UI Symbol"/>
          <w:b/>
          <w:sz w:val="22"/>
        </w:rPr>
        <w:t>✓</w:t>
      </w:r>
      <w:r>
        <w:rPr>
          <w:b/>
          <w:sz w:val="22"/>
        </w:rPr>
        <w:t xml:space="preserve"> Add Signal (+5V): </w:t>
      </w:r>
      <w:r>
        <w:rPr>
          <w:sz w:val="22"/>
        </w:rPr>
        <w:t>When HIGH, enables clock pulse to capture adder sum</w:t>
      </w:r>
    </w:p>
    <w:p w14:paraId="7AF83DE7" w14:textId="77777777" w:rsidR="00221F2A" w:rsidRDefault="00780D13">
      <w:pPr>
        <w:spacing w:before="120"/>
        <w:ind w:left="360"/>
      </w:pPr>
      <w:r>
        <w:rPr>
          <w:rFonts w:ascii="Segoe UI Symbol" w:hAnsi="Segoe UI Symbol" w:cs="Segoe UI Symbol"/>
          <w:b/>
          <w:sz w:val="22"/>
        </w:rPr>
        <w:t>✓</w:t>
      </w:r>
      <w:r>
        <w:rPr>
          <w:b/>
          <w:sz w:val="22"/>
        </w:rPr>
        <w:t xml:space="preserve"> Clock Pulse: </w:t>
      </w:r>
      <w:r>
        <w:rPr>
          <w:sz w:val="22"/>
        </w:rPr>
        <w:t>Periodic signal driving state changes in flip-flops</w:t>
      </w:r>
    </w:p>
    <w:p w14:paraId="206BC5B3" w14:textId="77777777" w:rsidR="00221F2A" w:rsidRDefault="00780D13">
      <w:pPr>
        <w:spacing w:before="120"/>
        <w:ind w:left="360"/>
      </w:pPr>
      <w:r>
        <w:rPr>
          <w:rFonts w:ascii="Segoe UI Symbol" w:hAnsi="Segoe UI Symbol" w:cs="Segoe UI Symbol"/>
          <w:b/>
          <w:sz w:val="22"/>
        </w:rPr>
        <w:lastRenderedPageBreak/>
        <w:t>✓</w:t>
      </w:r>
      <w:r>
        <w:rPr>
          <w:b/>
          <w:sz w:val="22"/>
        </w:rPr>
        <w:t xml:space="preserve"> Synchronization: </w:t>
      </w:r>
      <w:r>
        <w:rPr>
          <w:sz w:val="22"/>
        </w:rPr>
        <w:t>All outputs update simultaneously on clock edge</w:t>
      </w:r>
    </w:p>
    <w:p w14:paraId="618C2464" w14:textId="77777777" w:rsidR="00221F2A" w:rsidRDefault="00780D13">
      <w:pPr>
        <w:spacing w:before="120"/>
        <w:ind w:left="360"/>
      </w:pPr>
      <w:r>
        <w:rPr>
          <w:rFonts w:ascii="Segoe UI Symbol" w:hAnsi="Segoe UI Symbol" w:cs="Segoe UI Symbol"/>
          <w:b/>
          <w:sz w:val="22"/>
        </w:rPr>
        <w:t>✓</w:t>
      </w:r>
      <w:r>
        <w:rPr>
          <w:b/>
          <w:sz w:val="22"/>
        </w:rPr>
        <w:t xml:space="preserve"> Manual Control: </w:t>
      </w:r>
      <w:r>
        <w:rPr>
          <w:sz w:val="22"/>
        </w:rPr>
        <w:t>Add button provides user control over accumulation timing</w:t>
      </w:r>
    </w:p>
    <w:p w14:paraId="585CEB4A" w14:textId="77777777" w:rsidR="00221F2A" w:rsidRDefault="00221F2A"/>
    <w:p w14:paraId="7FBB6359" w14:textId="3AB5445D" w:rsidR="007C2ADF" w:rsidRDefault="00780D13" w:rsidP="007C2ADF">
      <w:pPr>
        <w:jc w:val="center"/>
        <w:rPr>
          <w:color w:val="C8C8C8"/>
          <w:sz w:val="18"/>
        </w:rPr>
      </w:pPr>
      <w:r>
        <w:rPr>
          <w:color w:val="C8C8C8"/>
          <w:sz w:val="18"/>
        </w:rPr>
        <w:br/>
      </w:r>
      <w:r w:rsidR="001D408E" w:rsidRPr="001D408E">
        <w:rPr>
          <w:color w:val="C8C8C8"/>
          <w:sz w:val="18"/>
        </w:rPr>
        <w:drawing>
          <wp:inline distT="0" distB="0" distL="0" distR="0" wp14:anchorId="570C71A2" wp14:editId="36D6ED15">
            <wp:extent cx="1806364" cy="2806700"/>
            <wp:effectExtent l="0" t="0" r="3810" b="0"/>
            <wp:docPr id="193384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49652" name=""/>
                    <pic:cNvPicPr/>
                  </pic:nvPicPr>
                  <pic:blipFill>
                    <a:blip r:embed="rId12"/>
                    <a:stretch>
                      <a:fillRect/>
                    </a:stretch>
                  </pic:blipFill>
                  <pic:spPr>
                    <a:xfrm>
                      <a:off x="0" y="0"/>
                      <a:ext cx="1810039" cy="2812410"/>
                    </a:xfrm>
                    <a:prstGeom prst="rect">
                      <a:avLst/>
                    </a:prstGeom>
                  </pic:spPr>
                </pic:pic>
              </a:graphicData>
            </a:graphic>
          </wp:inline>
        </w:drawing>
      </w:r>
    </w:p>
    <w:p w14:paraId="5DD9197B" w14:textId="741289EA" w:rsidR="00221F2A" w:rsidRDefault="00780D13">
      <w:pPr>
        <w:jc w:val="center"/>
      </w:pPr>
      <w:r>
        <w:rPr>
          <w:color w:val="C8C8C8"/>
          <w:sz w:val="18"/>
        </w:rPr>
        <w:br/>
      </w:r>
    </w:p>
    <w:p w14:paraId="6CB36756" w14:textId="77777777" w:rsidR="00221F2A" w:rsidRDefault="00221F2A"/>
    <w:p w14:paraId="39903E69" w14:textId="77777777" w:rsidR="00221F2A" w:rsidRDefault="00780D13">
      <w:pPr>
        <w:pStyle w:val="Heading2"/>
        <w:spacing w:after="240"/>
      </w:pPr>
      <w:bookmarkStart w:id="7" w:name="_Toc228899067"/>
      <w:r>
        <w:t>2.5 Add &amp; Reset Functionality</w:t>
      </w:r>
      <w:bookmarkEnd w:id="7"/>
    </w:p>
    <w:p w14:paraId="6DB718D6" w14:textId="77777777" w:rsidR="00221F2A" w:rsidRDefault="00780D13">
      <w:r>
        <w:t>The Add function allows incremental addition of product prices to the stored total. When the Add button (+5V) is activated, the current adder output is synchronized with the clock and stored in the register. The Reset function (also active-HIGH) asynchronously clears all register flip-flops, setting the stored value to 0000 (decimal 0). This enables the machine to restart calculation for a new shopping transaction without waiting for clock cycles.</w:t>
      </w:r>
    </w:p>
    <w:p w14:paraId="2440A9A7" w14:textId="77777777" w:rsidR="00221F2A" w:rsidRDefault="00780D13">
      <w:pPr>
        <w:spacing w:before="120"/>
        <w:ind w:left="360"/>
      </w:pPr>
      <w:r>
        <w:rPr>
          <w:rFonts w:ascii="Segoe UI Symbol" w:hAnsi="Segoe UI Symbol" w:cs="Segoe UI Symbol"/>
          <w:b/>
          <w:sz w:val="22"/>
        </w:rPr>
        <w:t>✓</w:t>
      </w:r>
      <w:r>
        <w:rPr>
          <w:b/>
          <w:sz w:val="22"/>
        </w:rPr>
        <w:t xml:space="preserve"> Add Button Operation: </w:t>
      </w:r>
      <w:r>
        <w:rPr>
          <w:sz w:val="22"/>
        </w:rPr>
        <w:t>Triggers clock pulse to accumulate product price into register</w:t>
      </w:r>
    </w:p>
    <w:p w14:paraId="5FB93253" w14:textId="77777777" w:rsidR="00221F2A" w:rsidRDefault="00780D13">
      <w:pPr>
        <w:spacing w:before="120"/>
        <w:ind w:left="360"/>
      </w:pPr>
      <w:r>
        <w:rPr>
          <w:rFonts w:ascii="Segoe UI Symbol" w:hAnsi="Segoe UI Symbol" w:cs="Segoe UI Symbol"/>
          <w:b/>
          <w:sz w:val="22"/>
        </w:rPr>
        <w:t>✓</w:t>
      </w:r>
      <w:r>
        <w:rPr>
          <w:b/>
          <w:sz w:val="22"/>
        </w:rPr>
        <w:t xml:space="preserve"> Reset Button Operation: </w:t>
      </w:r>
      <w:r>
        <w:rPr>
          <w:sz w:val="22"/>
        </w:rPr>
        <w:t>Immediately clears register to 0, independent of clock</w:t>
      </w:r>
    </w:p>
    <w:p w14:paraId="5ECC7F01" w14:textId="77777777" w:rsidR="00221F2A" w:rsidRDefault="00780D13">
      <w:pPr>
        <w:spacing w:before="120"/>
        <w:ind w:left="360"/>
      </w:pPr>
      <w:r>
        <w:rPr>
          <w:rFonts w:ascii="Segoe UI Symbol" w:hAnsi="Segoe UI Symbol" w:cs="Segoe UI Symbol"/>
          <w:b/>
          <w:sz w:val="22"/>
        </w:rPr>
        <w:t>✓</w:t>
      </w:r>
      <w:r>
        <w:rPr>
          <w:b/>
          <w:sz w:val="22"/>
        </w:rPr>
        <w:t xml:space="preserve"> Manual Control: </w:t>
      </w:r>
      <w:r>
        <w:rPr>
          <w:sz w:val="22"/>
        </w:rPr>
        <w:t>Both buttons provide user interface for transaction management</w:t>
      </w:r>
    </w:p>
    <w:p w14:paraId="663135EF" w14:textId="77777777" w:rsidR="00221F2A" w:rsidRDefault="00780D13">
      <w:pPr>
        <w:spacing w:before="120"/>
        <w:ind w:left="360"/>
      </w:pPr>
      <w:r>
        <w:rPr>
          <w:rFonts w:ascii="Segoe UI Symbol" w:hAnsi="Segoe UI Symbol" w:cs="Segoe UI Symbol"/>
          <w:b/>
          <w:sz w:val="22"/>
        </w:rPr>
        <w:t>✓</w:t>
      </w:r>
      <w:r>
        <w:rPr>
          <w:b/>
          <w:sz w:val="22"/>
        </w:rPr>
        <w:t xml:space="preserve"> Logic States: </w:t>
      </w:r>
      <w:r>
        <w:rPr>
          <w:sz w:val="22"/>
        </w:rPr>
        <w:t>Add: Logic 1 (enable), Reset: Logic 1 (active), Default: Logic 0</w:t>
      </w:r>
    </w:p>
    <w:p w14:paraId="08EEF33C" w14:textId="77777777" w:rsidR="00221F2A" w:rsidRDefault="00221F2A"/>
    <w:p w14:paraId="2D2E4A67" w14:textId="58EED041" w:rsidR="00221F2A" w:rsidRDefault="00780D13" w:rsidP="001D408E">
      <w:pPr>
        <w:jc w:val="center"/>
      </w:pPr>
      <w:r>
        <w:rPr>
          <w:color w:val="C8C8C8"/>
          <w:sz w:val="18"/>
        </w:rPr>
        <w:lastRenderedPageBreak/>
        <w:br/>
      </w:r>
      <w:r w:rsidR="00D150ED" w:rsidRPr="00D150ED">
        <w:drawing>
          <wp:inline distT="0" distB="0" distL="0" distR="0" wp14:anchorId="5CB83683" wp14:editId="67A3D50B">
            <wp:extent cx="2789666" cy="2857500"/>
            <wp:effectExtent l="0" t="0" r="0" b="0"/>
            <wp:docPr id="186962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26329" name=""/>
                    <pic:cNvPicPr/>
                  </pic:nvPicPr>
                  <pic:blipFill>
                    <a:blip r:embed="rId13"/>
                    <a:stretch>
                      <a:fillRect/>
                    </a:stretch>
                  </pic:blipFill>
                  <pic:spPr>
                    <a:xfrm>
                      <a:off x="0" y="0"/>
                      <a:ext cx="2793799" cy="2861734"/>
                    </a:xfrm>
                    <a:prstGeom prst="rect">
                      <a:avLst/>
                    </a:prstGeom>
                  </pic:spPr>
                </pic:pic>
              </a:graphicData>
            </a:graphic>
          </wp:inline>
        </w:drawing>
      </w:r>
    </w:p>
    <w:p w14:paraId="63E912C1" w14:textId="77777777" w:rsidR="00221F2A" w:rsidRDefault="00221F2A"/>
    <w:p w14:paraId="7F815EEF" w14:textId="77777777" w:rsidR="00221F2A" w:rsidRDefault="00780D13">
      <w:r>
        <w:br w:type="page"/>
      </w:r>
    </w:p>
    <w:p w14:paraId="2123FB73" w14:textId="77777777" w:rsidR="00221F2A" w:rsidRDefault="00780D13">
      <w:pPr>
        <w:pStyle w:val="Heading2"/>
        <w:spacing w:after="240"/>
      </w:pPr>
      <w:bookmarkStart w:id="8" w:name="_Toc228899068"/>
      <w:r>
        <w:lastRenderedPageBreak/>
        <w:t>2.6 Comparator Circuit (Threshold Detection at &gt;10)</w:t>
      </w:r>
      <w:bookmarkEnd w:id="8"/>
    </w:p>
    <w:p w14:paraId="7C7231BB" w14:textId="77777777" w:rsidR="00221F2A" w:rsidRDefault="00780D13">
      <w:r>
        <w:t>The 4-bit magnitude comparator (IC 7485 or equivalent) compares the accumulated total price with a threshold value. The comparator has two 4-bit inputs (A3-A0 and B3-B0) and three output lines: A&gt;B, A=B, A&lt;B. In this application, input A receives the accumulated price from the register, while input B is set to 1010 (decimal 10). When accumulated price exceeds 10, the A&gt;B output goes HIGH, triggering additional logic for handling high-value transactions.</w:t>
      </w:r>
    </w:p>
    <w:p w14:paraId="43EAD3A9" w14:textId="77777777" w:rsidR="00221F2A" w:rsidRDefault="00780D13">
      <w:pPr>
        <w:spacing w:before="120"/>
        <w:ind w:left="360"/>
      </w:pPr>
      <w:r>
        <w:rPr>
          <w:rFonts w:ascii="Segoe UI Symbol" w:hAnsi="Segoe UI Symbol" w:cs="Segoe UI Symbol"/>
          <w:b/>
          <w:sz w:val="22"/>
        </w:rPr>
        <w:t>✓</w:t>
      </w:r>
      <w:r>
        <w:rPr>
          <w:b/>
          <w:sz w:val="22"/>
        </w:rPr>
        <w:t xml:space="preserve"> Input A (A3-A0): </w:t>
      </w:r>
      <w:r>
        <w:rPr>
          <w:sz w:val="22"/>
        </w:rPr>
        <w:t>Accumulated price from register (variable)</w:t>
      </w:r>
    </w:p>
    <w:p w14:paraId="22C6D6A2" w14:textId="77777777" w:rsidR="00221F2A" w:rsidRDefault="00780D13">
      <w:pPr>
        <w:spacing w:before="120"/>
        <w:ind w:left="360"/>
      </w:pPr>
      <w:r>
        <w:rPr>
          <w:rFonts w:ascii="Segoe UI Symbol" w:hAnsi="Segoe UI Symbol" w:cs="Segoe UI Symbol"/>
          <w:b/>
          <w:sz w:val="22"/>
        </w:rPr>
        <w:t>✓</w:t>
      </w:r>
      <w:r>
        <w:rPr>
          <w:b/>
          <w:sz w:val="22"/>
        </w:rPr>
        <w:t xml:space="preserve"> Input B (B3-B0): </w:t>
      </w:r>
      <w:r>
        <w:rPr>
          <w:sz w:val="22"/>
        </w:rPr>
        <w:t>Threshold value = 1010 (decimal 10)</w:t>
      </w:r>
    </w:p>
    <w:p w14:paraId="4124CF55" w14:textId="77777777" w:rsidR="00221F2A" w:rsidRDefault="00780D13">
      <w:pPr>
        <w:spacing w:before="120"/>
        <w:ind w:left="360"/>
      </w:pPr>
      <w:r>
        <w:rPr>
          <w:rFonts w:ascii="Segoe UI Symbol" w:hAnsi="Segoe UI Symbol" w:cs="Segoe UI Symbol"/>
          <w:b/>
          <w:sz w:val="22"/>
        </w:rPr>
        <w:t>✓</w:t>
      </w:r>
      <w:r>
        <w:rPr>
          <w:b/>
          <w:sz w:val="22"/>
        </w:rPr>
        <w:t xml:space="preserve"> Output A&gt;B: </w:t>
      </w:r>
      <w:r>
        <w:rPr>
          <w:sz w:val="22"/>
        </w:rPr>
        <w:t>HIGH when accumulated price &gt; 10</w:t>
      </w:r>
    </w:p>
    <w:p w14:paraId="3C32B87C" w14:textId="77777777" w:rsidR="00221F2A" w:rsidRDefault="00780D13">
      <w:pPr>
        <w:spacing w:before="120"/>
        <w:ind w:left="360"/>
      </w:pPr>
      <w:r>
        <w:rPr>
          <w:rFonts w:ascii="Segoe UI Symbol" w:hAnsi="Segoe UI Symbol" w:cs="Segoe UI Symbol"/>
          <w:b/>
          <w:sz w:val="22"/>
        </w:rPr>
        <w:t>✓</w:t>
      </w:r>
      <w:r>
        <w:rPr>
          <w:b/>
          <w:sz w:val="22"/>
        </w:rPr>
        <w:t xml:space="preserve"> Cascade Inputs: </w:t>
      </w:r>
      <w:r>
        <w:rPr>
          <w:sz w:val="22"/>
        </w:rPr>
        <w:t>A&gt;Bin, A=Bin, A&lt;Bin allow comparison chaining</w:t>
      </w:r>
    </w:p>
    <w:p w14:paraId="00DC4744" w14:textId="77777777" w:rsidR="00221F2A" w:rsidRDefault="00221F2A"/>
    <w:p w14:paraId="1DA6A37E" w14:textId="23406A41" w:rsidR="00D150ED" w:rsidRDefault="00780D13" w:rsidP="00D150ED">
      <w:pPr>
        <w:jc w:val="center"/>
        <w:rPr>
          <w:color w:val="C8C8C8"/>
          <w:sz w:val="18"/>
        </w:rPr>
      </w:pPr>
      <w:r>
        <w:rPr>
          <w:color w:val="C8C8C8"/>
          <w:sz w:val="18"/>
        </w:rPr>
        <w:br/>
      </w:r>
      <w:r w:rsidR="0040054A" w:rsidRPr="0040054A">
        <w:rPr>
          <w:color w:val="C8C8C8"/>
          <w:sz w:val="18"/>
        </w:rPr>
        <w:drawing>
          <wp:inline distT="0" distB="0" distL="0" distR="0" wp14:anchorId="7938FCC0" wp14:editId="63D769A7">
            <wp:extent cx="4294364" cy="4178300"/>
            <wp:effectExtent l="0" t="0" r="0" b="0"/>
            <wp:docPr id="22325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56961" name=""/>
                    <pic:cNvPicPr/>
                  </pic:nvPicPr>
                  <pic:blipFill>
                    <a:blip r:embed="rId14"/>
                    <a:stretch>
                      <a:fillRect/>
                    </a:stretch>
                  </pic:blipFill>
                  <pic:spPr>
                    <a:xfrm>
                      <a:off x="0" y="0"/>
                      <a:ext cx="4299313" cy="4183115"/>
                    </a:xfrm>
                    <a:prstGeom prst="rect">
                      <a:avLst/>
                    </a:prstGeom>
                  </pic:spPr>
                </pic:pic>
              </a:graphicData>
            </a:graphic>
          </wp:inline>
        </w:drawing>
      </w:r>
    </w:p>
    <w:p w14:paraId="1372928D" w14:textId="5C019BA9" w:rsidR="00221F2A" w:rsidRDefault="00780D13">
      <w:pPr>
        <w:jc w:val="center"/>
      </w:pPr>
      <w:r>
        <w:rPr>
          <w:color w:val="C8C8C8"/>
          <w:sz w:val="18"/>
        </w:rPr>
        <w:br/>
      </w:r>
    </w:p>
    <w:p w14:paraId="2D6CF404" w14:textId="77777777" w:rsidR="00221F2A" w:rsidRDefault="00221F2A"/>
    <w:p w14:paraId="47DA15E8" w14:textId="77777777" w:rsidR="00221F2A" w:rsidRDefault="00780D13">
      <w:pPr>
        <w:pStyle w:val="Heading2"/>
        <w:spacing w:after="240"/>
      </w:pPr>
      <w:bookmarkStart w:id="9" w:name="_Toc228899069"/>
      <w:r>
        <w:lastRenderedPageBreak/>
        <w:t>2.7 Subtractor IC (4-bit Subtraction)</w:t>
      </w:r>
      <w:bookmarkEnd w:id="9"/>
    </w:p>
    <w:p w14:paraId="14873C50" w14:textId="77777777" w:rsidR="00221F2A" w:rsidRDefault="00780D13">
      <w:r>
        <w:t>The 4-bit subtractor circuit performs binary subtraction (A - B) using full subtractors in cascade. It receives the accumulated price (A3-A0) and a discount or reference value (B3-B0), producing the difference on output lines (S3-S0). The Carry In (CI) and Carry Out (CO) lines handle borrow operations. This enables discount calculations or price adjustments in the smart shopping machine application.</w:t>
      </w:r>
    </w:p>
    <w:p w14:paraId="23218EBF" w14:textId="77777777" w:rsidR="00221F2A" w:rsidRDefault="00780D13">
      <w:pPr>
        <w:spacing w:before="120"/>
        <w:ind w:left="360"/>
      </w:pPr>
      <w:r>
        <w:rPr>
          <w:rFonts w:ascii="Segoe UI Symbol" w:hAnsi="Segoe UI Symbol" w:cs="Segoe UI Symbol"/>
          <w:b/>
          <w:sz w:val="22"/>
        </w:rPr>
        <w:t>✓</w:t>
      </w:r>
      <w:r>
        <w:rPr>
          <w:b/>
          <w:sz w:val="22"/>
        </w:rPr>
        <w:t xml:space="preserve"> Input A (A3-A0): </w:t>
      </w:r>
      <w:r>
        <w:rPr>
          <w:sz w:val="22"/>
        </w:rPr>
        <w:t>Minuend - accumulated price from register</w:t>
      </w:r>
    </w:p>
    <w:p w14:paraId="596E0C61" w14:textId="77777777" w:rsidR="00221F2A" w:rsidRDefault="00780D13">
      <w:pPr>
        <w:spacing w:before="120"/>
        <w:ind w:left="360"/>
      </w:pPr>
      <w:r>
        <w:rPr>
          <w:rFonts w:ascii="Segoe UI Symbol" w:hAnsi="Segoe UI Symbol" w:cs="Segoe UI Symbol"/>
          <w:b/>
          <w:sz w:val="22"/>
        </w:rPr>
        <w:t>✓</w:t>
      </w:r>
      <w:r>
        <w:rPr>
          <w:b/>
          <w:sz w:val="22"/>
        </w:rPr>
        <w:t xml:space="preserve"> Input B (B3-B0): </w:t>
      </w:r>
      <w:r>
        <w:rPr>
          <w:sz w:val="22"/>
        </w:rPr>
        <w:t>Subtrahend - discount or reference value</w:t>
      </w:r>
    </w:p>
    <w:p w14:paraId="6DDDBAA7" w14:textId="77777777" w:rsidR="00221F2A" w:rsidRDefault="00780D13">
      <w:pPr>
        <w:spacing w:before="120"/>
        <w:ind w:left="360"/>
      </w:pPr>
      <w:r>
        <w:rPr>
          <w:rFonts w:ascii="Segoe UI Symbol" w:hAnsi="Segoe UI Symbol" w:cs="Segoe UI Symbol"/>
          <w:b/>
          <w:sz w:val="22"/>
        </w:rPr>
        <w:t>✓</w:t>
      </w:r>
      <w:r>
        <w:rPr>
          <w:b/>
          <w:sz w:val="22"/>
        </w:rPr>
        <w:t xml:space="preserve"> Carry In (CI): </w:t>
      </w:r>
      <w:r>
        <w:rPr>
          <w:sz w:val="22"/>
        </w:rPr>
        <w:t>Initial borrow from previous stage (typically 0)</w:t>
      </w:r>
    </w:p>
    <w:p w14:paraId="6E4E9B91" w14:textId="77777777" w:rsidR="00221F2A" w:rsidRDefault="00780D13">
      <w:pPr>
        <w:spacing w:before="120"/>
        <w:ind w:left="360"/>
      </w:pPr>
      <w:r>
        <w:rPr>
          <w:rFonts w:ascii="Segoe UI Symbol" w:hAnsi="Segoe UI Symbol" w:cs="Segoe UI Symbol"/>
          <w:b/>
          <w:sz w:val="22"/>
        </w:rPr>
        <w:t>✓</w:t>
      </w:r>
      <w:r>
        <w:rPr>
          <w:b/>
          <w:sz w:val="22"/>
        </w:rPr>
        <w:t xml:space="preserve"> Outputs (S3-S0): </w:t>
      </w:r>
      <w:r>
        <w:rPr>
          <w:sz w:val="22"/>
        </w:rPr>
        <w:t>Result of subtraction (A - B)</w:t>
      </w:r>
    </w:p>
    <w:p w14:paraId="58B2F01A" w14:textId="77777777" w:rsidR="00221F2A" w:rsidRDefault="00221F2A"/>
    <w:p w14:paraId="63B1FAF9" w14:textId="33331D54" w:rsidR="0040054A" w:rsidRDefault="00435E58" w:rsidP="0040054A">
      <w:pPr>
        <w:jc w:val="center"/>
        <w:rPr>
          <w:color w:val="C8C8C8"/>
          <w:sz w:val="18"/>
        </w:rPr>
      </w:pPr>
      <w:r w:rsidRPr="00435E58">
        <w:rPr>
          <w:color w:val="C8C8C8"/>
          <w:sz w:val="18"/>
        </w:rPr>
        <w:drawing>
          <wp:inline distT="0" distB="0" distL="0" distR="0" wp14:anchorId="4AF8F23C" wp14:editId="6F8BA4F6">
            <wp:extent cx="3848100" cy="3376560"/>
            <wp:effectExtent l="0" t="0" r="0" b="0"/>
            <wp:docPr id="25062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27652" name=""/>
                    <pic:cNvPicPr/>
                  </pic:nvPicPr>
                  <pic:blipFill>
                    <a:blip r:embed="rId15"/>
                    <a:stretch>
                      <a:fillRect/>
                    </a:stretch>
                  </pic:blipFill>
                  <pic:spPr>
                    <a:xfrm>
                      <a:off x="0" y="0"/>
                      <a:ext cx="3851627" cy="3379655"/>
                    </a:xfrm>
                    <a:prstGeom prst="rect">
                      <a:avLst/>
                    </a:prstGeom>
                  </pic:spPr>
                </pic:pic>
              </a:graphicData>
            </a:graphic>
          </wp:inline>
        </w:drawing>
      </w:r>
      <w:r w:rsidR="00780D13">
        <w:rPr>
          <w:color w:val="C8C8C8"/>
          <w:sz w:val="18"/>
        </w:rPr>
        <w:br/>
      </w:r>
    </w:p>
    <w:p w14:paraId="2191D923" w14:textId="45671459" w:rsidR="00221F2A" w:rsidRDefault="00780D13">
      <w:pPr>
        <w:jc w:val="center"/>
      </w:pPr>
      <w:r>
        <w:rPr>
          <w:color w:val="C8C8C8"/>
          <w:sz w:val="18"/>
        </w:rPr>
        <w:br/>
      </w:r>
    </w:p>
    <w:p w14:paraId="7343CFA8" w14:textId="77777777" w:rsidR="00221F2A" w:rsidRDefault="00221F2A"/>
    <w:p w14:paraId="0B8245DD" w14:textId="77777777" w:rsidR="00221F2A" w:rsidRDefault="00780D13">
      <w:pPr>
        <w:pStyle w:val="Heading2"/>
        <w:spacing w:after="240"/>
      </w:pPr>
      <w:bookmarkStart w:id="10" w:name="_Toc228899070"/>
      <w:r>
        <w:t>2.8 BCD to 7-Segment Decoder/Driver</w:t>
      </w:r>
      <w:bookmarkEnd w:id="10"/>
    </w:p>
    <w:p w14:paraId="1FBEDD12" w14:textId="77777777" w:rsidR="00221F2A" w:rsidRDefault="00780D13">
      <w:r>
        <w:t>The BCD-to-7-segment decoder (IC 7448 or 4511) converts 4-bit binary coded decimal (BCD) into 7-segment display signals (a-g). Each 4-bit input represents a single decimal digit (0-9). The decoder outputs control the seven LED segments (a, b, c, d, e, f, g) of the display, forming the digit shape. Two decoders are used: one for tens place and one for units place, enabling display of values from 00 to 99.</w:t>
      </w:r>
    </w:p>
    <w:p w14:paraId="7833AE56" w14:textId="77777777" w:rsidR="00221F2A" w:rsidRDefault="00780D13">
      <w:pPr>
        <w:spacing w:before="120"/>
        <w:ind w:left="360"/>
      </w:pPr>
      <w:r>
        <w:rPr>
          <w:rFonts w:ascii="Segoe UI Symbol" w:hAnsi="Segoe UI Symbol" w:cs="Segoe UI Symbol"/>
          <w:b/>
          <w:sz w:val="22"/>
        </w:rPr>
        <w:lastRenderedPageBreak/>
        <w:t>✓</w:t>
      </w:r>
      <w:r>
        <w:rPr>
          <w:b/>
          <w:sz w:val="22"/>
        </w:rPr>
        <w:t xml:space="preserve"> Inputs (A-D or D3-D0): </w:t>
      </w:r>
      <w:r>
        <w:rPr>
          <w:sz w:val="22"/>
        </w:rPr>
        <w:t>4-bit BCD value representing digit 0-9</w:t>
      </w:r>
    </w:p>
    <w:p w14:paraId="71B41F49" w14:textId="77777777" w:rsidR="00221F2A" w:rsidRDefault="00780D13">
      <w:pPr>
        <w:spacing w:before="120"/>
        <w:ind w:left="360"/>
      </w:pPr>
      <w:r>
        <w:rPr>
          <w:rFonts w:ascii="Segoe UI Symbol" w:hAnsi="Segoe UI Symbol" w:cs="Segoe UI Symbol"/>
          <w:b/>
          <w:sz w:val="22"/>
        </w:rPr>
        <w:t>✓</w:t>
      </w:r>
      <w:r>
        <w:rPr>
          <w:b/>
          <w:sz w:val="22"/>
        </w:rPr>
        <w:t xml:space="preserve"> Outputs (a-g): </w:t>
      </w:r>
      <w:r>
        <w:rPr>
          <w:sz w:val="22"/>
        </w:rPr>
        <w:t>Seven signals controlling individual LED segments</w:t>
      </w:r>
    </w:p>
    <w:p w14:paraId="26213213" w14:textId="77777777" w:rsidR="00221F2A" w:rsidRDefault="00780D13">
      <w:pPr>
        <w:spacing w:before="120"/>
        <w:ind w:left="360"/>
      </w:pPr>
      <w:r>
        <w:rPr>
          <w:rFonts w:ascii="Segoe UI Symbol" w:hAnsi="Segoe UI Symbol" w:cs="Segoe UI Symbol"/>
          <w:b/>
          <w:sz w:val="22"/>
        </w:rPr>
        <w:t>✓</w:t>
      </w:r>
      <w:r>
        <w:rPr>
          <w:b/>
          <w:sz w:val="22"/>
        </w:rPr>
        <w:t xml:space="preserve"> RBO (Ripple Blank Out): </w:t>
      </w:r>
      <w:r>
        <w:rPr>
          <w:sz w:val="22"/>
        </w:rPr>
        <w:t>Suppresses leading zeros in multi-digit displays</w:t>
      </w:r>
    </w:p>
    <w:p w14:paraId="628AD4CC" w14:textId="77777777" w:rsidR="00221F2A" w:rsidRDefault="00780D13">
      <w:pPr>
        <w:spacing w:before="120"/>
        <w:ind w:left="360"/>
      </w:pPr>
      <w:r>
        <w:rPr>
          <w:rFonts w:ascii="Segoe UI Symbol" w:hAnsi="Segoe UI Symbol" w:cs="Segoe UI Symbol"/>
          <w:b/>
          <w:sz w:val="22"/>
        </w:rPr>
        <w:t>✓</w:t>
      </w:r>
      <w:r>
        <w:rPr>
          <w:b/>
          <w:sz w:val="22"/>
        </w:rPr>
        <w:t xml:space="preserve"> LT (Lamp Test): </w:t>
      </w:r>
      <w:r>
        <w:rPr>
          <w:sz w:val="22"/>
        </w:rPr>
        <w:t>When HIGH, illuminates all segments for testing</w:t>
      </w:r>
    </w:p>
    <w:p w14:paraId="03128468" w14:textId="77777777" w:rsidR="00221F2A" w:rsidRDefault="00221F2A"/>
    <w:p w14:paraId="786E4BA4" w14:textId="3D309516" w:rsidR="00435E58" w:rsidRDefault="00780D13" w:rsidP="00435E58">
      <w:pPr>
        <w:jc w:val="center"/>
        <w:rPr>
          <w:color w:val="C8C8C8"/>
          <w:sz w:val="18"/>
        </w:rPr>
      </w:pPr>
      <w:r>
        <w:rPr>
          <w:color w:val="C8C8C8"/>
          <w:sz w:val="18"/>
        </w:rPr>
        <w:br/>
      </w:r>
      <w:r w:rsidR="001B69A2" w:rsidRPr="001B69A2">
        <w:rPr>
          <w:color w:val="C8C8C8"/>
          <w:sz w:val="18"/>
        </w:rPr>
        <w:drawing>
          <wp:inline distT="0" distB="0" distL="0" distR="0" wp14:anchorId="0BD4336E" wp14:editId="66C5AC8B">
            <wp:extent cx="3915321" cy="6392167"/>
            <wp:effectExtent l="0" t="0" r="9525" b="8890"/>
            <wp:docPr id="206829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95012" name=""/>
                    <pic:cNvPicPr/>
                  </pic:nvPicPr>
                  <pic:blipFill>
                    <a:blip r:embed="rId16"/>
                    <a:stretch>
                      <a:fillRect/>
                    </a:stretch>
                  </pic:blipFill>
                  <pic:spPr>
                    <a:xfrm>
                      <a:off x="0" y="0"/>
                      <a:ext cx="3915321" cy="6392167"/>
                    </a:xfrm>
                    <a:prstGeom prst="rect">
                      <a:avLst/>
                    </a:prstGeom>
                  </pic:spPr>
                </pic:pic>
              </a:graphicData>
            </a:graphic>
          </wp:inline>
        </w:drawing>
      </w:r>
    </w:p>
    <w:p w14:paraId="7AA9E1C7" w14:textId="21869119" w:rsidR="00221F2A" w:rsidRDefault="00780D13">
      <w:pPr>
        <w:jc w:val="center"/>
      </w:pPr>
      <w:r>
        <w:rPr>
          <w:color w:val="C8C8C8"/>
          <w:sz w:val="18"/>
        </w:rPr>
        <w:lastRenderedPageBreak/>
        <w:br/>
      </w:r>
    </w:p>
    <w:p w14:paraId="62477CFC" w14:textId="77777777" w:rsidR="00221F2A" w:rsidRDefault="00221F2A"/>
    <w:p w14:paraId="6B92CCC0" w14:textId="77777777" w:rsidR="00221F2A" w:rsidRDefault="00780D13">
      <w:pPr>
        <w:pStyle w:val="Heading2"/>
        <w:spacing w:after="240"/>
      </w:pPr>
      <w:bookmarkStart w:id="11" w:name="_Toc228899071"/>
      <w:r>
        <w:t>2.9 Tens and Units Display Function</w:t>
      </w:r>
      <w:bookmarkEnd w:id="11"/>
    </w:p>
    <w:p w14:paraId="79C5CF97" w14:textId="77777777" w:rsidR="00221F2A" w:rsidRDefault="00780D13">
      <w:r>
        <w:t>The display system separates the total price into tens and units digits for clear visual representation. A 4:1 multiplexer selects which 4 bits (upper 4 bits for tens, lower 4 bits for units) feed the BCD decoder. The tens display shows values 0-1 (since max is 15), while the units display cycles through 0-9. For example, price 13 displays as '1' on tens place and '3' on units place. The decimal point (dot) on each display can indicate currency or transaction status.</w:t>
      </w:r>
    </w:p>
    <w:p w14:paraId="34B9DF26" w14:textId="77777777" w:rsidR="00221F2A" w:rsidRDefault="00780D13">
      <w:pPr>
        <w:spacing w:before="120"/>
        <w:ind w:left="360"/>
      </w:pPr>
      <w:r>
        <w:rPr>
          <w:rFonts w:ascii="Segoe UI Symbol" w:hAnsi="Segoe UI Symbol" w:cs="Segoe UI Symbol"/>
          <w:b/>
          <w:sz w:val="22"/>
        </w:rPr>
        <w:t>✓</w:t>
      </w:r>
      <w:r>
        <w:rPr>
          <w:b/>
          <w:sz w:val="22"/>
        </w:rPr>
        <w:t xml:space="preserve"> Tens Place Extraction: </w:t>
      </w:r>
      <w:r>
        <w:rPr>
          <w:sz w:val="22"/>
        </w:rPr>
        <w:t>Upper 4 bits (Q3-Q2-Q1-Q0) from register</w:t>
      </w:r>
    </w:p>
    <w:p w14:paraId="59B2820E" w14:textId="77777777" w:rsidR="00221F2A" w:rsidRDefault="00780D13">
      <w:pPr>
        <w:spacing w:before="120"/>
        <w:ind w:left="360"/>
      </w:pPr>
      <w:r>
        <w:rPr>
          <w:rFonts w:ascii="Segoe UI Symbol" w:hAnsi="Segoe UI Symbol" w:cs="Segoe UI Symbol"/>
          <w:b/>
          <w:sz w:val="22"/>
        </w:rPr>
        <w:t>✓</w:t>
      </w:r>
      <w:r>
        <w:rPr>
          <w:b/>
          <w:sz w:val="22"/>
        </w:rPr>
        <w:t xml:space="preserve"> Units Place Extraction: </w:t>
      </w:r>
      <w:r>
        <w:rPr>
          <w:sz w:val="22"/>
        </w:rPr>
        <w:t>Lower 4 bits processed through multiplexer</w:t>
      </w:r>
    </w:p>
    <w:p w14:paraId="30343757" w14:textId="77777777" w:rsidR="00221F2A" w:rsidRDefault="00780D13">
      <w:pPr>
        <w:spacing w:before="120"/>
        <w:ind w:left="360"/>
      </w:pPr>
      <w:r>
        <w:rPr>
          <w:rFonts w:ascii="Segoe UI Symbol" w:hAnsi="Segoe UI Symbol" w:cs="Segoe UI Symbol"/>
          <w:b/>
          <w:sz w:val="22"/>
        </w:rPr>
        <w:t>✓</w:t>
      </w:r>
      <w:r>
        <w:rPr>
          <w:b/>
          <w:sz w:val="22"/>
        </w:rPr>
        <w:t xml:space="preserve"> Multiplexer Control: </w:t>
      </w:r>
      <w:r>
        <w:rPr>
          <w:sz w:val="22"/>
        </w:rPr>
        <w:t>Select lines (S0-S1) route correct bits to decoder</w:t>
      </w:r>
    </w:p>
    <w:p w14:paraId="5E3BDFCB" w14:textId="77777777" w:rsidR="00221F2A" w:rsidRDefault="00780D13">
      <w:pPr>
        <w:spacing w:before="120"/>
        <w:ind w:left="360"/>
      </w:pPr>
      <w:r>
        <w:rPr>
          <w:rFonts w:ascii="Segoe UI Symbol" w:hAnsi="Segoe UI Symbol" w:cs="Segoe UI Symbol"/>
          <w:b/>
          <w:sz w:val="22"/>
        </w:rPr>
        <w:t>✓</w:t>
      </w:r>
      <w:r>
        <w:rPr>
          <w:b/>
          <w:sz w:val="22"/>
        </w:rPr>
        <w:t xml:space="preserve"> Display Range: </w:t>
      </w:r>
      <w:r>
        <w:rPr>
          <w:sz w:val="22"/>
        </w:rPr>
        <w:t>Shows values 0-15 using both digit positions</w:t>
      </w:r>
    </w:p>
    <w:p w14:paraId="3A054AC2" w14:textId="77777777" w:rsidR="00221F2A" w:rsidRDefault="00221F2A"/>
    <w:p w14:paraId="5443EC8F" w14:textId="64209E23" w:rsidR="00221F2A" w:rsidRDefault="00780D13" w:rsidP="00860410">
      <w:pPr>
        <w:jc w:val="center"/>
      </w:pPr>
      <w:r>
        <w:rPr>
          <w:color w:val="C8C8C8"/>
          <w:sz w:val="18"/>
        </w:rPr>
        <w:br/>
      </w:r>
      <w:r w:rsidR="00860410" w:rsidRPr="00860410">
        <w:drawing>
          <wp:inline distT="0" distB="0" distL="0" distR="0" wp14:anchorId="525F8380" wp14:editId="7D95A64A">
            <wp:extent cx="5943600" cy="3241040"/>
            <wp:effectExtent l="0" t="0" r="0" b="0"/>
            <wp:docPr id="113628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82178" name=""/>
                    <pic:cNvPicPr/>
                  </pic:nvPicPr>
                  <pic:blipFill>
                    <a:blip r:embed="rId17"/>
                    <a:stretch>
                      <a:fillRect/>
                    </a:stretch>
                  </pic:blipFill>
                  <pic:spPr>
                    <a:xfrm>
                      <a:off x="0" y="0"/>
                      <a:ext cx="5943600" cy="3241040"/>
                    </a:xfrm>
                    <a:prstGeom prst="rect">
                      <a:avLst/>
                    </a:prstGeom>
                  </pic:spPr>
                </pic:pic>
              </a:graphicData>
            </a:graphic>
          </wp:inline>
        </w:drawing>
      </w:r>
    </w:p>
    <w:p w14:paraId="4CD7109A" w14:textId="77777777" w:rsidR="00221F2A" w:rsidRDefault="00221F2A"/>
    <w:p w14:paraId="71A4B7F0" w14:textId="77777777" w:rsidR="00221F2A" w:rsidRDefault="00780D13">
      <w:pPr>
        <w:pStyle w:val="Heading2"/>
        <w:spacing w:after="240"/>
      </w:pPr>
      <w:bookmarkStart w:id="12" w:name="_Toc228899072"/>
      <w:r>
        <w:t>2.10 Subtractor Function in Detail</w:t>
      </w:r>
      <w:bookmarkEnd w:id="12"/>
    </w:p>
    <w:p w14:paraId="573163C7" w14:textId="77777777" w:rsidR="00221F2A" w:rsidRDefault="00780D13">
      <w:r>
        <w:t xml:space="preserve">The subtractor processes the output from the multiplexer, performing final arithmetic operations for discount or change calculations. It takes the selected value (either tens or units) and subtracts a reference value, producing output for final display. The borrow logic (CI/CO) handles cases where </w:t>
      </w:r>
      <w:r>
        <w:lastRenderedPageBreak/>
        <w:t>the minuend is smaller than the subtrahend, properly representing negative or underflow conditions through carry propagation.</w:t>
      </w:r>
    </w:p>
    <w:p w14:paraId="1CCDB139" w14:textId="77777777" w:rsidR="00221F2A" w:rsidRDefault="00780D13">
      <w:pPr>
        <w:spacing w:before="120"/>
        <w:ind w:left="360"/>
      </w:pPr>
      <w:r>
        <w:rPr>
          <w:rFonts w:ascii="Segoe UI Symbol" w:hAnsi="Segoe UI Symbol" w:cs="Segoe UI Symbol"/>
          <w:b/>
          <w:sz w:val="22"/>
        </w:rPr>
        <w:t>✓</w:t>
      </w:r>
      <w:r>
        <w:rPr>
          <w:b/>
          <w:sz w:val="22"/>
        </w:rPr>
        <w:t xml:space="preserve"> Input Selection via MUX: </w:t>
      </w:r>
      <w:r>
        <w:rPr>
          <w:sz w:val="22"/>
        </w:rPr>
        <w:t>Multiplexer routes tens or units to subtractor</w:t>
      </w:r>
    </w:p>
    <w:p w14:paraId="1A1488B6" w14:textId="77777777" w:rsidR="00221F2A" w:rsidRDefault="00780D13">
      <w:pPr>
        <w:spacing w:before="120"/>
        <w:ind w:left="360"/>
      </w:pPr>
      <w:r>
        <w:rPr>
          <w:rFonts w:ascii="Segoe UI Symbol" w:hAnsi="Segoe UI Symbol" w:cs="Segoe UI Symbol"/>
          <w:b/>
          <w:sz w:val="22"/>
        </w:rPr>
        <w:t>✓</w:t>
      </w:r>
      <w:r>
        <w:rPr>
          <w:b/>
          <w:sz w:val="22"/>
        </w:rPr>
        <w:t xml:space="preserve"> Subtraction Operation: </w:t>
      </w:r>
      <w:r>
        <w:rPr>
          <w:sz w:val="22"/>
        </w:rPr>
        <w:t>Performs A - B with automatic borrow handling</w:t>
      </w:r>
    </w:p>
    <w:p w14:paraId="20CD8004" w14:textId="77777777" w:rsidR="00221F2A" w:rsidRDefault="00780D13">
      <w:pPr>
        <w:spacing w:before="120"/>
        <w:ind w:left="360"/>
      </w:pPr>
      <w:r>
        <w:rPr>
          <w:rFonts w:ascii="Segoe UI Symbol" w:hAnsi="Segoe UI Symbol" w:cs="Segoe UI Symbol"/>
          <w:b/>
          <w:sz w:val="22"/>
        </w:rPr>
        <w:t>✓</w:t>
      </w:r>
      <w:r>
        <w:rPr>
          <w:b/>
          <w:sz w:val="22"/>
        </w:rPr>
        <w:t xml:space="preserve"> Result Routing: </w:t>
      </w:r>
      <w:r>
        <w:rPr>
          <w:sz w:val="22"/>
        </w:rPr>
        <w:t>Output feeds back to display decoders for visualization</w:t>
      </w:r>
    </w:p>
    <w:p w14:paraId="06B4E163" w14:textId="77777777" w:rsidR="00221F2A" w:rsidRDefault="00780D13">
      <w:pPr>
        <w:spacing w:before="120"/>
        <w:ind w:left="360"/>
      </w:pPr>
      <w:r>
        <w:rPr>
          <w:rFonts w:ascii="Segoe UI Symbol" w:hAnsi="Segoe UI Symbol" w:cs="Segoe UI Symbol"/>
          <w:b/>
          <w:sz w:val="22"/>
        </w:rPr>
        <w:t>✓</w:t>
      </w:r>
      <w:r>
        <w:rPr>
          <w:b/>
          <w:sz w:val="22"/>
        </w:rPr>
        <w:t xml:space="preserve"> Borrow Handling: </w:t>
      </w:r>
      <w:r>
        <w:rPr>
          <w:sz w:val="22"/>
        </w:rPr>
        <w:t>CO signal indicates if result is negative/underflow</w:t>
      </w:r>
    </w:p>
    <w:p w14:paraId="643754D3" w14:textId="69D36684" w:rsidR="00221F2A" w:rsidRDefault="005A7669">
      <w:r w:rsidRPr="005A7669">
        <w:drawing>
          <wp:inline distT="0" distB="0" distL="0" distR="0" wp14:anchorId="6E10D64E" wp14:editId="499BD711">
            <wp:extent cx="3985160" cy="5010150"/>
            <wp:effectExtent l="0" t="0" r="0" b="0"/>
            <wp:docPr id="22957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78069" name=""/>
                    <pic:cNvPicPr/>
                  </pic:nvPicPr>
                  <pic:blipFill>
                    <a:blip r:embed="rId18"/>
                    <a:stretch>
                      <a:fillRect/>
                    </a:stretch>
                  </pic:blipFill>
                  <pic:spPr>
                    <a:xfrm>
                      <a:off x="0" y="0"/>
                      <a:ext cx="3989696" cy="5015852"/>
                    </a:xfrm>
                    <a:prstGeom prst="rect">
                      <a:avLst/>
                    </a:prstGeom>
                  </pic:spPr>
                </pic:pic>
              </a:graphicData>
            </a:graphic>
          </wp:inline>
        </w:drawing>
      </w:r>
    </w:p>
    <w:p w14:paraId="2636AD6B" w14:textId="77777777" w:rsidR="00860410" w:rsidRDefault="00860410">
      <w:pPr>
        <w:pStyle w:val="Heading1"/>
        <w:spacing w:after="240"/>
      </w:pPr>
    </w:p>
    <w:p w14:paraId="52B9D6F0" w14:textId="0ADB9D85" w:rsidR="00221F2A" w:rsidRDefault="00780D13">
      <w:pPr>
        <w:pStyle w:val="Heading1"/>
        <w:spacing w:after="240"/>
      </w:pPr>
      <w:bookmarkStart w:id="13" w:name="_Toc228899073"/>
      <w:r>
        <w:t>3. Implementation &amp; Demo Results</w:t>
      </w:r>
      <w:bookmarkEnd w:id="13"/>
    </w:p>
    <w:p w14:paraId="3E7784E9" w14:textId="77777777" w:rsidR="00221F2A" w:rsidRDefault="00780D13">
      <w:pPr>
        <w:pStyle w:val="Heading2"/>
        <w:spacing w:after="240"/>
      </w:pPr>
      <w:bookmarkStart w:id="14" w:name="_Toc228899074"/>
      <w:r>
        <w:t>3.1 System Integration Overview</w:t>
      </w:r>
      <w:bookmarkEnd w:id="14"/>
    </w:p>
    <w:p w14:paraId="0A32C2AD" w14:textId="77777777" w:rsidR="00221F2A" w:rsidRDefault="00780D13">
      <w:r>
        <w:t>The complete Smart Shopping Machine integrates all components through careful signal routing and control logic. Product prices flow from encoding logic through the adder, are stored in the register, compared against thresholds, and finally displayed. The system operates in cycles: product selection → price encoding → accumulation → comparison → display. Multiple iterations accumulate prices until reset.</w:t>
      </w:r>
    </w:p>
    <w:p w14:paraId="58632D21" w14:textId="77777777" w:rsidR="00221F2A" w:rsidRDefault="00221F2A"/>
    <w:p w14:paraId="4EE93A1D" w14:textId="728132D4" w:rsidR="00221F2A" w:rsidRDefault="00C32310" w:rsidP="005A7669">
      <w:pPr>
        <w:jc w:val="center"/>
      </w:pPr>
      <w:r>
        <w:rPr>
          <w:noProof/>
          <w:color w:val="C8C8C8"/>
          <w:sz w:val="18"/>
        </w:rPr>
        <mc:AlternateContent>
          <mc:Choice Requires="wps">
            <w:drawing>
              <wp:anchor distT="0" distB="0" distL="114300" distR="114300" simplePos="0" relativeHeight="251693568" behindDoc="0" locked="0" layoutInCell="1" allowOverlap="1" wp14:anchorId="301299DA" wp14:editId="55D1796F">
                <wp:simplePos x="0" y="0"/>
                <wp:positionH relativeFrom="column">
                  <wp:posOffset>3536280</wp:posOffset>
                </wp:positionH>
                <wp:positionV relativeFrom="paragraph">
                  <wp:posOffset>3605970</wp:posOffset>
                </wp:positionV>
                <wp:extent cx="731520" cy="0"/>
                <wp:effectExtent l="0" t="209550" r="0" b="247650"/>
                <wp:wrapNone/>
                <wp:docPr id="1758281679" name="Straight Connector 37"/>
                <wp:cNvGraphicFramePr/>
                <a:graphic xmlns:a="http://schemas.openxmlformats.org/drawingml/2006/main">
                  <a:graphicData uri="http://schemas.microsoft.com/office/word/2010/wordprocessingShape">
                    <wps:wsp>
                      <wps:cNvCnPr/>
                      <wps:spPr>
                        <a:xfrm>
                          <a:off x="0" y="0"/>
                          <a:ext cx="731520" cy="0"/>
                        </a:xfrm>
                        <a:prstGeom prst="line">
                          <a:avLst/>
                        </a:prstGeom>
                        <a:solidFill>
                          <a:srgbClr val="000000">
                            <a:alpha val="5000"/>
                          </a:srgbClr>
                        </a:solidFill>
                        <a:ln w="72000">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472E309" id="Straight Connector 37" o:spid="_x0000_s1026" style="position:absolute;z-index:251693568;visibility:visible;mso-wrap-style:square;mso-wrap-distance-left:9pt;mso-wrap-distance-top:0;mso-wrap-distance-right:9pt;mso-wrap-distance-bottom:0;mso-position-horizontal:absolute;mso-position-horizontal-relative:text;mso-position-vertical:absolute;mso-position-vertical-relative:text" from="278.45pt,283.95pt" to="336.05pt,2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" filled="t" fillcolor="black" strokeweight="2mm">
                <v:fill opacity="3341f"/>
                <v:stroke endarrow="open"/>
              </v:line>
            </w:pict>
          </mc:Fallback>
        </mc:AlternateContent>
      </w:r>
      <w:r>
        <w:rPr>
          <w:noProof/>
          <w:color w:val="C8C8C8"/>
          <w:sz w:val="18"/>
        </w:rPr>
        <mc:AlternateContent>
          <mc:Choice Requires="wpi">
            <w:drawing>
              <wp:anchor distT="0" distB="0" distL="114300" distR="114300" simplePos="0" relativeHeight="251688448" behindDoc="0" locked="0" layoutInCell="1" allowOverlap="1" wp14:anchorId="673CF06B" wp14:editId="45871178">
                <wp:simplePos x="0" y="0"/>
                <wp:positionH relativeFrom="column">
                  <wp:posOffset>94615</wp:posOffset>
                </wp:positionH>
                <wp:positionV relativeFrom="paragraph">
                  <wp:posOffset>307340</wp:posOffset>
                </wp:positionV>
                <wp:extent cx="546735" cy="107315"/>
                <wp:effectExtent l="95250" t="95250" r="0" b="102235"/>
                <wp:wrapNone/>
                <wp:docPr id="1275856374" name="Ink 35"/>
                <wp:cNvGraphicFramePr/>
                <a:graphic xmlns:a="http://schemas.openxmlformats.org/drawingml/2006/main">
                  <a:graphicData uri="http://schemas.microsoft.com/office/word/2010/wordprocessingInk">
                    <w14:contentPart bwMode="auto" r:id="rId19">
                      <w14:nvContentPartPr>
                        <w14:cNvContentPartPr/>
                      </w14:nvContentPartPr>
                      <w14:xfrm>
                        <a:off x="0" y="0"/>
                        <a:ext cx="546735" cy="107315"/>
                      </w14:xfrm>
                    </w14:contentPart>
                  </a:graphicData>
                </a:graphic>
                <wp14:sizeRelH relativeFrom="margin">
                  <wp14:pctWidth>0</wp14:pctWidth>
                </wp14:sizeRelH>
                <wp14:sizeRelV relativeFrom="margin">
                  <wp14:pctHeight>0</wp14:pctHeight>
                </wp14:sizeRelV>
              </wp:anchor>
            </w:drawing>
          </mc:Choice>
          <mc:Fallback>
            <w:pict>
              <v:shapetype w14:anchorId="5DAF062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5" o:spid="_x0000_s1026" type="#_x0000_t75" style="position:absolute;margin-left:4.6pt;margin-top:21.4pt;width:48.7pt;height:14.1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">
                <v:imagedata r:id="rId20" o:title=""/>
              </v:shape>
            </w:pict>
          </mc:Fallback>
        </mc:AlternateContent>
      </w:r>
      <w:r w:rsidR="00745D74">
        <w:rPr>
          <w:noProof/>
          <w:color w:val="C8C8C8"/>
          <w:sz w:val="18"/>
        </w:rPr>
        <mc:AlternateContent>
          <mc:Choice Requires="wpi">
            <w:drawing>
              <wp:anchor distT="0" distB="0" distL="114300" distR="114300" simplePos="0" relativeHeight="251641344" behindDoc="0" locked="0" layoutInCell="1" allowOverlap="1" wp14:anchorId="56AD246C" wp14:editId="397E4DF9">
                <wp:simplePos x="0" y="0"/>
                <wp:positionH relativeFrom="column">
                  <wp:posOffset>4606730</wp:posOffset>
                </wp:positionH>
                <wp:positionV relativeFrom="paragraph">
                  <wp:posOffset>27750</wp:posOffset>
                </wp:positionV>
                <wp:extent cx="838800" cy="838800"/>
                <wp:effectExtent l="38100" t="38100" r="38100" b="38100"/>
                <wp:wrapNone/>
                <wp:docPr id="563315039" name="Ink 11"/>
                <wp:cNvGraphicFramePr/>
                <a:graphic xmlns:a="http://schemas.openxmlformats.org/drawingml/2006/main">
                  <a:graphicData uri="http://schemas.microsoft.com/office/word/2010/wordprocessingInk">
                    <w14:contentPart bwMode="auto" r:id="rId21">
                      <w14:nvContentPartPr>
                        <w14:cNvContentPartPr/>
                      </w14:nvContentPartPr>
                      <w14:xfrm>
                        <a:off x="0" y="0"/>
                        <a:ext cx="838800" cy="838800"/>
                      </w14:xfrm>
                    </w14:contentPart>
                  </a:graphicData>
                </a:graphic>
              </wp:anchor>
            </w:drawing>
          </mc:Choice>
          <mc:Fallback>
            <w:pict>
              <v:shape w14:anchorId="3420EB62" id="Ink 11" o:spid="_x0000_s1026" type="#_x0000_t75" style="position:absolute;margin-left:362.25pt;margin-top:1.7pt;width:67.05pt;height:67.05pt;z-index:25164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">
                <v:imagedata r:id="rId22" o:title=""/>
              </v:shape>
            </w:pict>
          </mc:Fallback>
        </mc:AlternateContent>
      </w:r>
      <w:r w:rsidR="00745D74">
        <w:rPr>
          <w:noProof/>
          <w:color w:val="C8C8C8"/>
          <w:sz w:val="18"/>
        </w:rPr>
        <mc:AlternateContent>
          <mc:Choice Requires="wpi">
            <w:drawing>
              <wp:anchor distT="0" distB="0" distL="114300" distR="114300" simplePos="0" relativeHeight="251625984" behindDoc="0" locked="0" layoutInCell="1" allowOverlap="1" wp14:anchorId="390EC052" wp14:editId="0C691292">
                <wp:simplePos x="0" y="0"/>
                <wp:positionH relativeFrom="column">
                  <wp:posOffset>4559210</wp:posOffset>
                </wp:positionH>
                <wp:positionV relativeFrom="paragraph">
                  <wp:posOffset>3221950</wp:posOffset>
                </wp:positionV>
                <wp:extent cx="680400" cy="680400"/>
                <wp:effectExtent l="38100" t="38100" r="43815" b="43815"/>
                <wp:wrapNone/>
                <wp:docPr id="1170117542" name="Ink 5"/>
                <wp:cNvGraphicFramePr/>
                <a:graphic xmlns:a="http://schemas.openxmlformats.org/drawingml/2006/main">
                  <a:graphicData uri="http://schemas.microsoft.com/office/word/2010/wordprocessingInk">
                    <w14:contentPart bwMode="auto" r:id="rId23">
                      <w14:nvContentPartPr>
                        <w14:cNvContentPartPr/>
                      </w14:nvContentPartPr>
                      <w14:xfrm>
                        <a:off x="0" y="0"/>
                        <a:ext cx="680400" cy="680400"/>
                      </w14:xfrm>
                    </w14:contentPart>
                  </a:graphicData>
                </a:graphic>
              </wp:anchor>
            </w:drawing>
          </mc:Choice>
          <mc:Fallback>
            <w:pict>
              <v:shape w14:anchorId="341DA8FC" id="Ink 5" o:spid="_x0000_s1026" type="#_x0000_t75" style="position:absolute;margin-left:358.5pt;margin-top:253.2pt;width:54.55pt;height:54.55pt;z-index:25162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">
                <v:imagedata r:id="rId24" o:title=""/>
              </v:shape>
            </w:pict>
          </mc:Fallback>
        </mc:AlternateContent>
      </w:r>
      <w:r w:rsidR="00745D74">
        <w:rPr>
          <w:noProof/>
          <w:color w:val="C8C8C8"/>
          <w:sz w:val="18"/>
        </w:rPr>
        <mc:AlternateContent>
          <mc:Choice Requires="wpi">
            <w:drawing>
              <wp:anchor distT="0" distB="0" distL="114300" distR="114300" simplePos="0" relativeHeight="251620864" behindDoc="0" locked="0" layoutInCell="1" allowOverlap="1" wp14:anchorId="10075198" wp14:editId="047BDBDF">
                <wp:simplePos x="0" y="0"/>
                <wp:positionH relativeFrom="column">
                  <wp:posOffset>889635</wp:posOffset>
                </wp:positionH>
                <wp:positionV relativeFrom="paragraph">
                  <wp:posOffset>360045</wp:posOffset>
                </wp:positionV>
                <wp:extent cx="793115" cy="793115"/>
                <wp:effectExtent l="38100" t="38100" r="45085" b="45085"/>
                <wp:wrapNone/>
                <wp:docPr id="1847104817" name="Ink 3"/>
                <wp:cNvGraphicFramePr/>
                <a:graphic xmlns:a="http://schemas.openxmlformats.org/drawingml/2006/main">
                  <a:graphicData uri="http://schemas.microsoft.com/office/word/2010/wordprocessingInk">
                    <w14:contentPart bwMode="auto" r:id="rId25">
                      <w14:nvContentPartPr>
                        <w14:cNvContentPartPr/>
                      </w14:nvContentPartPr>
                      <w14:xfrm>
                        <a:off x="0" y="0"/>
                        <a:ext cx="793115" cy="793115"/>
                      </w14:xfrm>
                    </w14:contentPart>
                  </a:graphicData>
                </a:graphic>
                <wp14:sizeRelH relativeFrom="margin">
                  <wp14:pctWidth>0</wp14:pctWidth>
                </wp14:sizeRelH>
                <wp14:sizeRelV relativeFrom="margin">
                  <wp14:pctHeight>0</wp14:pctHeight>
                </wp14:sizeRelV>
              </wp:anchor>
            </w:drawing>
          </mc:Choice>
          <mc:Fallback>
            <w:pict>
              <v:shape w14:anchorId="1663AAA6" id="Ink 3" o:spid="_x0000_s1026" type="#_x0000_t75" style="position:absolute;margin-left:69.55pt;margin-top:27.85pt;width:63.4pt;height:63.4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">
                <v:imagedata r:id="rId26" o:title=""/>
              </v:shape>
            </w:pict>
          </mc:Fallback>
        </mc:AlternateContent>
      </w:r>
      <w:r w:rsidR="00780D13">
        <w:rPr>
          <w:color w:val="C8C8C8"/>
          <w:sz w:val="18"/>
        </w:rPr>
        <w:br/>
      </w:r>
      <w:r w:rsidR="00745D74">
        <w:rPr>
          <w:noProof/>
        </w:rPr>
        <w:drawing>
          <wp:inline distT="0" distB="0" distL="0" distR="0" wp14:anchorId="2AA17A76" wp14:editId="1AA7A8AE">
            <wp:extent cx="5943600" cy="3775075"/>
            <wp:effectExtent l="0" t="0" r="0" b="0"/>
            <wp:docPr id="187085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59955" name=""/>
                    <pic:cNvPicPr/>
                  </pic:nvPicPr>
                  <pic:blipFill>
                    <a:blip r:embed="rId27"/>
                    <a:stretch>
                      <a:fillRect/>
                    </a:stretch>
                  </pic:blipFill>
                  <pic:spPr>
                    <a:xfrm>
                      <a:off x="0" y="0"/>
                      <a:ext cx="5943600" cy="3775075"/>
                    </a:xfrm>
                    <a:prstGeom prst="rect">
                      <a:avLst/>
                    </a:prstGeom>
                  </pic:spPr>
                </pic:pic>
              </a:graphicData>
            </a:graphic>
          </wp:inline>
        </w:drawing>
      </w:r>
    </w:p>
    <w:p w14:paraId="4837917F" w14:textId="14979835" w:rsidR="00745D74" w:rsidRDefault="00745D74" w:rsidP="005A7669">
      <w:pPr>
        <w:jc w:val="center"/>
      </w:pPr>
      <w:r>
        <w:rPr>
          <w:noProof/>
        </w:rPr>
        <w:lastRenderedPageBreak/>
        <mc:AlternateContent>
          <mc:Choice Requires="wpi">
            <w:drawing>
              <wp:anchor distT="0" distB="0" distL="114300" distR="114300" simplePos="0" relativeHeight="251636224" behindDoc="0" locked="0" layoutInCell="1" allowOverlap="1" wp14:anchorId="1D8614F2" wp14:editId="188F9D83">
                <wp:simplePos x="0" y="0"/>
                <wp:positionH relativeFrom="column">
                  <wp:posOffset>4272915</wp:posOffset>
                </wp:positionH>
                <wp:positionV relativeFrom="paragraph">
                  <wp:posOffset>2827655</wp:posOffset>
                </wp:positionV>
                <wp:extent cx="972185" cy="635"/>
                <wp:effectExtent l="38100" t="38100" r="37465" b="37465"/>
                <wp:wrapNone/>
                <wp:docPr id="82704131" name="Ink 9"/>
                <wp:cNvGraphicFramePr/>
                <a:graphic xmlns:a="http://schemas.openxmlformats.org/drawingml/2006/main">
                  <a:graphicData uri="http://schemas.microsoft.com/office/word/2010/wordprocessingInk">
                    <w14:contentPart bwMode="auto" r:id="rId28">
                      <w14:nvContentPartPr>
                        <w14:cNvContentPartPr/>
                      </w14:nvContentPartPr>
                      <w14:xfrm>
                        <a:off x="0" y="0"/>
                        <a:ext cx="972185" cy="635"/>
                      </w14:xfrm>
                    </w14:contentPart>
                  </a:graphicData>
                </a:graphic>
                <wp14:sizeRelH relativeFrom="margin">
                  <wp14:pctWidth>0</wp14:pctWidth>
                </wp14:sizeRelH>
                <wp14:sizeRelV relativeFrom="margin">
                  <wp14:pctHeight>0</wp14:pctHeight>
                </wp14:sizeRelV>
              </wp:anchor>
            </w:drawing>
          </mc:Choice>
          <mc:Fallback>
            <w:pict>
              <v:shape w14:anchorId="54F3CD40" id="Ink 9" o:spid="_x0000_s1026" type="#_x0000_t75" style="position:absolute;margin-left:335.95pt;margin-top:221.8pt;width:77.5pt;height:1.7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">
                <v:imagedata r:id="rId29" o:title=""/>
              </v:shape>
            </w:pict>
          </mc:Fallback>
        </mc:AlternateContent>
      </w:r>
      <w:r>
        <w:rPr>
          <w:noProof/>
        </w:rPr>
        <mc:AlternateContent>
          <mc:Choice Requires="wpi">
            <w:drawing>
              <wp:anchor distT="0" distB="0" distL="114300" distR="114300" simplePos="0" relativeHeight="251631104" behindDoc="0" locked="0" layoutInCell="1" allowOverlap="1" wp14:anchorId="2F25F59B" wp14:editId="2E6B8EF2">
                <wp:simplePos x="0" y="0"/>
                <wp:positionH relativeFrom="column">
                  <wp:posOffset>691515</wp:posOffset>
                </wp:positionH>
                <wp:positionV relativeFrom="paragraph">
                  <wp:posOffset>2783205</wp:posOffset>
                </wp:positionV>
                <wp:extent cx="1314450" cy="635"/>
                <wp:effectExtent l="38100" t="38100" r="38100" b="37465"/>
                <wp:wrapNone/>
                <wp:docPr id="1428467094" name="Ink 7"/>
                <wp:cNvGraphicFramePr/>
                <a:graphic xmlns:a="http://schemas.openxmlformats.org/drawingml/2006/main">
                  <a:graphicData uri="http://schemas.microsoft.com/office/word/2010/wordprocessingInk">
                    <w14:contentPart bwMode="auto" r:id="rId30">
                      <w14:nvContentPartPr>
                        <w14:cNvContentPartPr/>
                      </w14:nvContentPartPr>
                      <w14:xfrm>
                        <a:off x="0" y="0"/>
                        <a:ext cx="1314450" cy="635"/>
                      </w14:xfrm>
                    </w14:contentPart>
                  </a:graphicData>
                </a:graphic>
                <wp14:sizeRelH relativeFrom="margin">
                  <wp14:pctWidth>0</wp14:pctWidth>
                </wp14:sizeRelH>
                <wp14:sizeRelV relativeFrom="margin">
                  <wp14:pctHeight>0</wp14:pctHeight>
                </wp14:sizeRelV>
              </wp:anchor>
            </w:drawing>
          </mc:Choice>
          <mc:Fallback>
            <w:pict>
              <v:shape w14:anchorId="1D53BC74" id="Ink 7" o:spid="_x0000_s1026" type="#_x0000_t75" style="position:absolute;margin-left:53.95pt;margin-top:218.3pt;width:104.45pt;height:1.7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">
                <v:imagedata r:id="rId31" o:title=""/>
              </v:shape>
            </w:pict>
          </mc:Fallback>
        </mc:AlternateContent>
      </w:r>
      <w:r>
        <w:rPr>
          <w:noProof/>
        </w:rPr>
        <w:drawing>
          <wp:inline distT="0" distB="0" distL="0" distR="0" wp14:anchorId="460A12CD" wp14:editId="492E6DD3">
            <wp:extent cx="5943600" cy="3082925"/>
            <wp:effectExtent l="0" t="0" r="0" b="3175"/>
            <wp:docPr id="89200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07413" name=""/>
                    <pic:cNvPicPr/>
                  </pic:nvPicPr>
                  <pic:blipFill>
                    <a:blip r:embed="rId32"/>
                    <a:stretch>
                      <a:fillRect/>
                    </a:stretch>
                  </pic:blipFill>
                  <pic:spPr>
                    <a:xfrm>
                      <a:off x="0" y="0"/>
                      <a:ext cx="5943600" cy="3082925"/>
                    </a:xfrm>
                    <a:prstGeom prst="rect">
                      <a:avLst/>
                    </a:prstGeom>
                  </pic:spPr>
                </pic:pic>
              </a:graphicData>
            </a:graphic>
          </wp:inline>
        </w:drawing>
      </w:r>
    </w:p>
    <w:p w14:paraId="13848D55" w14:textId="77777777" w:rsidR="00221F2A" w:rsidRDefault="00221F2A"/>
    <w:p w14:paraId="5F2E9F76" w14:textId="77777777" w:rsidR="00221F2A" w:rsidRDefault="00780D13">
      <w:pPr>
        <w:pStyle w:val="Heading2"/>
        <w:spacing w:after="240"/>
      </w:pPr>
      <w:bookmarkStart w:id="15" w:name="_Toc228899075"/>
      <w:r>
        <w:t>3.5 Reset Demonstration</w:t>
      </w:r>
      <w:bookmarkEnd w:id="15"/>
    </w:p>
    <w:p w14:paraId="1AA86ACE" w14:textId="77777777" w:rsidR="00221F2A" w:rsidRDefault="00780D13">
      <w:r>
        <w:t>Scenario: After transaction, customer initiates new transaction</w:t>
      </w:r>
      <w:r>
        <w:br/>
      </w:r>
      <w:r>
        <w:br/>
        <w:t>• Previous State: Register = 1100 (12)</w:t>
      </w:r>
      <w:r>
        <w:br/>
        <w:t>• Reset Button: Pressed (Logic HIGH)</w:t>
      </w:r>
      <w:r>
        <w:br/>
        <w:t>• Immediate Result: All flip-flops clear asynchronously</w:t>
      </w:r>
      <w:r>
        <w:br/>
        <w:t>• Register Output: 0000 (all Q outputs = 0)</w:t>
      </w:r>
      <w:r>
        <w:br/>
        <w:t>• Display: Shows "0" on both tens and units displays</w:t>
      </w:r>
      <w:r>
        <w:br/>
        <w:t>• Status: System ready for new product selection and accumulation</w:t>
      </w:r>
    </w:p>
    <w:p w14:paraId="4A161AC1" w14:textId="446EF5AD" w:rsidR="00221F2A" w:rsidRDefault="00C32310">
      <w:r>
        <w:rPr>
          <w:noProof/>
        </w:rPr>
        <mc:AlternateContent>
          <mc:Choice Requires="wpi">
            <w:drawing>
              <wp:anchor distT="0" distB="0" distL="114300" distR="114300" simplePos="0" relativeHeight="251667968" behindDoc="0" locked="0" layoutInCell="1" allowOverlap="1" wp14:anchorId="6FD3C2D0" wp14:editId="2F01E04B">
                <wp:simplePos x="0" y="0"/>
                <wp:positionH relativeFrom="column">
                  <wp:posOffset>444050</wp:posOffset>
                </wp:positionH>
                <wp:positionV relativeFrom="paragraph">
                  <wp:posOffset>22430</wp:posOffset>
                </wp:positionV>
                <wp:extent cx="360" cy="360"/>
                <wp:effectExtent l="76200" t="95250" r="76200" b="95250"/>
                <wp:wrapNone/>
                <wp:docPr id="1634556676" name="Ink 23"/>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 w14:anchorId="6FCE5A20" id="Ink 23" o:spid="_x0000_s1026" type="#_x0000_t75" style="position:absolute;margin-left:32.15pt;margin-top:-1.05pt;width:5.7pt;height:5.7pt;z-index:25166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">
                <v:imagedata r:id="rId34" o:title=""/>
              </v:shape>
            </w:pict>
          </mc:Fallback>
        </mc:AlternateContent>
      </w:r>
    </w:p>
    <w:p w14:paraId="6A8F6DBE" w14:textId="20A476B8" w:rsidR="00221F2A" w:rsidRDefault="00C32310">
      <w:r>
        <w:rPr>
          <w:noProof/>
        </w:rPr>
        <w:lastRenderedPageBreak/>
        <mc:AlternateContent>
          <mc:Choice Requires="wpi">
            <w:drawing>
              <wp:anchor distT="0" distB="0" distL="114300" distR="114300" simplePos="0" relativeHeight="251673088" behindDoc="0" locked="0" layoutInCell="1" allowOverlap="1" wp14:anchorId="0E14CC9E" wp14:editId="662BFC3A">
                <wp:simplePos x="0" y="0"/>
                <wp:positionH relativeFrom="column">
                  <wp:posOffset>234530</wp:posOffset>
                </wp:positionH>
                <wp:positionV relativeFrom="paragraph">
                  <wp:posOffset>1011985</wp:posOffset>
                </wp:positionV>
                <wp:extent cx="1276985" cy="107315"/>
                <wp:effectExtent l="95250" t="95250" r="0" b="102235"/>
                <wp:wrapNone/>
                <wp:docPr id="1140239511" name="Ink 26"/>
                <wp:cNvGraphicFramePr/>
                <a:graphic xmlns:a="http://schemas.openxmlformats.org/drawingml/2006/main">
                  <a:graphicData uri="http://schemas.microsoft.com/office/word/2010/wordprocessingInk">
                    <w14:contentPart bwMode="auto" r:id="rId35">
                      <w14:nvContentPartPr>
                        <w14:cNvContentPartPr/>
                      </w14:nvContentPartPr>
                      <w14:xfrm>
                        <a:off x="0" y="0"/>
                        <a:ext cx="1276985" cy="107315"/>
                      </w14:xfrm>
                    </w14:contentPart>
                  </a:graphicData>
                </a:graphic>
                <wp14:sizeRelH relativeFrom="margin">
                  <wp14:pctWidth>0</wp14:pctWidth>
                </wp14:sizeRelH>
                <wp14:sizeRelV relativeFrom="margin">
                  <wp14:pctHeight>0</wp14:pctHeight>
                </wp14:sizeRelV>
              </wp:anchor>
            </w:drawing>
          </mc:Choice>
          <mc:Fallback>
            <w:pict>
              <v:shape w14:anchorId="398CDEEA" id="Ink 26" o:spid="_x0000_s1026" type="#_x0000_t75" style="position:absolute;margin-left:15.6pt;margin-top:76.9pt;width:106.2pt;height:14.0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">
                <v:imagedata r:id="rId36" o:title=""/>
              </v:shape>
            </w:pict>
          </mc:Fallback>
        </mc:AlternateContent>
      </w:r>
      <w:r>
        <w:rPr>
          <w:noProof/>
        </w:rPr>
        <mc:AlternateContent>
          <mc:Choice Requires="aink">
            <w:drawing>
              <wp:anchor distT="0" distB="0" distL="114300" distR="114300" simplePos="0" relativeHeight="251663872" behindDoc="0" locked="0" layoutInCell="1" allowOverlap="1" wp14:anchorId="5E163DE8" wp14:editId="326A4076">
                <wp:simplePos x="0" y="0"/>
                <wp:positionH relativeFrom="column">
                  <wp:posOffset>367665</wp:posOffset>
                </wp:positionH>
                <wp:positionV relativeFrom="paragraph">
                  <wp:posOffset>919480</wp:posOffset>
                </wp:positionV>
                <wp:extent cx="12700" cy="12700"/>
                <wp:effectExtent l="0" t="0" r="0" b="0"/>
                <wp:wrapNone/>
                <wp:docPr id="80048763" name="Ink 22"/>
                <wp:cNvGraphicFramePr/>
                <a:graphic xmlns:a="http://schemas.openxmlformats.org/drawingml/2006/main">
                  <a:graphicData uri="http://schemas.microsoft.com/office/word/2010/wordprocessingInk">
                    <w14:contentPart bwMode="auto" r:id="rId37">
                      <w14:nvContentPartPr>
                        <w14:cNvContentPartPr/>
                      </w14:nvContentPartPr>
                      <w14:xfrm>
                        <a:off x="0" y="0"/>
                        <a:ext cx="12700" cy="12700"/>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3872" behindDoc="0" locked="0" layoutInCell="1" allowOverlap="1" wp14:anchorId="5E163DE8" wp14:editId="326A4076">
                <wp:simplePos x="0" y="0"/>
                <wp:positionH relativeFrom="column">
                  <wp:posOffset>367665</wp:posOffset>
                </wp:positionH>
                <wp:positionV relativeFrom="paragraph">
                  <wp:posOffset>919480</wp:posOffset>
                </wp:positionV>
                <wp:extent cx="12700" cy="12700"/>
                <wp:effectExtent l="0" t="0" r="0" b="0"/>
                <wp:wrapNone/>
                <wp:docPr id="80048763" name="Ink 22"/>
                <wp:cNvGraphicFramePr/>
                <a:graphic xmlns:a="http://schemas.openxmlformats.org/drawingml/2006/main">
                  <a:graphicData uri="http://schemas.openxmlformats.org/drawingml/2006/picture">
                    <pic:pic xmlns:pic="http://schemas.openxmlformats.org/drawingml/2006/picture">
                      <pic:nvPicPr>
                        <pic:cNvPr id="80048763" name="Ink 22"/>
                        <pic:cNvPicPr/>
                      </pic:nvPicPr>
                      <pic:blipFill>
                        <a:blip r:embed="rId38"/>
                        <a:stretch>
                          <a:fillRect/>
                        </a:stretch>
                      </pic:blipFill>
                      <pic:spPr>
                        <a:xfrm>
                          <a:off x="0" y="0"/>
                          <a:ext cx="29519" cy="11533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Pr>
          <w:noProof/>
        </w:rPr>
        <mc:AlternateContent>
          <mc:Choice Requires="wpi">
            <w:drawing>
              <wp:anchor distT="0" distB="0" distL="114300" distR="114300" simplePos="0" relativeHeight="251646464" behindDoc="0" locked="0" layoutInCell="1" allowOverlap="1" wp14:anchorId="274981E4" wp14:editId="7DA8C9F8">
                <wp:simplePos x="0" y="0"/>
                <wp:positionH relativeFrom="column">
                  <wp:posOffset>1763450</wp:posOffset>
                </wp:positionH>
                <wp:positionV relativeFrom="paragraph">
                  <wp:posOffset>490575</wp:posOffset>
                </wp:positionV>
                <wp:extent cx="1308960" cy="1308960"/>
                <wp:effectExtent l="38100" t="38100" r="43815" b="43815"/>
                <wp:wrapNone/>
                <wp:docPr id="380409772" name="Ink 14"/>
                <wp:cNvGraphicFramePr/>
                <a:graphic xmlns:a="http://schemas.openxmlformats.org/drawingml/2006/main">
                  <a:graphicData uri="http://schemas.microsoft.com/office/word/2010/wordprocessingInk">
                    <w14:contentPart bwMode="auto" r:id="rId39">
                      <w14:nvContentPartPr>
                        <w14:cNvContentPartPr/>
                      </w14:nvContentPartPr>
                      <w14:xfrm>
                        <a:off x="0" y="0"/>
                        <a:ext cx="1308960" cy="1308960"/>
                      </w14:xfrm>
                    </w14:contentPart>
                  </a:graphicData>
                </a:graphic>
              </wp:anchor>
            </w:drawing>
          </mc:Choice>
          <mc:Fallback>
            <w:pict>
              <v:shape w14:anchorId="08A02A24" id="Ink 14" o:spid="_x0000_s1026" type="#_x0000_t75" style="position:absolute;margin-left:138.35pt;margin-top:38.15pt;width:104.05pt;height:104.05pt;z-index:25164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">
                <v:imagedata r:id="rId40" o:title=""/>
              </v:shape>
            </w:pict>
          </mc:Fallback>
        </mc:AlternateContent>
      </w:r>
      <w:r w:rsidRPr="00C32310">
        <w:drawing>
          <wp:inline distT="0" distB="0" distL="0" distR="0" wp14:anchorId="388B5BB2" wp14:editId="24863225">
            <wp:extent cx="4108450" cy="4197413"/>
            <wp:effectExtent l="0" t="0" r="6350" b="0"/>
            <wp:docPr id="198056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65227" name=""/>
                    <pic:cNvPicPr/>
                  </pic:nvPicPr>
                  <pic:blipFill>
                    <a:blip r:embed="rId41"/>
                    <a:stretch>
                      <a:fillRect/>
                    </a:stretch>
                  </pic:blipFill>
                  <pic:spPr>
                    <a:xfrm>
                      <a:off x="0" y="0"/>
                      <a:ext cx="4111355" cy="4200381"/>
                    </a:xfrm>
                    <a:prstGeom prst="rect">
                      <a:avLst/>
                    </a:prstGeom>
                  </pic:spPr>
                </pic:pic>
              </a:graphicData>
            </a:graphic>
          </wp:inline>
        </w:drawing>
      </w:r>
    </w:p>
    <w:p w14:paraId="0975AC3E" w14:textId="5D27C1D7" w:rsidR="00C32310" w:rsidRDefault="00C32310">
      <w:r>
        <w:rPr>
          <w:noProof/>
        </w:rPr>
        <mc:AlternateContent>
          <mc:Choice Requires="wps">
            <w:drawing>
              <wp:anchor distT="0" distB="0" distL="114300" distR="114300" simplePos="0" relativeHeight="251683328" behindDoc="0" locked="0" layoutInCell="1" allowOverlap="1" wp14:anchorId="59444A5E" wp14:editId="0CD63C70">
                <wp:simplePos x="0" y="0"/>
                <wp:positionH relativeFrom="column">
                  <wp:posOffset>875520</wp:posOffset>
                </wp:positionH>
                <wp:positionV relativeFrom="paragraph">
                  <wp:posOffset>2718360</wp:posOffset>
                </wp:positionV>
                <wp:extent cx="0" cy="0"/>
                <wp:effectExtent l="0" t="0" r="0" b="0"/>
                <wp:wrapNone/>
                <wp:docPr id="1058975260" name="Straight Arrow Connector 30"/>
                <wp:cNvGraphicFramePr/>
                <a:graphic xmlns:a="http://schemas.openxmlformats.org/drawingml/2006/main">
                  <a:graphicData uri="http://schemas.microsoft.com/office/word/2010/wordprocessingShape">
                    <wps:wsp>
                      <wps:cNvCnPr/>
                      <wps:spPr>
                        <a:xfrm rot="5400000">
                          <a:off x="0" y="0"/>
                          <a:ext cx="0" cy="0"/>
                        </a:xfrm>
                        <a:prstGeom prst="straightConnector1">
                          <a:avLst/>
                        </a:prstGeom>
                        <a:solidFill>
                          <a:srgbClr val="000000">
                            <a:alpha val="5000"/>
                          </a:srgbClr>
                        </a:solidFill>
                        <a:ln w="72000">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2590D75" id="_x0000_t32" coordsize="21600,21600" o:spt="32" o:oned="t" path="m,l21600,21600e" filled="f">
                <v:path arrowok="t" fillok="f" o:connecttype="none"/>
                <o:lock v:ext="edit" shapetype="t"/>
              </v:shapetype>
              <v:shape id="Straight Arrow Connector 30" o:spid="_x0000_s1026" type="#_x0000_t32" style="position:absolute;margin-left:68.95pt;margin-top:214.05pt;width:0;height:0;rotation:90;z-index:251683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" filled="t" fillcolor="black" strokeweight="2mm">
                <v:fill opacity="3341f"/>
                <v:stroke endarrow="open"/>
              </v:shape>
            </w:pict>
          </mc:Fallback>
        </mc:AlternateContent>
      </w:r>
      <w:r>
        <w:rPr>
          <w:noProof/>
        </w:rPr>
        <mc:AlternateContent>
          <mc:Choice Requires="wpi">
            <w:drawing>
              <wp:anchor distT="0" distB="0" distL="114300" distR="114300" simplePos="0" relativeHeight="251658752" behindDoc="0" locked="0" layoutInCell="1" allowOverlap="1" wp14:anchorId="2BB94E35" wp14:editId="62B6EF42">
                <wp:simplePos x="0" y="0"/>
                <wp:positionH relativeFrom="column">
                  <wp:posOffset>3910965</wp:posOffset>
                </wp:positionH>
                <wp:positionV relativeFrom="paragraph">
                  <wp:posOffset>2463165</wp:posOffset>
                </wp:positionV>
                <wp:extent cx="984250" cy="635"/>
                <wp:effectExtent l="38100" t="38100" r="44450" b="37465"/>
                <wp:wrapNone/>
                <wp:docPr id="1555802304" name="Ink 20"/>
                <wp:cNvGraphicFramePr/>
                <a:graphic xmlns:a="http://schemas.openxmlformats.org/drawingml/2006/main">
                  <a:graphicData uri="http://schemas.microsoft.com/office/word/2010/wordprocessingInk">
                    <w14:contentPart bwMode="auto" r:id="rId42">
                      <w14:nvContentPartPr>
                        <w14:cNvContentPartPr/>
                      </w14:nvContentPartPr>
                      <w14:xfrm>
                        <a:off x="0" y="0"/>
                        <a:ext cx="984250" cy="635"/>
                      </w14:xfrm>
                    </w14:contentPart>
                  </a:graphicData>
                </a:graphic>
                <wp14:sizeRelH relativeFrom="margin">
                  <wp14:pctWidth>0</wp14:pctWidth>
                </wp14:sizeRelH>
                <wp14:sizeRelV relativeFrom="margin">
                  <wp14:pctHeight>0</wp14:pctHeight>
                </wp14:sizeRelV>
              </wp:anchor>
            </w:drawing>
          </mc:Choice>
          <mc:Fallback>
            <w:pict>
              <v:shape w14:anchorId="0E933C65" id="Ink 20" o:spid="_x0000_s1026" type="#_x0000_t75" style="position:absolute;margin-left:307.45pt;margin-top:193.1pt;width:78.45pt;height:1.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">
                <v:imagedata r:id="rId43" o:title=""/>
              </v:shape>
            </w:pict>
          </mc:Fallback>
        </mc:AlternateContent>
      </w:r>
      <w:r>
        <w:rPr>
          <w:noProof/>
        </w:rPr>
        <mc:AlternateContent>
          <mc:Choice Requires="wpi">
            <w:drawing>
              <wp:anchor distT="0" distB="0" distL="114300" distR="114300" simplePos="0" relativeHeight="251652608" behindDoc="0" locked="0" layoutInCell="1" allowOverlap="1" wp14:anchorId="0A3AA877" wp14:editId="50CE97B5">
                <wp:simplePos x="0" y="0"/>
                <wp:positionH relativeFrom="column">
                  <wp:posOffset>355130</wp:posOffset>
                </wp:positionH>
                <wp:positionV relativeFrom="paragraph">
                  <wp:posOffset>2406230</wp:posOffset>
                </wp:positionV>
                <wp:extent cx="1155960" cy="12960"/>
                <wp:effectExtent l="38100" t="38100" r="44450" b="44450"/>
                <wp:wrapNone/>
                <wp:docPr id="1558356559" name="Ink 18"/>
                <wp:cNvGraphicFramePr/>
                <a:graphic xmlns:a="http://schemas.openxmlformats.org/drawingml/2006/main">
                  <a:graphicData uri="http://schemas.microsoft.com/office/word/2010/wordprocessingInk">
                    <w14:contentPart bwMode="auto" r:id="rId44">
                      <w14:nvContentPartPr>
                        <w14:cNvContentPartPr/>
                      </w14:nvContentPartPr>
                      <w14:xfrm>
                        <a:off x="0" y="0"/>
                        <a:ext cx="1155960" cy="12960"/>
                      </w14:xfrm>
                    </w14:contentPart>
                  </a:graphicData>
                </a:graphic>
              </wp:anchor>
            </w:drawing>
          </mc:Choice>
          <mc:Fallback>
            <w:pict>
              <v:shape w14:anchorId="28CF57DC" id="Ink 18" o:spid="_x0000_s1026" type="#_x0000_t75" style="position:absolute;margin-left:27.45pt;margin-top:188.95pt;width:92pt;height:2pt;z-index:25165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">
                <v:imagedata r:id="rId45" o:title=""/>
              </v:shape>
            </w:pict>
          </mc:Fallback>
        </mc:AlternateContent>
      </w:r>
      <w:r w:rsidRPr="00C32310">
        <w:drawing>
          <wp:inline distT="0" distB="0" distL="0" distR="0" wp14:anchorId="5C1F0232" wp14:editId="5CB6AF79">
            <wp:extent cx="5499100" cy="2626843"/>
            <wp:effectExtent l="0" t="0" r="6350" b="2540"/>
            <wp:docPr id="30683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38417" name=""/>
                    <pic:cNvPicPr/>
                  </pic:nvPicPr>
                  <pic:blipFill>
                    <a:blip r:embed="rId46"/>
                    <a:stretch>
                      <a:fillRect/>
                    </a:stretch>
                  </pic:blipFill>
                  <pic:spPr>
                    <a:xfrm>
                      <a:off x="0" y="0"/>
                      <a:ext cx="5502783" cy="2628602"/>
                    </a:xfrm>
                    <a:prstGeom prst="rect">
                      <a:avLst/>
                    </a:prstGeom>
                  </pic:spPr>
                </pic:pic>
              </a:graphicData>
            </a:graphic>
          </wp:inline>
        </w:drawing>
      </w:r>
    </w:p>
    <w:p w14:paraId="1B71FD06" w14:textId="0E7DE493" w:rsidR="00221F2A" w:rsidRDefault="00C32310">
      <w:r>
        <w:rPr>
          <w:noProof/>
        </w:rPr>
        <mc:AlternateContent>
          <mc:Choice Requires="wps">
            <w:drawing>
              <wp:anchor distT="0" distB="0" distL="114300" distR="114300" simplePos="0" relativeHeight="251678208" behindDoc="0" locked="0" layoutInCell="1" allowOverlap="1" wp14:anchorId="678E6DAC" wp14:editId="13FD7653">
                <wp:simplePos x="0" y="0"/>
                <wp:positionH relativeFrom="column">
                  <wp:posOffset>1024740</wp:posOffset>
                </wp:positionH>
                <wp:positionV relativeFrom="paragraph">
                  <wp:posOffset>130835</wp:posOffset>
                </wp:positionV>
                <wp:extent cx="0" cy="0"/>
                <wp:effectExtent l="0" t="0" r="0" b="0"/>
                <wp:wrapNone/>
                <wp:docPr id="1746463423" name="Straight Arrow Connector 28"/>
                <wp:cNvGraphicFramePr/>
                <a:graphic xmlns:a="http://schemas.openxmlformats.org/drawingml/2006/main">
                  <a:graphicData uri="http://schemas.microsoft.com/office/word/2010/wordprocessingShape">
                    <wps:wsp>
                      <wps:cNvCnPr/>
                      <wps:spPr>
                        <a:xfrm rot="5400000">
                          <a:off x="0" y="0"/>
                          <a:ext cx="0" cy="0"/>
                        </a:xfrm>
                        <a:prstGeom prst="straightConnector1">
                          <a:avLst/>
                        </a:prstGeom>
                        <a:solidFill>
                          <a:srgbClr val="000000">
                            <a:alpha val="5000"/>
                          </a:srgbClr>
                        </a:solidFill>
                        <a:ln w="72000">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F9A90E0" id="Straight Arrow Connector 28" o:spid="_x0000_s1026" type="#_x0000_t32" style="position:absolute;margin-left:80.7pt;margin-top:10.3pt;width:0;height:0;rotation:90;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" filled="t" fillcolor="black" strokeweight="2mm">
                <v:fill opacity="3341f"/>
                <v:stroke endarrow="open"/>
              </v:shape>
            </w:pict>
          </mc:Fallback>
        </mc:AlternateContent>
      </w:r>
      <w:r w:rsidR="00780D13">
        <w:br w:type="page"/>
      </w:r>
    </w:p>
    <w:p w14:paraId="7F049156" w14:textId="77777777" w:rsidR="00221F2A" w:rsidRDefault="00780D13">
      <w:pPr>
        <w:pStyle w:val="Heading1"/>
        <w:spacing w:after="240"/>
      </w:pPr>
      <w:bookmarkStart w:id="16" w:name="_Toc228899076"/>
      <w:r>
        <w:lastRenderedPageBreak/>
        <w:t>4. Restrictions &amp; Limitations</w:t>
      </w:r>
      <w:bookmarkEnd w:id="16"/>
    </w:p>
    <w:p w14:paraId="6D489F5A" w14:textId="77777777" w:rsidR="00221F2A" w:rsidRDefault="00780D13">
      <w:pPr>
        <w:spacing w:before="120"/>
        <w:ind w:left="360"/>
      </w:pPr>
      <w:r>
        <w:rPr>
          <w:b/>
          <w:sz w:val="22"/>
        </w:rPr>
        <w:t xml:space="preserve">• Maximum Display Value: </w:t>
      </w:r>
      <w:r>
        <w:rPr>
          <w:sz w:val="20"/>
        </w:rPr>
        <w:t>Limited to 15 (binary 1111) due to 4-bit storage. Prices exceeding 15 cannot be accurately displayed or stored without additional bit capacity.</w:t>
      </w:r>
    </w:p>
    <w:p w14:paraId="16163D81" w14:textId="77777777" w:rsidR="00221F2A" w:rsidRDefault="00780D13">
      <w:pPr>
        <w:spacing w:before="120"/>
        <w:ind w:left="360"/>
      </w:pPr>
      <w:r>
        <w:rPr>
          <w:b/>
          <w:sz w:val="22"/>
        </w:rPr>
        <w:t xml:space="preserve">• Three Product Limit: </w:t>
      </w:r>
      <w:r>
        <w:rPr>
          <w:sz w:val="20"/>
        </w:rPr>
        <w:t>System supports only three predefined products (P1, P2, P3). Adding new products requires circuit redesign or reconfiguration of encoding logic.</w:t>
      </w:r>
    </w:p>
    <w:p w14:paraId="6E423070" w14:textId="392056FC" w:rsidR="00221F2A" w:rsidRDefault="00780D13">
      <w:pPr>
        <w:spacing w:before="120"/>
        <w:ind w:left="360"/>
      </w:pPr>
      <w:r>
        <w:rPr>
          <w:b/>
          <w:sz w:val="22"/>
        </w:rPr>
        <w:t xml:space="preserve">• Binary Price Encoding: </w:t>
      </w:r>
      <w:r>
        <w:rPr>
          <w:sz w:val="20"/>
        </w:rPr>
        <w:t xml:space="preserve">Prices must be representable as 4-bit binary integers. Fractional prices (e.g., </w:t>
      </w:r>
      <w:r>
        <w:rPr>
          <w:sz w:val="20"/>
        </w:rPr>
        <w:t>2.50) cannot be directly encoded without decimal point handling.</w:t>
      </w:r>
    </w:p>
    <w:p w14:paraId="7C4929D3" w14:textId="77777777" w:rsidR="00221F2A" w:rsidRDefault="00780D13">
      <w:pPr>
        <w:spacing w:before="120"/>
        <w:ind w:left="360"/>
      </w:pPr>
      <w:r>
        <w:rPr>
          <w:b/>
          <w:sz w:val="22"/>
        </w:rPr>
        <w:t xml:space="preserve">• Single Currency Limitation: </w:t>
      </w:r>
      <w:r>
        <w:rPr>
          <w:sz w:val="20"/>
        </w:rPr>
        <w:t>Display shows only whole number values. Cents or decimal precision requires additional decoder circuits and display lines.</w:t>
      </w:r>
    </w:p>
    <w:p w14:paraId="1DD68EA6" w14:textId="77777777" w:rsidR="00221F2A" w:rsidRDefault="00780D13">
      <w:pPr>
        <w:spacing w:before="120"/>
        <w:ind w:left="360"/>
      </w:pPr>
      <w:r>
        <w:rPr>
          <w:b/>
          <w:sz w:val="22"/>
        </w:rPr>
        <w:t xml:space="preserve">• Synchronous Operation: </w:t>
      </w:r>
      <w:r>
        <w:rPr>
          <w:sz w:val="20"/>
        </w:rPr>
        <w:t>All state changes require clock pulses. Manual control is limited to Add and Reset buttons; intermediate values cannot be arbitrarily inserted.</w:t>
      </w:r>
    </w:p>
    <w:p w14:paraId="4B2B27AF" w14:textId="77777777" w:rsidR="00221F2A" w:rsidRDefault="00780D13">
      <w:pPr>
        <w:spacing w:before="120"/>
        <w:ind w:left="360"/>
      </w:pPr>
      <w:r>
        <w:rPr>
          <w:b/>
          <w:sz w:val="22"/>
        </w:rPr>
        <w:t xml:space="preserve">• No User Input Validation: </w:t>
      </w:r>
      <w:r>
        <w:rPr>
          <w:sz w:val="20"/>
        </w:rPr>
        <w:t>System does not detect invalid inputs or prevent erroneous price selections. Incorrect encoding can propagate through the system.</w:t>
      </w:r>
    </w:p>
    <w:p w14:paraId="519E32F3" w14:textId="77777777" w:rsidR="00221F2A" w:rsidRDefault="00780D13">
      <w:pPr>
        <w:spacing w:before="120"/>
        <w:ind w:left="360"/>
      </w:pPr>
      <w:r>
        <w:rPr>
          <w:b/>
          <w:sz w:val="22"/>
        </w:rPr>
        <w:t xml:space="preserve">• Limited Comparison Operations: </w:t>
      </w:r>
      <w:r>
        <w:rPr>
          <w:sz w:val="20"/>
        </w:rPr>
        <w:t>Comparator only checks A&gt;B against fixed threshold (10). Comparison with variable values would require additional multiplexing.</w:t>
      </w:r>
    </w:p>
    <w:p w14:paraId="3D156DF8" w14:textId="77777777" w:rsidR="00221F2A" w:rsidRDefault="00780D13">
      <w:pPr>
        <w:spacing w:before="120"/>
        <w:ind w:left="360"/>
      </w:pPr>
      <w:r>
        <w:rPr>
          <w:b/>
          <w:sz w:val="22"/>
        </w:rPr>
        <w:t xml:space="preserve">• Adder Overflow Handling: </w:t>
      </w:r>
      <w:r>
        <w:rPr>
          <w:sz w:val="20"/>
        </w:rPr>
        <w:t>When sum exceeds 15, Carry Out generates but is not displayed. Overflow detection requires additional logic for user notification.</w:t>
      </w:r>
    </w:p>
    <w:p w14:paraId="7A2886D3" w14:textId="77777777" w:rsidR="00221F2A" w:rsidRDefault="00780D13">
      <w:r>
        <w:br w:type="page"/>
      </w:r>
    </w:p>
    <w:p w14:paraId="7FC954A5" w14:textId="77777777" w:rsidR="00221F2A" w:rsidRDefault="00780D13">
      <w:pPr>
        <w:pStyle w:val="Heading1"/>
        <w:spacing w:after="240"/>
      </w:pPr>
      <w:bookmarkStart w:id="17" w:name="_Toc228899077"/>
      <w:r>
        <w:lastRenderedPageBreak/>
        <w:t>5. Future Enhancements</w:t>
      </w:r>
      <w:bookmarkEnd w:id="17"/>
    </w:p>
    <w:p w14:paraId="69C131DA" w14:textId="77777777" w:rsidR="00221F2A" w:rsidRDefault="00780D13">
      <w:pPr>
        <w:spacing w:before="120"/>
        <w:ind w:left="360"/>
      </w:pPr>
      <w:r>
        <w:rPr>
          <w:b/>
          <w:color w:val="006400"/>
          <w:sz w:val="22"/>
        </w:rPr>
        <w:t xml:space="preserve">→ 8-Bit Architecture: </w:t>
      </w:r>
      <w:r>
        <w:rPr>
          <w:sz w:val="20"/>
        </w:rPr>
        <w:t>Expand to 8-bit registers and adders to support prices up to 255, enabling wider product range and higher transaction values. Requires additional flip-flops and logic gates.</w:t>
      </w:r>
    </w:p>
    <w:p w14:paraId="7AF1B2B9" w14:textId="3F61D9F9" w:rsidR="00221F2A" w:rsidRDefault="00780D13">
      <w:pPr>
        <w:spacing w:before="120"/>
        <w:ind w:left="360"/>
      </w:pPr>
      <w:r>
        <w:rPr>
          <w:b/>
          <w:color w:val="006400"/>
          <w:sz w:val="22"/>
        </w:rPr>
        <w:t xml:space="preserve">→ Decimal Price Support: </w:t>
      </w:r>
      <w:r>
        <w:rPr>
          <w:sz w:val="20"/>
        </w:rPr>
        <w:t xml:space="preserve">Add binary-coded decimal (BCD) multiplier and separate display decoders for cents. Would display prices like </w:t>
      </w:r>
      <w:r>
        <w:rPr>
          <w:sz w:val="20"/>
        </w:rPr>
        <w:t>12.95 with four 7-segment displays.</w:t>
      </w:r>
    </w:p>
    <w:p w14:paraId="256262F6" w14:textId="77777777" w:rsidR="00221F2A" w:rsidRDefault="00780D13">
      <w:pPr>
        <w:spacing w:before="120"/>
        <w:ind w:left="360"/>
      </w:pPr>
      <w:r>
        <w:rPr>
          <w:b/>
          <w:color w:val="006400"/>
          <w:sz w:val="22"/>
        </w:rPr>
        <w:t xml:space="preserve">→ Discount Calculation Logic: </w:t>
      </w:r>
      <w:r>
        <w:rPr>
          <w:sz w:val="20"/>
        </w:rPr>
        <w:t>Integrate automatic discount engine that calculates percentage-based or fixed discounts when total exceeds threshold. Could apply senior/student discounts programmatically.</w:t>
      </w:r>
    </w:p>
    <w:p w14:paraId="24CABD54" w14:textId="77777777" w:rsidR="00221F2A" w:rsidRDefault="00780D13">
      <w:pPr>
        <w:spacing w:before="120"/>
        <w:ind w:left="360"/>
      </w:pPr>
      <w:r>
        <w:rPr>
          <w:b/>
          <w:color w:val="006400"/>
          <w:sz w:val="22"/>
        </w:rPr>
        <w:t xml:space="preserve">→ Keypad Interface: </w:t>
      </w:r>
      <w:r>
        <w:rPr>
          <w:sz w:val="20"/>
        </w:rPr>
        <w:t>Replace fixed product buttons with numeric keypad for flexible price input. Allow manual price entry and custom product selection beyond P1/P2/P3.</w:t>
      </w:r>
    </w:p>
    <w:p w14:paraId="0932BED7" w14:textId="77777777" w:rsidR="00221F2A" w:rsidRDefault="00780D13">
      <w:pPr>
        <w:spacing w:before="120"/>
        <w:ind w:left="360"/>
      </w:pPr>
      <w:r>
        <w:rPr>
          <w:b/>
          <w:color w:val="006400"/>
          <w:sz w:val="22"/>
        </w:rPr>
        <w:t xml:space="preserve">→ Error Detection &amp; Correction: </w:t>
      </w:r>
      <w:r>
        <w:rPr>
          <w:sz w:val="20"/>
        </w:rPr>
        <w:t>Implement parity bits and checksums to detect circuit malfunctions or data corruption, with automatic correction or alert mechanisms.</w:t>
      </w:r>
    </w:p>
    <w:p w14:paraId="7AD002F6" w14:textId="4C5D7A0E" w:rsidR="00221F2A" w:rsidRDefault="00221F2A">
      <w:pPr>
        <w:spacing w:before="120"/>
        <w:ind w:left="360"/>
      </w:pPr>
    </w:p>
    <w:p w14:paraId="190E94CD" w14:textId="77777777" w:rsidR="00221F2A" w:rsidRDefault="00780D13">
      <w:r>
        <w:br w:type="page"/>
      </w:r>
    </w:p>
    <w:p w14:paraId="5F6F32A5" w14:textId="77777777" w:rsidR="00221F2A" w:rsidRDefault="00780D13">
      <w:pPr>
        <w:pStyle w:val="Heading1"/>
        <w:spacing w:after="240"/>
      </w:pPr>
      <w:bookmarkStart w:id="18" w:name="_Toc228899078"/>
      <w:r>
        <w:lastRenderedPageBreak/>
        <w:t>6. Use Cases &amp; Applications</w:t>
      </w:r>
      <w:bookmarkEnd w:id="18"/>
    </w:p>
    <w:p w14:paraId="47F6CA4B" w14:textId="5BEC8475" w:rsidR="00221F2A" w:rsidRDefault="00780D13">
      <w:pPr>
        <w:spacing w:before="120"/>
        <w:ind w:left="360"/>
      </w:pPr>
      <w:r>
        <w:rPr>
          <w:rFonts w:ascii="Segoe UI Symbol" w:hAnsi="Segoe UI Symbol" w:cs="Segoe UI Symbol"/>
          <w:b/>
          <w:color w:val="0066CC"/>
          <w:sz w:val="22"/>
        </w:rPr>
        <w:t>✓</w:t>
      </w:r>
      <w:r>
        <w:rPr>
          <w:b/>
          <w:color w:val="0066CC"/>
          <w:sz w:val="22"/>
        </w:rPr>
        <w:t xml:space="preserve"> Retail Checkout System: </w:t>
      </w:r>
      <w:r>
        <w:rPr>
          <w:sz w:val="20"/>
        </w:rPr>
        <w:t>Deploy in small retail stores (convenience stores</w:t>
      </w:r>
      <w:r>
        <w:rPr>
          <w:sz w:val="20"/>
        </w:rPr>
        <w:t>) for automated price calculation and display. Reduces checkout time and eliminates manual price entry errors.</w:t>
      </w:r>
    </w:p>
    <w:p w14:paraId="61BB7DBB" w14:textId="77777777" w:rsidR="00221F2A" w:rsidRDefault="00780D13">
      <w:pPr>
        <w:spacing w:before="120"/>
        <w:ind w:left="360"/>
      </w:pPr>
      <w:r>
        <w:rPr>
          <w:rFonts w:ascii="Segoe UI Symbol" w:hAnsi="Segoe UI Symbol" w:cs="Segoe UI Symbol"/>
          <w:b/>
          <w:color w:val="0066CC"/>
          <w:sz w:val="22"/>
        </w:rPr>
        <w:t>✓</w:t>
      </w:r>
      <w:r>
        <w:rPr>
          <w:b/>
          <w:color w:val="0066CC"/>
          <w:sz w:val="22"/>
        </w:rPr>
        <w:t xml:space="preserve"> Vending Machine Integration: </w:t>
      </w:r>
      <w:r>
        <w:rPr>
          <w:sz w:val="20"/>
        </w:rPr>
        <w:t>Incorporate into automated vending machines to manage multiple product selections with automatic price calculation and payment validation before dispensing.</w:t>
      </w:r>
    </w:p>
    <w:p w14:paraId="74E3825E" w14:textId="77777777" w:rsidR="00221F2A" w:rsidRDefault="00780D13">
      <w:pPr>
        <w:spacing w:before="120"/>
        <w:ind w:left="360"/>
      </w:pPr>
      <w:r>
        <w:rPr>
          <w:rFonts w:ascii="Segoe UI Symbol" w:hAnsi="Segoe UI Symbol" w:cs="Segoe UI Symbol"/>
          <w:b/>
          <w:color w:val="0066CC"/>
          <w:sz w:val="22"/>
        </w:rPr>
        <w:t>✓</w:t>
      </w:r>
      <w:r>
        <w:rPr>
          <w:b/>
          <w:color w:val="0066CC"/>
          <w:sz w:val="22"/>
        </w:rPr>
        <w:t xml:space="preserve"> Fast-Food Ordering System: </w:t>
      </w:r>
      <w:r>
        <w:rPr>
          <w:sz w:val="20"/>
        </w:rPr>
        <w:t>Integrate into quick-service restaurant ordering terminals where customers select multiple items and system automatically calculates bill with applicable discounts/taxes.</w:t>
      </w:r>
    </w:p>
    <w:p w14:paraId="570D35AD" w14:textId="77777777" w:rsidR="00221F2A" w:rsidRDefault="00780D13">
      <w:pPr>
        <w:spacing w:before="120"/>
        <w:ind w:left="360"/>
      </w:pPr>
      <w:r>
        <w:rPr>
          <w:rFonts w:ascii="Segoe UI Symbol" w:hAnsi="Segoe UI Symbol" w:cs="Segoe UI Symbol"/>
          <w:b/>
          <w:color w:val="0066CC"/>
          <w:sz w:val="22"/>
        </w:rPr>
        <w:t>✓</w:t>
      </w:r>
      <w:r>
        <w:rPr>
          <w:b/>
          <w:color w:val="0066CC"/>
          <w:sz w:val="22"/>
        </w:rPr>
        <w:t xml:space="preserve"> Warehouse Management: </w:t>
      </w:r>
      <w:r>
        <w:rPr>
          <w:sz w:val="20"/>
        </w:rPr>
        <w:t>Deploy in warehouse inventory systems to track item quantities and values. Price accumulation helps calculate total shipment value and inventory worth in real-time.</w:t>
      </w:r>
    </w:p>
    <w:p w14:paraId="30D10C7C" w14:textId="77777777" w:rsidR="00221F2A" w:rsidRDefault="00780D13">
      <w:pPr>
        <w:spacing w:before="120"/>
        <w:ind w:left="360"/>
      </w:pPr>
      <w:r>
        <w:rPr>
          <w:rFonts w:ascii="Segoe UI Symbol" w:hAnsi="Segoe UI Symbol" w:cs="Segoe UI Symbol"/>
          <w:b/>
          <w:color w:val="0066CC"/>
          <w:sz w:val="22"/>
        </w:rPr>
        <w:t>✓</w:t>
      </w:r>
      <w:r>
        <w:rPr>
          <w:b/>
          <w:color w:val="0066CC"/>
          <w:sz w:val="22"/>
        </w:rPr>
        <w:t xml:space="preserve"> Educational Laboratory: </w:t>
      </w:r>
      <w:r>
        <w:rPr>
          <w:sz w:val="20"/>
        </w:rPr>
        <w:t>Use as teaching tool in digital electronics courses to demonstrate combinational and sequential circuit integration, practical application of logic gates and ICs.</w:t>
      </w:r>
    </w:p>
    <w:p w14:paraId="5ED8B455" w14:textId="77777777" w:rsidR="00221F2A" w:rsidRDefault="00780D13">
      <w:pPr>
        <w:spacing w:before="120"/>
        <w:ind w:left="360"/>
      </w:pPr>
      <w:r>
        <w:rPr>
          <w:rFonts w:ascii="Segoe UI Symbol" w:hAnsi="Segoe UI Symbol" w:cs="Segoe UI Symbol"/>
          <w:b/>
          <w:color w:val="0066CC"/>
          <w:sz w:val="22"/>
        </w:rPr>
        <w:t>✓</w:t>
      </w:r>
      <w:r>
        <w:rPr>
          <w:b/>
          <w:color w:val="0066CC"/>
          <w:sz w:val="22"/>
        </w:rPr>
        <w:t xml:space="preserve"> Billing Terminals: </w:t>
      </w:r>
      <w:r>
        <w:rPr>
          <w:sz w:val="20"/>
        </w:rPr>
        <w:t>Integrate into pharmacy or medical supply counter systems to rapidly calculate medicine/product costs for multiple customer items simultaneously.</w:t>
      </w:r>
    </w:p>
    <w:p w14:paraId="2A199612" w14:textId="77777777" w:rsidR="00221F2A" w:rsidRDefault="00780D13">
      <w:r>
        <w:br w:type="page"/>
      </w:r>
    </w:p>
    <w:p w14:paraId="329F0B5A" w14:textId="77777777" w:rsidR="00221F2A" w:rsidRDefault="00780D13">
      <w:pPr>
        <w:pStyle w:val="Heading1"/>
        <w:spacing w:after="240"/>
      </w:pPr>
      <w:bookmarkStart w:id="19" w:name="_Toc228899079"/>
      <w:r>
        <w:lastRenderedPageBreak/>
        <w:t>7. Conclusion</w:t>
      </w:r>
      <w:bookmarkEnd w:id="19"/>
    </w:p>
    <w:p w14:paraId="333B8B95" w14:textId="77777777" w:rsidR="00364128" w:rsidRDefault="00780D13">
      <w:pPr>
        <w:jc w:val="both"/>
      </w:pPr>
      <w:r>
        <w:t>The Smart Shopping Machine project successfully demonstrates the integration of fundamental digital logic components into a practical, real-world application. By combining encoders, adders, registers, comparators, subtractors, and display drivers, we created a functional system that performs price calculation, threshold detection, and real-time display operations.</w:t>
      </w:r>
      <w:r>
        <w:br/>
      </w:r>
      <w:r>
        <w:br/>
        <w:t xml:space="preserve">This project illustrates how combinational circuits (adders, subtractors, comparators) work in conjunction with sequential circuits (registers, flip-flops) to create systems capable of storing state and performing complex operations. </w:t>
      </w:r>
    </w:p>
    <w:p w14:paraId="1A835B3B" w14:textId="556588BD" w:rsidR="00221F2A" w:rsidRDefault="00780D13">
      <w:pPr>
        <w:jc w:val="both"/>
      </w:pPr>
      <w:r>
        <w:t>Through this project, we have gained hands-on understanding of circuit design principles, digital logic optimization, and the importance of proper signal synchronization and data flow management in complex systems.</w:t>
      </w:r>
    </w:p>
    <w:sectPr w:rsidR="00221F2A" w:rsidSect="005F16A4">
      <w:footerReference w:type="default" r:id="rId4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41617" w14:textId="77777777" w:rsidR="00780D13" w:rsidRDefault="00780D13" w:rsidP="00C244F7">
      <w:pPr>
        <w:spacing w:after="0" w:line="240" w:lineRule="auto"/>
      </w:pPr>
      <w:r>
        <w:separator/>
      </w:r>
    </w:p>
  </w:endnote>
  <w:endnote w:type="continuationSeparator" w:id="0">
    <w:p w14:paraId="7D8E17DB" w14:textId="77777777" w:rsidR="00780D13" w:rsidRDefault="00780D13" w:rsidP="00C24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606527"/>
      <w:docPartObj>
        <w:docPartGallery w:val="Page Numbers (Bottom of Page)"/>
        <w:docPartUnique/>
      </w:docPartObj>
    </w:sdtPr>
    <w:sdtContent>
      <w:p w14:paraId="4428B608" w14:textId="60126B2D" w:rsidR="00C244F7" w:rsidRDefault="00C244F7">
        <w:pPr>
          <w:pStyle w:val="Footer"/>
        </w:pPr>
        <w:r>
          <w:rPr>
            <w:noProof/>
          </w:rPr>
          <mc:AlternateContent>
            <mc:Choice Requires="wps">
              <w:drawing>
                <wp:anchor distT="0" distB="0" distL="114300" distR="114300" simplePos="0" relativeHeight="251660288" behindDoc="0" locked="0" layoutInCell="1" allowOverlap="1" wp14:anchorId="083CB7AA" wp14:editId="207F329D">
                  <wp:simplePos x="0" y="0"/>
                  <wp:positionH relativeFrom="margin">
                    <wp:align>center</wp:align>
                  </wp:positionH>
                  <wp:positionV relativeFrom="bottomMargin">
                    <wp:align>center</wp:align>
                  </wp:positionV>
                  <wp:extent cx="555625" cy="238760"/>
                  <wp:effectExtent l="19050" t="19050" r="19685" b="18415"/>
                  <wp:wrapNone/>
                  <wp:docPr id="872443732" name="Double Bracket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625" cy="238760"/>
                          </a:xfrm>
                          <a:prstGeom prst="bracketPair">
                            <a:avLst>
                              <a:gd name="adj" fmla="val 16667"/>
                            </a:avLst>
                          </a:prstGeom>
                          <a:solidFill>
                            <a:srgbClr val="FFFFFF"/>
                          </a:solidFill>
                          <a:ln w="28575">
                            <a:solidFill>
                              <a:srgbClr val="808080"/>
                            </a:solidFill>
                            <a:round/>
                            <a:headEnd/>
                            <a:tailEnd/>
                          </a:ln>
                        </wps:spPr>
                        <wps:txbx>
                          <w:txbxContent>
                            <w:p w14:paraId="743850AF" w14:textId="77777777" w:rsidR="00C244F7" w:rsidRDefault="00C244F7">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83CB7AA"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9" o:spid="_x0000_s1026" type="#_x0000_t185" style="position:absolute;margin-left:0;margin-top:0;width:43.7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" filled="t" strokecolor="gray" strokeweight="2.25pt">
                  <v:textbox inset=",0,,0">
                    <w:txbxContent>
                      <w:p w14:paraId="743850AF" w14:textId="77777777" w:rsidR="00C244F7" w:rsidRDefault="00C244F7">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C5E99A0" wp14:editId="7DEF750F">
                  <wp:simplePos x="0" y="0"/>
                  <wp:positionH relativeFrom="margin">
                    <wp:align>center</wp:align>
                  </wp:positionH>
                  <wp:positionV relativeFrom="bottomMargin">
                    <wp:align>center</wp:align>
                  </wp:positionV>
                  <wp:extent cx="5518150" cy="0"/>
                  <wp:effectExtent l="9525" t="9525" r="6350" b="9525"/>
                  <wp:wrapNone/>
                  <wp:docPr id="798435150"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9453A45" id="_x0000_t32" coordsize="21600,21600" o:spt="32" o:oned="t" path="m,l21600,21600e" filled="f">
                  <v:path arrowok="t" fillok="f" o:connecttype="none"/>
                  <o:lock v:ext="edit" shapetype="t"/>
                </v:shapetype>
                <v:shape id="Straight Arrow Connector 38"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BA0E3" w14:textId="77777777" w:rsidR="00780D13" w:rsidRDefault="00780D13" w:rsidP="00C244F7">
      <w:pPr>
        <w:spacing w:after="0" w:line="240" w:lineRule="auto"/>
      </w:pPr>
      <w:r>
        <w:separator/>
      </w:r>
    </w:p>
  </w:footnote>
  <w:footnote w:type="continuationSeparator" w:id="0">
    <w:p w14:paraId="4F9EBFCC" w14:textId="77777777" w:rsidR="00780D13" w:rsidRDefault="00780D13" w:rsidP="00C244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461968446">
    <w:abstractNumId w:val="8"/>
  </w:num>
  <w:num w:numId="2" w16cid:durableId="1316297067">
    <w:abstractNumId w:val="6"/>
  </w:num>
  <w:num w:numId="3" w16cid:durableId="1564295128">
    <w:abstractNumId w:val="5"/>
  </w:num>
  <w:num w:numId="4" w16cid:durableId="2093315910">
    <w:abstractNumId w:val="4"/>
  </w:num>
  <w:num w:numId="5" w16cid:durableId="524830666">
    <w:abstractNumId w:val="7"/>
  </w:num>
  <w:num w:numId="6" w16cid:durableId="1959606928">
    <w:abstractNumId w:val="3"/>
  </w:num>
  <w:num w:numId="7" w16cid:durableId="565533585">
    <w:abstractNumId w:val="2"/>
  </w:num>
  <w:num w:numId="8" w16cid:durableId="384643698">
    <w:abstractNumId w:val="1"/>
  </w:num>
  <w:num w:numId="9" w16cid:durableId="336882814">
    <w:abstractNumId w:val="0"/>
  </w:num>
  <w:num w:numId="10" w16cid:durableId="19552631">
    <w:abstractNumId w:val="9"/>
  </w:num>
  <w:num w:numId="11" w16cid:durableId="2008046676">
    <w:abstractNumId w:val="9"/>
  </w:num>
  <w:num w:numId="12" w16cid:durableId="1019964733">
    <w:abstractNumId w:val="9"/>
  </w:num>
  <w:num w:numId="13" w16cid:durableId="501509918">
    <w:abstractNumId w:val="9"/>
  </w:num>
  <w:num w:numId="14" w16cid:durableId="717125380">
    <w:abstractNumId w:val="9"/>
  </w:num>
  <w:num w:numId="15" w16cid:durableId="1989822952">
    <w:abstractNumId w:val="9"/>
  </w:num>
  <w:num w:numId="16" w16cid:durableId="738938537">
    <w:abstractNumId w:val="9"/>
  </w:num>
  <w:num w:numId="17" w16cid:durableId="282737275">
    <w:abstractNumId w:val="9"/>
  </w:num>
  <w:num w:numId="18" w16cid:durableId="1050227788">
    <w:abstractNumId w:val="9"/>
  </w:num>
  <w:num w:numId="19" w16cid:durableId="13835531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B61"/>
    <w:rsid w:val="0006063C"/>
    <w:rsid w:val="0015074B"/>
    <w:rsid w:val="001B69A2"/>
    <w:rsid w:val="001D408E"/>
    <w:rsid w:val="00221F2A"/>
    <w:rsid w:val="00231EAC"/>
    <w:rsid w:val="0029639D"/>
    <w:rsid w:val="00326F90"/>
    <w:rsid w:val="00364128"/>
    <w:rsid w:val="003E7853"/>
    <w:rsid w:val="0040054A"/>
    <w:rsid w:val="00435E58"/>
    <w:rsid w:val="004F5836"/>
    <w:rsid w:val="00511840"/>
    <w:rsid w:val="005A7669"/>
    <w:rsid w:val="005F16A4"/>
    <w:rsid w:val="00653F06"/>
    <w:rsid w:val="00745D74"/>
    <w:rsid w:val="007702D6"/>
    <w:rsid w:val="00780D13"/>
    <w:rsid w:val="007C2ADF"/>
    <w:rsid w:val="008461D6"/>
    <w:rsid w:val="00860410"/>
    <w:rsid w:val="009D5321"/>
    <w:rsid w:val="009F4C29"/>
    <w:rsid w:val="009F60F9"/>
    <w:rsid w:val="00A84503"/>
    <w:rsid w:val="00AA1D8D"/>
    <w:rsid w:val="00B47730"/>
    <w:rsid w:val="00C244F7"/>
    <w:rsid w:val="00C32310"/>
    <w:rsid w:val="00CB0664"/>
    <w:rsid w:val="00CD27C6"/>
    <w:rsid w:val="00CD60FF"/>
    <w:rsid w:val="00D150ED"/>
    <w:rsid w:val="00F665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72E2707A-2C05-4274-B77E-AA34BAEB6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58C"/>
  </w:style>
  <w:style w:type="paragraph" w:styleId="Heading1">
    <w:name w:val="heading 1"/>
    <w:basedOn w:val="Normal"/>
    <w:next w:val="Normal"/>
    <w:link w:val="Heading1Char"/>
    <w:uiPriority w:val="9"/>
    <w:qFormat/>
    <w:rsid w:val="00F6658C"/>
    <w:pPr>
      <w:keepNext/>
      <w:keepLines/>
      <w:pBdr>
        <w:bottom w:val="single" w:sz="4" w:space="1" w:color="0F6FC6" w:themeColor="accent1"/>
      </w:pBdr>
      <w:spacing w:before="400" w:after="40" w:line="240" w:lineRule="auto"/>
      <w:outlineLvl w:val="0"/>
    </w:pPr>
    <w:rPr>
      <w:rFonts w:asciiTheme="majorHAnsi" w:eastAsiaTheme="majorEastAsia" w:hAnsiTheme="majorHAnsi" w:cstheme="majorBidi"/>
      <w:color w:val="0B5294" w:themeColor="accent1" w:themeShade="BF"/>
      <w:sz w:val="36"/>
      <w:szCs w:val="36"/>
    </w:rPr>
  </w:style>
  <w:style w:type="paragraph" w:styleId="Heading2">
    <w:name w:val="heading 2"/>
    <w:basedOn w:val="Normal"/>
    <w:next w:val="Normal"/>
    <w:link w:val="Heading2Char"/>
    <w:uiPriority w:val="9"/>
    <w:unhideWhenUsed/>
    <w:qFormat/>
    <w:rsid w:val="00F6658C"/>
    <w:pPr>
      <w:keepNext/>
      <w:keepLines/>
      <w:spacing w:before="160" w:after="0" w:line="240" w:lineRule="auto"/>
      <w:outlineLvl w:val="1"/>
    </w:pPr>
    <w:rPr>
      <w:rFonts w:asciiTheme="majorHAnsi" w:eastAsiaTheme="majorEastAsia" w:hAnsiTheme="majorHAnsi" w:cstheme="majorBidi"/>
      <w:color w:val="0B5294" w:themeColor="accent1" w:themeShade="BF"/>
      <w:sz w:val="28"/>
      <w:szCs w:val="28"/>
    </w:rPr>
  </w:style>
  <w:style w:type="paragraph" w:styleId="Heading3">
    <w:name w:val="heading 3"/>
    <w:basedOn w:val="Normal"/>
    <w:next w:val="Normal"/>
    <w:link w:val="Heading3Char"/>
    <w:uiPriority w:val="9"/>
    <w:unhideWhenUsed/>
    <w:qFormat/>
    <w:rsid w:val="00F6658C"/>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F6658C"/>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F6658C"/>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F6658C"/>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F6658C"/>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F6658C"/>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F6658C"/>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6658C"/>
    <w:pPr>
      <w:spacing w:after="0" w:line="240" w:lineRule="auto"/>
    </w:pPr>
  </w:style>
  <w:style w:type="character" w:customStyle="1" w:styleId="Heading1Char">
    <w:name w:val="Heading 1 Char"/>
    <w:basedOn w:val="DefaultParagraphFont"/>
    <w:link w:val="Heading1"/>
    <w:uiPriority w:val="9"/>
    <w:rsid w:val="00F6658C"/>
    <w:rPr>
      <w:rFonts w:asciiTheme="majorHAnsi" w:eastAsiaTheme="majorEastAsia" w:hAnsiTheme="majorHAnsi" w:cstheme="majorBidi"/>
      <w:color w:val="0B5294" w:themeColor="accent1" w:themeShade="BF"/>
      <w:sz w:val="36"/>
      <w:szCs w:val="36"/>
    </w:rPr>
  </w:style>
  <w:style w:type="character" w:customStyle="1" w:styleId="Heading2Char">
    <w:name w:val="Heading 2 Char"/>
    <w:basedOn w:val="DefaultParagraphFont"/>
    <w:link w:val="Heading2"/>
    <w:uiPriority w:val="9"/>
    <w:rsid w:val="00F6658C"/>
    <w:rPr>
      <w:rFonts w:asciiTheme="majorHAnsi" w:eastAsiaTheme="majorEastAsia" w:hAnsiTheme="majorHAnsi" w:cstheme="majorBidi"/>
      <w:color w:val="0B5294" w:themeColor="accent1" w:themeShade="BF"/>
      <w:sz w:val="28"/>
      <w:szCs w:val="28"/>
    </w:rPr>
  </w:style>
  <w:style w:type="character" w:customStyle="1" w:styleId="Heading3Char">
    <w:name w:val="Heading 3 Char"/>
    <w:basedOn w:val="DefaultParagraphFont"/>
    <w:link w:val="Heading3"/>
    <w:uiPriority w:val="9"/>
    <w:rsid w:val="00F6658C"/>
    <w:rPr>
      <w:rFonts w:asciiTheme="majorHAnsi" w:eastAsiaTheme="majorEastAsia" w:hAnsiTheme="majorHAnsi" w:cstheme="majorBidi"/>
      <w:color w:val="404040" w:themeColor="text1" w:themeTint="BF"/>
      <w:sz w:val="26"/>
      <w:szCs w:val="26"/>
    </w:rPr>
  </w:style>
  <w:style w:type="paragraph" w:styleId="Title">
    <w:name w:val="Title"/>
    <w:basedOn w:val="Normal"/>
    <w:next w:val="Normal"/>
    <w:link w:val="TitleChar"/>
    <w:uiPriority w:val="10"/>
    <w:qFormat/>
    <w:rsid w:val="00F6658C"/>
    <w:pPr>
      <w:spacing w:after="0" w:line="240" w:lineRule="auto"/>
      <w:contextualSpacing/>
    </w:pPr>
    <w:rPr>
      <w:rFonts w:asciiTheme="majorHAnsi" w:eastAsiaTheme="majorEastAsia" w:hAnsiTheme="majorHAnsi" w:cstheme="majorBidi"/>
      <w:color w:val="0B5294" w:themeColor="accent1" w:themeShade="BF"/>
      <w:spacing w:val="-7"/>
      <w:sz w:val="80"/>
      <w:szCs w:val="80"/>
    </w:rPr>
  </w:style>
  <w:style w:type="character" w:customStyle="1" w:styleId="TitleChar">
    <w:name w:val="Title Char"/>
    <w:basedOn w:val="DefaultParagraphFont"/>
    <w:link w:val="Title"/>
    <w:uiPriority w:val="10"/>
    <w:rsid w:val="00F6658C"/>
    <w:rPr>
      <w:rFonts w:asciiTheme="majorHAnsi" w:eastAsiaTheme="majorEastAsia" w:hAnsiTheme="majorHAnsi" w:cstheme="majorBidi"/>
      <w:color w:val="0B5294" w:themeColor="accent1" w:themeShade="BF"/>
      <w:spacing w:val="-7"/>
      <w:sz w:val="80"/>
      <w:szCs w:val="80"/>
    </w:rPr>
  </w:style>
  <w:style w:type="paragraph" w:styleId="Subtitle">
    <w:name w:val="Subtitle"/>
    <w:basedOn w:val="Normal"/>
    <w:next w:val="Normal"/>
    <w:link w:val="SubtitleChar"/>
    <w:uiPriority w:val="11"/>
    <w:qFormat/>
    <w:rsid w:val="00F6658C"/>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F6658C"/>
    <w:rPr>
      <w:rFonts w:asciiTheme="majorHAnsi" w:eastAsiaTheme="majorEastAsia" w:hAnsiTheme="majorHAnsi" w:cstheme="majorBidi"/>
      <w:color w:val="404040" w:themeColor="text1" w:themeTint="BF"/>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6658C"/>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F6658C"/>
    <w:rPr>
      <w:i/>
      <w:iCs/>
    </w:rPr>
  </w:style>
  <w:style w:type="character" w:customStyle="1" w:styleId="Heading4Char">
    <w:name w:val="Heading 4 Char"/>
    <w:basedOn w:val="DefaultParagraphFont"/>
    <w:link w:val="Heading4"/>
    <w:uiPriority w:val="9"/>
    <w:semiHidden/>
    <w:rsid w:val="00F6658C"/>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F6658C"/>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F6658C"/>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F6658C"/>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F6658C"/>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F6658C"/>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F6658C"/>
    <w:pPr>
      <w:spacing w:line="240" w:lineRule="auto"/>
    </w:pPr>
    <w:rPr>
      <w:b/>
      <w:bCs/>
      <w:color w:val="404040" w:themeColor="text1" w:themeTint="BF"/>
      <w:sz w:val="20"/>
      <w:szCs w:val="20"/>
    </w:rPr>
  </w:style>
  <w:style w:type="character" w:styleId="Strong">
    <w:name w:val="Strong"/>
    <w:basedOn w:val="DefaultParagraphFont"/>
    <w:uiPriority w:val="22"/>
    <w:qFormat/>
    <w:rsid w:val="00F6658C"/>
    <w:rPr>
      <w:b/>
      <w:bCs/>
    </w:rPr>
  </w:style>
  <w:style w:type="character" w:styleId="Emphasis">
    <w:name w:val="Emphasis"/>
    <w:basedOn w:val="DefaultParagraphFont"/>
    <w:uiPriority w:val="20"/>
    <w:qFormat/>
    <w:rsid w:val="00F6658C"/>
    <w:rPr>
      <w:i/>
      <w:iCs/>
    </w:rPr>
  </w:style>
  <w:style w:type="paragraph" w:styleId="IntenseQuote">
    <w:name w:val="Intense Quote"/>
    <w:basedOn w:val="Normal"/>
    <w:next w:val="Normal"/>
    <w:link w:val="IntenseQuoteChar"/>
    <w:uiPriority w:val="30"/>
    <w:qFormat/>
    <w:rsid w:val="00F6658C"/>
    <w:pPr>
      <w:spacing w:before="100" w:beforeAutospacing="1" w:after="240"/>
      <w:ind w:left="864" w:right="864"/>
      <w:jc w:val="center"/>
    </w:pPr>
    <w:rPr>
      <w:rFonts w:asciiTheme="majorHAnsi" w:eastAsiaTheme="majorEastAsia" w:hAnsiTheme="majorHAnsi" w:cstheme="majorBidi"/>
      <w:color w:val="0F6FC6" w:themeColor="accent1"/>
      <w:sz w:val="28"/>
      <w:szCs w:val="28"/>
    </w:rPr>
  </w:style>
  <w:style w:type="character" w:customStyle="1" w:styleId="IntenseQuoteChar">
    <w:name w:val="Intense Quote Char"/>
    <w:basedOn w:val="DefaultParagraphFont"/>
    <w:link w:val="IntenseQuote"/>
    <w:uiPriority w:val="30"/>
    <w:rsid w:val="00F6658C"/>
    <w:rPr>
      <w:rFonts w:asciiTheme="majorHAnsi" w:eastAsiaTheme="majorEastAsia" w:hAnsiTheme="majorHAnsi" w:cstheme="majorBidi"/>
      <w:color w:val="0F6FC6" w:themeColor="accent1"/>
      <w:sz w:val="28"/>
      <w:szCs w:val="28"/>
    </w:rPr>
  </w:style>
  <w:style w:type="character" w:styleId="SubtleEmphasis">
    <w:name w:val="Subtle Emphasis"/>
    <w:basedOn w:val="DefaultParagraphFont"/>
    <w:uiPriority w:val="19"/>
    <w:qFormat/>
    <w:rsid w:val="00F6658C"/>
    <w:rPr>
      <w:i/>
      <w:iCs/>
      <w:color w:val="595959" w:themeColor="text1" w:themeTint="A6"/>
    </w:rPr>
  </w:style>
  <w:style w:type="character" w:styleId="IntenseEmphasis">
    <w:name w:val="Intense Emphasis"/>
    <w:basedOn w:val="DefaultParagraphFont"/>
    <w:uiPriority w:val="21"/>
    <w:qFormat/>
    <w:rsid w:val="00F6658C"/>
    <w:rPr>
      <w:b/>
      <w:bCs/>
      <w:i/>
      <w:iCs/>
    </w:rPr>
  </w:style>
  <w:style w:type="character" w:styleId="SubtleReference">
    <w:name w:val="Subtle Reference"/>
    <w:basedOn w:val="DefaultParagraphFont"/>
    <w:uiPriority w:val="31"/>
    <w:qFormat/>
    <w:rsid w:val="00F6658C"/>
    <w:rPr>
      <w:smallCaps/>
      <w:color w:val="404040" w:themeColor="text1" w:themeTint="BF"/>
    </w:rPr>
  </w:style>
  <w:style w:type="character" w:styleId="IntenseReference">
    <w:name w:val="Intense Reference"/>
    <w:basedOn w:val="DefaultParagraphFont"/>
    <w:uiPriority w:val="32"/>
    <w:qFormat/>
    <w:rsid w:val="00F6658C"/>
    <w:rPr>
      <w:b/>
      <w:bCs/>
      <w:smallCaps/>
      <w:u w:val="single"/>
    </w:rPr>
  </w:style>
  <w:style w:type="character" w:styleId="BookTitle">
    <w:name w:val="Book Title"/>
    <w:basedOn w:val="DefaultParagraphFont"/>
    <w:uiPriority w:val="33"/>
    <w:qFormat/>
    <w:rsid w:val="00F6658C"/>
    <w:rPr>
      <w:b/>
      <w:bCs/>
      <w:smallCaps/>
    </w:rPr>
  </w:style>
  <w:style w:type="paragraph" w:styleId="TOCHeading">
    <w:name w:val="TOC Heading"/>
    <w:basedOn w:val="Heading1"/>
    <w:next w:val="Normal"/>
    <w:uiPriority w:val="39"/>
    <w:unhideWhenUsed/>
    <w:qFormat/>
    <w:rsid w:val="00F6658C"/>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B5294" w:themeColor="accent1" w:themeShade="BF"/>
    </w:rPr>
    <w:tblPr>
      <w:tblStyleRowBandSize w:val="1"/>
      <w:tblStyleColBandSize w:val="1"/>
      <w:tblBorders>
        <w:top w:val="single" w:sz="8" w:space="0" w:color="0F6FC6" w:themeColor="accent1"/>
        <w:bottom w:val="single" w:sz="8" w:space="0" w:color="0F6FC6" w:themeColor="accent1"/>
      </w:tblBorders>
    </w:tblPr>
    <w:tblStylePr w:type="fir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la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left w:val="nil"/>
          <w:right w:val="nil"/>
          <w:insideH w:val="nil"/>
          <w:insideV w:val="nil"/>
        </w:tcBorders>
        <w:shd w:val="clear" w:color="auto" w:fill="BADBF9" w:themeFill="accent1" w:themeFillTint="3F"/>
      </w:tcPr>
    </w:tblStylePr>
  </w:style>
  <w:style w:type="table" w:styleId="LightShading-Accent2">
    <w:name w:val="Light Shading Accent 2"/>
    <w:basedOn w:val="TableNormal"/>
    <w:uiPriority w:val="60"/>
    <w:rsid w:val="00FC693F"/>
    <w:pPr>
      <w:spacing w:after="0" w:line="240" w:lineRule="auto"/>
    </w:pPr>
    <w:rPr>
      <w:color w:val="0075A2" w:themeColor="accent2" w:themeShade="BF"/>
    </w:rPr>
    <w:tblPr>
      <w:tblStyleRowBandSize w:val="1"/>
      <w:tblStyleColBandSize w:val="1"/>
      <w:tblBorders>
        <w:top w:val="single" w:sz="8" w:space="0" w:color="009DD9" w:themeColor="accent2"/>
        <w:bottom w:val="single" w:sz="8" w:space="0" w:color="009DD9" w:themeColor="accent2"/>
      </w:tblBorders>
    </w:tblPr>
    <w:tblStylePr w:type="firstRow">
      <w:pPr>
        <w:spacing w:before="0" w:after="0" w:line="240" w:lineRule="auto"/>
      </w:pPr>
      <w:rPr>
        <w:b/>
        <w:bCs/>
      </w:rPr>
      <w:tblPr/>
      <w:tcPr>
        <w:tcBorders>
          <w:top w:val="single" w:sz="8" w:space="0" w:color="009DD9" w:themeColor="accent2"/>
          <w:left w:val="nil"/>
          <w:bottom w:val="single" w:sz="8" w:space="0" w:color="009DD9" w:themeColor="accent2"/>
          <w:right w:val="nil"/>
          <w:insideH w:val="nil"/>
          <w:insideV w:val="nil"/>
        </w:tcBorders>
      </w:tcPr>
    </w:tblStylePr>
    <w:tblStylePr w:type="lastRow">
      <w:pPr>
        <w:spacing w:before="0" w:after="0" w:line="240" w:lineRule="auto"/>
      </w:pPr>
      <w:rPr>
        <w:b/>
        <w:bCs/>
      </w:rPr>
      <w:tblPr/>
      <w:tcPr>
        <w:tcBorders>
          <w:top w:val="single" w:sz="8" w:space="0" w:color="009DD9" w:themeColor="accent2"/>
          <w:left w:val="nil"/>
          <w:bottom w:val="single" w:sz="8" w:space="0" w:color="009D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AFF" w:themeFill="accent2" w:themeFillTint="3F"/>
      </w:tcPr>
    </w:tblStylePr>
    <w:tblStylePr w:type="band1Horz">
      <w:tblPr/>
      <w:tcPr>
        <w:tcBorders>
          <w:left w:val="nil"/>
          <w:right w:val="nil"/>
          <w:insideH w:val="nil"/>
          <w:insideV w:val="nil"/>
        </w:tcBorders>
        <w:shd w:val="clear" w:color="auto" w:fill="B6EAFF" w:themeFill="accent2" w:themeFillTint="3F"/>
      </w:tcPr>
    </w:tblStylePr>
  </w:style>
  <w:style w:type="table" w:styleId="LightShading-Accent3">
    <w:name w:val="Light Shading Accent 3"/>
    <w:basedOn w:val="TableNormal"/>
    <w:uiPriority w:val="60"/>
    <w:rsid w:val="00FC693F"/>
    <w:pPr>
      <w:spacing w:after="0" w:line="240" w:lineRule="auto"/>
    </w:pPr>
    <w:rPr>
      <w:color w:val="089BA2" w:themeColor="accent3" w:themeShade="BF"/>
    </w:rPr>
    <w:tblPr>
      <w:tblStyleRowBandSize w:val="1"/>
      <w:tblStyleColBandSize w:val="1"/>
      <w:tblBorders>
        <w:top w:val="single" w:sz="8" w:space="0" w:color="0BD0D9" w:themeColor="accent3"/>
        <w:bottom w:val="single" w:sz="8" w:space="0" w:color="0BD0D9" w:themeColor="accent3"/>
      </w:tblBorders>
    </w:tblPr>
    <w:tblStylePr w:type="firstRow">
      <w:pPr>
        <w:spacing w:before="0" w:after="0" w:line="240" w:lineRule="auto"/>
      </w:pPr>
      <w:rPr>
        <w:b/>
        <w:bCs/>
      </w:rPr>
      <w:tblPr/>
      <w:tcPr>
        <w:tcBorders>
          <w:top w:val="single" w:sz="8" w:space="0" w:color="0BD0D9" w:themeColor="accent3"/>
          <w:left w:val="nil"/>
          <w:bottom w:val="single" w:sz="8" w:space="0" w:color="0BD0D9" w:themeColor="accent3"/>
          <w:right w:val="nil"/>
          <w:insideH w:val="nil"/>
          <w:insideV w:val="nil"/>
        </w:tcBorders>
      </w:tcPr>
    </w:tblStylePr>
    <w:tblStylePr w:type="lastRow">
      <w:pPr>
        <w:spacing w:before="0" w:after="0" w:line="240" w:lineRule="auto"/>
      </w:pPr>
      <w:rPr>
        <w:b/>
        <w:bCs/>
      </w:rPr>
      <w:tblPr/>
      <w:tcPr>
        <w:tcBorders>
          <w:top w:val="single" w:sz="8" w:space="0" w:color="0BD0D9" w:themeColor="accent3"/>
          <w:left w:val="nil"/>
          <w:bottom w:val="single" w:sz="8" w:space="0" w:color="0BD0D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F8FB" w:themeFill="accent3" w:themeFillTint="3F"/>
      </w:tcPr>
    </w:tblStylePr>
    <w:tblStylePr w:type="band1Horz">
      <w:tblPr/>
      <w:tcPr>
        <w:tcBorders>
          <w:left w:val="nil"/>
          <w:right w:val="nil"/>
          <w:insideH w:val="nil"/>
          <w:insideV w:val="nil"/>
        </w:tcBorders>
        <w:shd w:val="clear" w:color="auto" w:fill="BCF8FB" w:themeFill="accent3" w:themeFillTint="3F"/>
      </w:tcPr>
    </w:tblStylePr>
  </w:style>
  <w:style w:type="table" w:styleId="LightShading-Accent4">
    <w:name w:val="Light Shading Accent 4"/>
    <w:basedOn w:val="TableNormal"/>
    <w:uiPriority w:val="60"/>
    <w:rsid w:val="00FC693F"/>
    <w:pPr>
      <w:spacing w:after="0" w:line="240" w:lineRule="auto"/>
    </w:pPr>
    <w:rPr>
      <w:color w:val="0C9A73" w:themeColor="accent4" w:themeShade="BF"/>
    </w:rPr>
    <w:tblPr>
      <w:tblStyleRowBandSize w:val="1"/>
      <w:tblStyleColBandSize w:val="1"/>
      <w:tblBorders>
        <w:top w:val="single" w:sz="8" w:space="0" w:color="10CF9B" w:themeColor="accent4"/>
        <w:bottom w:val="single" w:sz="8" w:space="0" w:color="10CF9B" w:themeColor="accent4"/>
      </w:tblBorders>
    </w:tblPr>
    <w:tblStylePr w:type="firstRow">
      <w:pPr>
        <w:spacing w:before="0" w:after="0" w:line="240" w:lineRule="auto"/>
      </w:pPr>
      <w:rPr>
        <w:b/>
        <w:bCs/>
      </w:rPr>
      <w:tblPr/>
      <w:tcPr>
        <w:tcBorders>
          <w:top w:val="single" w:sz="8" w:space="0" w:color="10CF9B" w:themeColor="accent4"/>
          <w:left w:val="nil"/>
          <w:bottom w:val="single" w:sz="8" w:space="0" w:color="10CF9B" w:themeColor="accent4"/>
          <w:right w:val="nil"/>
          <w:insideH w:val="nil"/>
          <w:insideV w:val="nil"/>
        </w:tcBorders>
      </w:tcPr>
    </w:tblStylePr>
    <w:tblStylePr w:type="lastRow">
      <w:pPr>
        <w:spacing w:before="0" w:after="0" w:line="240" w:lineRule="auto"/>
      </w:pPr>
      <w:rPr>
        <w:b/>
        <w:bCs/>
      </w:rPr>
      <w:tblPr/>
      <w:tcPr>
        <w:tcBorders>
          <w:top w:val="single" w:sz="8" w:space="0" w:color="10CF9B" w:themeColor="accent4"/>
          <w:left w:val="nil"/>
          <w:bottom w:val="single" w:sz="8" w:space="0" w:color="10CF9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FAE9" w:themeFill="accent4" w:themeFillTint="3F"/>
      </w:tcPr>
    </w:tblStylePr>
    <w:tblStylePr w:type="band1Horz">
      <w:tblPr/>
      <w:tcPr>
        <w:tcBorders>
          <w:left w:val="nil"/>
          <w:right w:val="nil"/>
          <w:insideH w:val="nil"/>
          <w:insideV w:val="nil"/>
        </w:tcBorders>
        <w:shd w:val="clear" w:color="auto" w:fill="BDFAE9" w:themeFill="accent4" w:themeFillTint="3F"/>
      </w:tcPr>
    </w:tblStylePr>
  </w:style>
  <w:style w:type="table" w:styleId="LightShading-Accent5">
    <w:name w:val="Light Shading Accent 5"/>
    <w:basedOn w:val="TableNormal"/>
    <w:uiPriority w:val="60"/>
    <w:rsid w:val="00FC693F"/>
    <w:pPr>
      <w:spacing w:after="0" w:line="240" w:lineRule="auto"/>
    </w:pPr>
    <w:rPr>
      <w:color w:val="54A738" w:themeColor="accent5" w:themeShade="BF"/>
    </w:rPr>
    <w:tblPr>
      <w:tblStyleRowBandSize w:val="1"/>
      <w:tblStyleColBandSize w:val="1"/>
      <w:tblBorders>
        <w:top w:val="single" w:sz="8" w:space="0" w:color="7CCA62" w:themeColor="accent5"/>
        <w:bottom w:val="single" w:sz="8" w:space="0" w:color="7CCA62" w:themeColor="accent5"/>
      </w:tblBorders>
    </w:tblPr>
    <w:tblStylePr w:type="firstRow">
      <w:pPr>
        <w:spacing w:before="0" w:after="0" w:line="240" w:lineRule="auto"/>
      </w:pPr>
      <w:rPr>
        <w:b/>
        <w:bCs/>
      </w:rPr>
      <w:tblPr/>
      <w:tcPr>
        <w:tcBorders>
          <w:top w:val="single" w:sz="8" w:space="0" w:color="7CCA62" w:themeColor="accent5"/>
          <w:left w:val="nil"/>
          <w:bottom w:val="single" w:sz="8" w:space="0" w:color="7CCA62" w:themeColor="accent5"/>
          <w:right w:val="nil"/>
          <w:insideH w:val="nil"/>
          <w:insideV w:val="nil"/>
        </w:tcBorders>
      </w:tcPr>
    </w:tblStylePr>
    <w:tblStylePr w:type="lastRow">
      <w:pPr>
        <w:spacing w:before="0" w:after="0" w:line="240" w:lineRule="auto"/>
      </w:pPr>
      <w:rPr>
        <w:b/>
        <w:bCs/>
      </w:rPr>
      <w:tblPr/>
      <w:tcPr>
        <w:tcBorders>
          <w:top w:val="single" w:sz="8" w:space="0" w:color="7CCA62" w:themeColor="accent5"/>
          <w:left w:val="nil"/>
          <w:bottom w:val="single" w:sz="8" w:space="0" w:color="7CCA6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F2D8" w:themeFill="accent5" w:themeFillTint="3F"/>
      </w:tcPr>
    </w:tblStylePr>
    <w:tblStylePr w:type="band1Horz">
      <w:tblPr/>
      <w:tcPr>
        <w:tcBorders>
          <w:left w:val="nil"/>
          <w:right w:val="nil"/>
          <w:insideH w:val="nil"/>
          <w:insideV w:val="nil"/>
        </w:tcBorders>
        <w:shd w:val="clear" w:color="auto" w:fill="DEF2D8" w:themeFill="accent5" w:themeFillTint="3F"/>
      </w:tcPr>
    </w:tblStylePr>
  </w:style>
  <w:style w:type="table" w:styleId="LightShading-Accent6">
    <w:name w:val="Light Shading Accent 6"/>
    <w:basedOn w:val="TableNormal"/>
    <w:uiPriority w:val="60"/>
    <w:rsid w:val="00FC693F"/>
    <w:pPr>
      <w:spacing w:after="0" w:line="240" w:lineRule="auto"/>
    </w:pPr>
    <w:rPr>
      <w:color w:val="7D9532" w:themeColor="accent6" w:themeShade="BF"/>
    </w:rPr>
    <w:tblPr>
      <w:tblStyleRowBandSize w:val="1"/>
      <w:tblStyleColBandSize w:val="1"/>
      <w:tblBorders>
        <w:top w:val="single" w:sz="8" w:space="0" w:color="A5C249" w:themeColor="accent6"/>
        <w:bottom w:val="single" w:sz="8" w:space="0" w:color="A5C249" w:themeColor="accent6"/>
      </w:tblBorders>
    </w:tblPr>
    <w:tblStylePr w:type="firstRow">
      <w:pPr>
        <w:spacing w:before="0" w:after="0" w:line="240" w:lineRule="auto"/>
      </w:pPr>
      <w:rPr>
        <w:b/>
        <w:bCs/>
      </w:rPr>
      <w:tblPr/>
      <w:tcPr>
        <w:tcBorders>
          <w:top w:val="single" w:sz="8" w:space="0" w:color="A5C249" w:themeColor="accent6"/>
          <w:left w:val="nil"/>
          <w:bottom w:val="single" w:sz="8" w:space="0" w:color="A5C249" w:themeColor="accent6"/>
          <w:right w:val="nil"/>
          <w:insideH w:val="nil"/>
          <w:insideV w:val="nil"/>
        </w:tcBorders>
      </w:tcPr>
    </w:tblStylePr>
    <w:tblStylePr w:type="lastRow">
      <w:pPr>
        <w:spacing w:before="0" w:after="0" w:line="240" w:lineRule="auto"/>
      </w:pPr>
      <w:rPr>
        <w:b/>
        <w:bCs/>
      </w:rPr>
      <w:tblPr/>
      <w:tcPr>
        <w:tcBorders>
          <w:top w:val="single" w:sz="8" w:space="0" w:color="A5C249" w:themeColor="accent6"/>
          <w:left w:val="nil"/>
          <w:bottom w:val="single" w:sz="8" w:space="0" w:color="A5C24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F0D1" w:themeFill="accent6" w:themeFillTint="3F"/>
      </w:tcPr>
    </w:tblStylePr>
    <w:tblStylePr w:type="band1Horz">
      <w:tblPr/>
      <w:tcPr>
        <w:tcBorders>
          <w:left w:val="nil"/>
          <w:right w:val="nil"/>
          <w:insideH w:val="nil"/>
          <w:insideV w:val="nil"/>
        </w:tcBorders>
        <w:shd w:val="clear" w:color="auto" w:fill="E8F0D1"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tblBorders>
    </w:tblPr>
    <w:tblStylePr w:type="firstRow">
      <w:pPr>
        <w:spacing w:before="0" w:after="0" w:line="240" w:lineRule="auto"/>
      </w:pPr>
      <w:rPr>
        <w:b/>
        <w:bCs/>
        <w:color w:val="FFFFFF" w:themeColor="background1"/>
      </w:rPr>
      <w:tblPr/>
      <w:tcPr>
        <w:shd w:val="clear" w:color="auto" w:fill="0F6FC6" w:themeFill="accent1"/>
      </w:tcPr>
    </w:tblStylePr>
    <w:tblStylePr w:type="lastRow">
      <w:pPr>
        <w:spacing w:before="0" w:after="0" w:line="240" w:lineRule="auto"/>
      </w:pPr>
      <w:rPr>
        <w:b/>
        <w:bCs/>
      </w:rPr>
      <w:tblPr/>
      <w:tcPr>
        <w:tcBorders>
          <w:top w:val="double" w:sz="6" w:space="0" w:color="0F6FC6" w:themeColor="accent1"/>
          <w:left w:val="single" w:sz="8" w:space="0" w:color="0F6FC6" w:themeColor="accent1"/>
          <w:bottom w:val="single" w:sz="8" w:space="0" w:color="0F6FC6" w:themeColor="accent1"/>
          <w:right w:val="single" w:sz="8" w:space="0" w:color="0F6FC6" w:themeColor="accent1"/>
        </w:tcBorders>
      </w:tcPr>
    </w:tblStylePr>
    <w:tblStylePr w:type="firstCol">
      <w:rPr>
        <w:b/>
        <w:bCs/>
      </w:rPr>
    </w:tblStylePr>
    <w:tblStylePr w:type="lastCol">
      <w:rPr>
        <w:b/>
        <w:bCs/>
      </w:rPr>
    </w:tblStylePr>
    <w:tblStylePr w:type="band1Vert">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tblStylePr w:type="band1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009DD9" w:themeColor="accent2"/>
        <w:left w:val="single" w:sz="8" w:space="0" w:color="009DD9" w:themeColor="accent2"/>
        <w:bottom w:val="single" w:sz="8" w:space="0" w:color="009DD9" w:themeColor="accent2"/>
        <w:right w:val="single" w:sz="8" w:space="0" w:color="009DD9" w:themeColor="accent2"/>
      </w:tblBorders>
    </w:tblPr>
    <w:tblStylePr w:type="firstRow">
      <w:pPr>
        <w:spacing w:before="0" w:after="0" w:line="240" w:lineRule="auto"/>
      </w:pPr>
      <w:rPr>
        <w:b/>
        <w:bCs/>
        <w:color w:val="FFFFFF" w:themeColor="background1"/>
      </w:rPr>
      <w:tblPr/>
      <w:tcPr>
        <w:shd w:val="clear" w:color="auto" w:fill="009DD9" w:themeFill="accent2"/>
      </w:tcPr>
    </w:tblStylePr>
    <w:tblStylePr w:type="lastRow">
      <w:pPr>
        <w:spacing w:before="0" w:after="0" w:line="240" w:lineRule="auto"/>
      </w:pPr>
      <w:rPr>
        <w:b/>
        <w:bCs/>
      </w:rPr>
      <w:tblPr/>
      <w:tcPr>
        <w:tcBorders>
          <w:top w:val="double" w:sz="6" w:space="0" w:color="009DD9" w:themeColor="accent2"/>
          <w:left w:val="single" w:sz="8" w:space="0" w:color="009DD9" w:themeColor="accent2"/>
          <w:bottom w:val="single" w:sz="8" w:space="0" w:color="009DD9" w:themeColor="accent2"/>
          <w:right w:val="single" w:sz="8" w:space="0" w:color="009DD9" w:themeColor="accent2"/>
        </w:tcBorders>
      </w:tcPr>
    </w:tblStylePr>
    <w:tblStylePr w:type="firstCol">
      <w:rPr>
        <w:b/>
        <w:bCs/>
      </w:rPr>
    </w:tblStylePr>
    <w:tblStylePr w:type="lastCol">
      <w:rPr>
        <w:b/>
        <w:bCs/>
      </w:rPr>
    </w:tblStylePr>
    <w:tblStylePr w:type="band1Vert">
      <w:tblPr/>
      <w:tcPr>
        <w:tcBorders>
          <w:top w:val="single" w:sz="8" w:space="0" w:color="009DD9" w:themeColor="accent2"/>
          <w:left w:val="single" w:sz="8" w:space="0" w:color="009DD9" w:themeColor="accent2"/>
          <w:bottom w:val="single" w:sz="8" w:space="0" w:color="009DD9" w:themeColor="accent2"/>
          <w:right w:val="single" w:sz="8" w:space="0" w:color="009DD9" w:themeColor="accent2"/>
        </w:tcBorders>
      </w:tcPr>
    </w:tblStylePr>
    <w:tblStylePr w:type="band1Horz">
      <w:tblPr/>
      <w:tcPr>
        <w:tcBorders>
          <w:top w:val="single" w:sz="8" w:space="0" w:color="009DD9" w:themeColor="accent2"/>
          <w:left w:val="single" w:sz="8" w:space="0" w:color="009DD9" w:themeColor="accent2"/>
          <w:bottom w:val="single" w:sz="8" w:space="0" w:color="009DD9" w:themeColor="accent2"/>
          <w:right w:val="single" w:sz="8" w:space="0" w:color="009DD9"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0BD0D9" w:themeColor="accent3"/>
        <w:left w:val="single" w:sz="8" w:space="0" w:color="0BD0D9" w:themeColor="accent3"/>
        <w:bottom w:val="single" w:sz="8" w:space="0" w:color="0BD0D9" w:themeColor="accent3"/>
        <w:right w:val="single" w:sz="8" w:space="0" w:color="0BD0D9" w:themeColor="accent3"/>
      </w:tblBorders>
    </w:tblPr>
    <w:tblStylePr w:type="firstRow">
      <w:pPr>
        <w:spacing w:before="0" w:after="0" w:line="240" w:lineRule="auto"/>
      </w:pPr>
      <w:rPr>
        <w:b/>
        <w:bCs/>
        <w:color w:val="FFFFFF" w:themeColor="background1"/>
      </w:rPr>
      <w:tblPr/>
      <w:tcPr>
        <w:shd w:val="clear" w:color="auto" w:fill="0BD0D9" w:themeFill="accent3"/>
      </w:tcPr>
    </w:tblStylePr>
    <w:tblStylePr w:type="lastRow">
      <w:pPr>
        <w:spacing w:before="0" w:after="0" w:line="240" w:lineRule="auto"/>
      </w:pPr>
      <w:rPr>
        <w:b/>
        <w:bCs/>
      </w:rPr>
      <w:tblPr/>
      <w:tcPr>
        <w:tcBorders>
          <w:top w:val="double" w:sz="6" w:space="0" w:color="0BD0D9" w:themeColor="accent3"/>
          <w:left w:val="single" w:sz="8" w:space="0" w:color="0BD0D9" w:themeColor="accent3"/>
          <w:bottom w:val="single" w:sz="8" w:space="0" w:color="0BD0D9" w:themeColor="accent3"/>
          <w:right w:val="single" w:sz="8" w:space="0" w:color="0BD0D9" w:themeColor="accent3"/>
        </w:tcBorders>
      </w:tcPr>
    </w:tblStylePr>
    <w:tblStylePr w:type="firstCol">
      <w:rPr>
        <w:b/>
        <w:bCs/>
      </w:rPr>
    </w:tblStylePr>
    <w:tblStylePr w:type="lastCol">
      <w:rPr>
        <w:b/>
        <w:bCs/>
      </w:rPr>
    </w:tblStylePr>
    <w:tblStylePr w:type="band1Vert">
      <w:tblPr/>
      <w:tcPr>
        <w:tcBorders>
          <w:top w:val="single" w:sz="8" w:space="0" w:color="0BD0D9" w:themeColor="accent3"/>
          <w:left w:val="single" w:sz="8" w:space="0" w:color="0BD0D9" w:themeColor="accent3"/>
          <w:bottom w:val="single" w:sz="8" w:space="0" w:color="0BD0D9" w:themeColor="accent3"/>
          <w:right w:val="single" w:sz="8" w:space="0" w:color="0BD0D9" w:themeColor="accent3"/>
        </w:tcBorders>
      </w:tcPr>
    </w:tblStylePr>
    <w:tblStylePr w:type="band1Horz">
      <w:tblPr/>
      <w:tcPr>
        <w:tcBorders>
          <w:top w:val="single" w:sz="8" w:space="0" w:color="0BD0D9" w:themeColor="accent3"/>
          <w:left w:val="single" w:sz="8" w:space="0" w:color="0BD0D9" w:themeColor="accent3"/>
          <w:bottom w:val="single" w:sz="8" w:space="0" w:color="0BD0D9" w:themeColor="accent3"/>
          <w:right w:val="single" w:sz="8" w:space="0" w:color="0BD0D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tblBorders>
    </w:tblPr>
    <w:tblStylePr w:type="firstRow">
      <w:pPr>
        <w:spacing w:before="0" w:after="0" w:line="240" w:lineRule="auto"/>
      </w:pPr>
      <w:rPr>
        <w:b/>
        <w:bCs/>
        <w:color w:val="FFFFFF" w:themeColor="background1"/>
      </w:rPr>
      <w:tblPr/>
      <w:tcPr>
        <w:shd w:val="clear" w:color="auto" w:fill="10CF9B" w:themeFill="accent4"/>
      </w:tcPr>
    </w:tblStylePr>
    <w:tblStylePr w:type="lastRow">
      <w:pPr>
        <w:spacing w:before="0" w:after="0" w:line="240" w:lineRule="auto"/>
      </w:pPr>
      <w:rPr>
        <w:b/>
        <w:bCs/>
      </w:rPr>
      <w:tblPr/>
      <w:tcPr>
        <w:tcBorders>
          <w:top w:val="double" w:sz="6" w:space="0" w:color="10CF9B" w:themeColor="accent4"/>
          <w:left w:val="single" w:sz="8" w:space="0" w:color="10CF9B" w:themeColor="accent4"/>
          <w:bottom w:val="single" w:sz="8" w:space="0" w:color="10CF9B" w:themeColor="accent4"/>
          <w:right w:val="single" w:sz="8" w:space="0" w:color="10CF9B" w:themeColor="accent4"/>
        </w:tcBorders>
      </w:tcPr>
    </w:tblStylePr>
    <w:tblStylePr w:type="firstCol">
      <w:rPr>
        <w:b/>
        <w:bCs/>
      </w:rPr>
    </w:tblStylePr>
    <w:tblStylePr w:type="lastCol">
      <w:rPr>
        <w:b/>
        <w:bCs/>
      </w:rPr>
    </w:tblStylePr>
    <w:tblStylePr w:type="band1Vert">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tblStylePr w:type="band1Horz">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tblBorders>
    </w:tblPr>
    <w:tblStylePr w:type="firstRow">
      <w:pPr>
        <w:spacing w:before="0" w:after="0" w:line="240" w:lineRule="auto"/>
      </w:pPr>
      <w:rPr>
        <w:b/>
        <w:bCs/>
        <w:color w:val="FFFFFF" w:themeColor="background1"/>
      </w:rPr>
      <w:tblPr/>
      <w:tcPr>
        <w:shd w:val="clear" w:color="auto" w:fill="7CCA62" w:themeFill="accent5"/>
      </w:tcPr>
    </w:tblStylePr>
    <w:tblStylePr w:type="lastRow">
      <w:pPr>
        <w:spacing w:before="0" w:after="0" w:line="240" w:lineRule="auto"/>
      </w:pPr>
      <w:rPr>
        <w:b/>
        <w:bCs/>
      </w:rPr>
      <w:tblPr/>
      <w:tcPr>
        <w:tcBorders>
          <w:top w:val="double" w:sz="6" w:space="0" w:color="7CCA62" w:themeColor="accent5"/>
          <w:left w:val="single" w:sz="8" w:space="0" w:color="7CCA62" w:themeColor="accent5"/>
          <w:bottom w:val="single" w:sz="8" w:space="0" w:color="7CCA62" w:themeColor="accent5"/>
          <w:right w:val="single" w:sz="8" w:space="0" w:color="7CCA62" w:themeColor="accent5"/>
        </w:tcBorders>
      </w:tcPr>
    </w:tblStylePr>
    <w:tblStylePr w:type="firstCol">
      <w:rPr>
        <w:b/>
        <w:bCs/>
      </w:rPr>
    </w:tblStylePr>
    <w:tblStylePr w:type="lastCol">
      <w:rPr>
        <w:b/>
        <w:bCs/>
      </w:rPr>
    </w:tblStylePr>
    <w:tblStylePr w:type="band1Vert">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tcPr>
    </w:tblStylePr>
    <w:tblStylePr w:type="band1Horz">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A5C249" w:themeColor="accent6"/>
        <w:left w:val="single" w:sz="8" w:space="0" w:color="A5C249" w:themeColor="accent6"/>
        <w:bottom w:val="single" w:sz="8" w:space="0" w:color="A5C249" w:themeColor="accent6"/>
        <w:right w:val="single" w:sz="8" w:space="0" w:color="A5C249" w:themeColor="accent6"/>
      </w:tblBorders>
    </w:tblPr>
    <w:tblStylePr w:type="firstRow">
      <w:pPr>
        <w:spacing w:before="0" w:after="0" w:line="240" w:lineRule="auto"/>
      </w:pPr>
      <w:rPr>
        <w:b/>
        <w:bCs/>
        <w:color w:val="FFFFFF" w:themeColor="background1"/>
      </w:rPr>
      <w:tblPr/>
      <w:tcPr>
        <w:shd w:val="clear" w:color="auto" w:fill="A5C249" w:themeFill="accent6"/>
      </w:tcPr>
    </w:tblStylePr>
    <w:tblStylePr w:type="lastRow">
      <w:pPr>
        <w:spacing w:before="0" w:after="0" w:line="240" w:lineRule="auto"/>
      </w:pPr>
      <w:rPr>
        <w:b/>
        <w:bCs/>
      </w:rPr>
      <w:tblPr/>
      <w:tcPr>
        <w:tcBorders>
          <w:top w:val="double" w:sz="6" w:space="0" w:color="A5C249" w:themeColor="accent6"/>
          <w:left w:val="single" w:sz="8" w:space="0" w:color="A5C249" w:themeColor="accent6"/>
          <w:bottom w:val="single" w:sz="8" w:space="0" w:color="A5C249" w:themeColor="accent6"/>
          <w:right w:val="single" w:sz="8" w:space="0" w:color="A5C249" w:themeColor="accent6"/>
        </w:tcBorders>
      </w:tcPr>
    </w:tblStylePr>
    <w:tblStylePr w:type="firstCol">
      <w:rPr>
        <w:b/>
        <w:bCs/>
      </w:rPr>
    </w:tblStylePr>
    <w:tblStylePr w:type="lastCol">
      <w:rPr>
        <w:b/>
        <w:bCs/>
      </w:rPr>
    </w:tblStylePr>
    <w:tblStylePr w:type="band1Vert">
      <w:tblPr/>
      <w:tcPr>
        <w:tcBorders>
          <w:top w:val="single" w:sz="8" w:space="0" w:color="A5C249" w:themeColor="accent6"/>
          <w:left w:val="single" w:sz="8" w:space="0" w:color="A5C249" w:themeColor="accent6"/>
          <w:bottom w:val="single" w:sz="8" w:space="0" w:color="A5C249" w:themeColor="accent6"/>
          <w:right w:val="single" w:sz="8" w:space="0" w:color="A5C249" w:themeColor="accent6"/>
        </w:tcBorders>
      </w:tcPr>
    </w:tblStylePr>
    <w:tblStylePr w:type="band1Horz">
      <w:tblPr/>
      <w:tcPr>
        <w:tcBorders>
          <w:top w:val="single" w:sz="8" w:space="0" w:color="A5C249" w:themeColor="accent6"/>
          <w:left w:val="single" w:sz="8" w:space="0" w:color="A5C249" w:themeColor="accent6"/>
          <w:bottom w:val="single" w:sz="8" w:space="0" w:color="A5C249" w:themeColor="accent6"/>
          <w:right w:val="single" w:sz="8" w:space="0" w:color="A5C249"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insideH w:val="single" w:sz="8" w:space="0" w:color="0F6FC6" w:themeColor="accent1"/>
        <w:insideV w:val="single" w:sz="8" w:space="0" w:color="0F6FC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6FC6" w:themeColor="accent1"/>
          <w:left w:val="single" w:sz="8" w:space="0" w:color="0F6FC6" w:themeColor="accent1"/>
          <w:bottom w:val="single" w:sz="18" w:space="0" w:color="0F6FC6" w:themeColor="accent1"/>
          <w:right w:val="single" w:sz="8" w:space="0" w:color="0F6FC6" w:themeColor="accent1"/>
          <w:insideH w:val="nil"/>
          <w:insideV w:val="single" w:sz="8" w:space="0" w:color="0F6FC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6FC6" w:themeColor="accent1"/>
          <w:left w:val="single" w:sz="8" w:space="0" w:color="0F6FC6" w:themeColor="accent1"/>
          <w:bottom w:val="single" w:sz="8" w:space="0" w:color="0F6FC6" w:themeColor="accent1"/>
          <w:right w:val="single" w:sz="8" w:space="0" w:color="0F6FC6" w:themeColor="accent1"/>
          <w:insideH w:val="nil"/>
          <w:insideV w:val="single" w:sz="8" w:space="0" w:color="0F6FC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tblStylePr w:type="band1Vert">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shd w:val="clear" w:color="auto" w:fill="BADBF9" w:themeFill="accent1" w:themeFillTint="3F"/>
      </w:tcPr>
    </w:tblStylePr>
    <w:tblStylePr w:type="band1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insideV w:val="single" w:sz="8" w:space="0" w:color="0F6FC6" w:themeColor="accent1"/>
        </w:tcBorders>
        <w:shd w:val="clear" w:color="auto" w:fill="BADBF9" w:themeFill="accent1" w:themeFillTint="3F"/>
      </w:tcPr>
    </w:tblStylePr>
    <w:tblStylePr w:type="band2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insideV w:val="single" w:sz="8" w:space="0" w:color="0F6FC6"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009DD9" w:themeColor="accent2"/>
        <w:left w:val="single" w:sz="8" w:space="0" w:color="009DD9" w:themeColor="accent2"/>
        <w:bottom w:val="single" w:sz="8" w:space="0" w:color="009DD9" w:themeColor="accent2"/>
        <w:right w:val="single" w:sz="8" w:space="0" w:color="009DD9" w:themeColor="accent2"/>
        <w:insideH w:val="single" w:sz="8" w:space="0" w:color="009DD9" w:themeColor="accent2"/>
        <w:insideV w:val="single" w:sz="8" w:space="0" w:color="009DD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DD9" w:themeColor="accent2"/>
          <w:left w:val="single" w:sz="8" w:space="0" w:color="009DD9" w:themeColor="accent2"/>
          <w:bottom w:val="single" w:sz="18" w:space="0" w:color="009DD9" w:themeColor="accent2"/>
          <w:right w:val="single" w:sz="8" w:space="0" w:color="009DD9" w:themeColor="accent2"/>
          <w:insideH w:val="nil"/>
          <w:insideV w:val="single" w:sz="8" w:space="0" w:color="009DD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DD9" w:themeColor="accent2"/>
          <w:left w:val="single" w:sz="8" w:space="0" w:color="009DD9" w:themeColor="accent2"/>
          <w:bottom w:val="single" w:sz="8" w:space="0" w:color="009DD9" w:themeColor="accent2"/>
          <w:right w:val="single" w:sz="8" w:space="0" w:color="009DD9" w:themeColor="accent2"/>
          <w:insideH w:val="nil"/>
          <w:insideV w:val="single" w:sz="8" w:space="0" w:color="009DD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DD9" w:themeColor="accent2"/>
          <w:left w:val="single" w:sz="8" w:space="0" w:color="009DD9" w:themeColor="accent2"/>
          <w:bottom w:val="single" w:sz="8" w:space="0" w:color="009DD9" w:themeColor="accent2"/>
          <w:right w:val="single" w:sz="8" w:space="0" w:color="009DD9" w:themeColor="accent2"/>
        </w:tcBorders>
      </w:tcPr>
    </w:tblStylePr>
    <w:tblStylePr w:type="band1Vert">
      <w:tblPr/>
      <w:tcPr>
        <w:tcBorders>
          <w:top w:val="single" w:sz="8" w:space="0" w:color="009DD9" w:themeColor="accent2"/>
          <w:left w:val="single" w:sz="8" w:space="0" w:color="009DD9" w:themeColor="accent2"/>
          <w:bottom w:val="single" w:sz="8" w:space="0" w:color="009DD9" w:themeColor="accent2"/>
          <w:right w:val="single" w:sz="8" w:space="0" w:color="009DD9" w:themeColor="accent2"/>
        </w:tcBorders>
        <w:shd w:val="clear" w:color="auto" w:fill="B6EAFF" w:themeFill="accent2" w:themeFillTint="3F"/>
      </w:tcPr>
    </w:tblStylePr>
    <w:tblStylePr w:type="band1Horz">
      <w:tblPr/>
      <w:tcPr>
        <w:tcBorders>
          <w:top w:val="single" w:sz="8" w:space="0" w:color="009DD9" w:themeColor="accent2"/>
          <w:left w:val="single" w:sz="8" w:space="0" w:color="009DD9" w:themeColor="accent2"/>
          <w:bottom w:val="single" w:sz="8" w:space="0" w:color="009DD9" w:themeColor="accent2"/>
          <w:right w:val="single" w:sz="8" w:space="0" w:color="009DD9" w:themeColor="accent2"/>
          <w:insideV w:val="single" w:sz="8" w:space="0" w:color="009DD9" w:themeColor="accent2"/>
        </w:tcBorders>
        <w:shd w:val="clear" w:color="auto" w:fill="B6EAFF" w:themeFill="accent2" w:themeFillTint="3F"/>
      </w:tcPr>
    </w:tblStylePr>
    <w:tblStylePr w:type="band2Horz">
      <w:tblPr/>
      <w:tcPr>
        <w:tcBorders>
          <w:top w:val="single" w:sz="8" w:space="0" w:color="009DD9" w:themeColor="accent2"/>
          <w:left w:val="single" w:sz="8" w:space="0" w:color="009DD9" w:themeColor="accent2"/>
          <w:bottom w:val="single" w:sz="8" w:space="0" w:color="009DD9" w:themeColor="accent2"/>
          <w:right w:val="single" w:sz="8" w:space="0" w:color="009DD9" w:themeColor="accent2"/>
          <w:insideV w:val="single" w:sz="8" w:space="0" w:color="009DD9"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0BD0D9" w:themeColor="accent3"/>
        <w:left w:val="single" w:sz="8" w:space="0" w:color="0BD0D9" w:themeColor="accent3"/>
        <w:bottom w:val="single" w:sz="8" w:space="0" w:color="0BD0D9" w:themeColor="accent3"/>
        <w:right w:val="single" w:sz="8" w:space="0" w:color="0BD0D9" w:themeColor="accent3"/>
        <w:insideH w:val="single" w:sz="8" w:space="0" w:color="0BD0D9" w:themeColor="accent3"/>
        <w:insideV w:val="single" w:sz="8" w:space="0" w:color="0BD0D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BD0D9" w:themeColor="accent3"/>
          <w:left w:val="single" w:sz="8" w:space="0" w:color="0BD0D9" w:themeColor="accent3"/>
          <w:bottom w:val="single" w:sz="18" w:space="0" w:color="0BD0D9" w:themeColor="accent3"/>
          <w:right w:val="single" w:sz="8" w:space="0" w:color="0BD0D9" w:themeColor="accent3"/>
          <w:insideH w:val="nil"/>
          <w:insideV w:val="single" w:sz="8" w:space="0" w:color="0BD0D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BD0D9" w:themeColor="accent3"/>
          <w:left w:val="single" w:sz="8" w:space="0" w:color="0BD0D9" w:themeColor="accent3"/>
          <w:bottom w:val="single" w:sz="8" w:space="0" w:color="0BD0D9" w:themeColor="accent3"/>
          <w:right w:val="single" w:sz="8" w:space="0" w:color="0BD0D9" w:themeColor="accent3"/>
          <w:insideH w:val="nil"/>
          <w:insideV w:val="single" w:sz="8" w:space="0" w:color="0BD0D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BD0D9" w:themeColor="accent3"/>
          <w:left w:val="single" w:sz="8" w:space="0" w:color="0BD0D9" w:themeColor="accent3"/>
          <w:bottom w:val="single" w:sz="8" w:space="0" w:color="0BD0D9" w:themeColor="accent3"/>
          <w:right w:val="single" w:sz="8" w:space="0" w:color="0BD0D9" w:themeColor="accent3"/>
        </w:tcBorders>
      </w:tcPr>
    </w:tblStylePr>
    <w:tblStylePr w:type="band1Vert">
      <w:tblPr/>
      <w:tcPr>
        <w:tcBorders>
          <w:top w:val="single" w:sz="8" w:space="0" w:color="0BD0D9" w:themeColor="accent3"/>
          <w:left w:val="single" w:sz="8" w:space="0" w:color="0BD0D9" w:themeColor="accent3"/>
          <w:bottom w:val="single" w:sz="8" w:space="0" w:color="0BD0D9" w:themeColor="accent3"/>
          <w:right w:val="single" w:sz="8" w:space="0" w:color="0BD0D9" w:themeColor="accent3"/>
        </w:tcBorders>
        <w:shd w:val="clear" w:color="auto" w:fill="BCF8FB" w:themeFill="accent3" w:themeFillTint="3F"/>
      </w:tcPr>
    </w:tblStylePr>
    <w:tblStylePr w:type="band1Horz">
      <w:tblPr/>
      <w:tcPr>
        <w:tcBorders>
          <w:top w:val="single" w:sz="8" w:space="0" w:color="0BD0D9" w:themeColor="accent3"/>
          <w:left w:val="single" w:sz="8" w:space="0" w:color="0BD0D9" w:themeColor="accent3"/>
          <w:bottom w:val="single" w:sz="8" w:space="0" w:color="0BD0D9" w:themeColor="accent3"/>
          <w:right w:val="single" w:sz="8" w:space="0" w:color="0BD0D9" w:themeColor="accent3"/>
          <w:insideV w:val="single" w:sz="8" w:space="0" w:color="0BD0D9" w:themeColor="accent3"/>
        </w:tcBorders>
        <w:shd w:val="clear" w:color="auto" w:fill="BCF8FB" w:themeFill="accent3" w:themeFillTint="3F"/>
      </w:tcPr>
    </w:tblStylePr>
    <w:tblStylePr w:type="band2Horz">
      <w:tblPr/>
      <w:tcPr>
        <w:tcBorders>
          <w:top w:val="single" w:sz="8" w:space="0" w:color="0BD0D9" w:themeColor="accent3"/>
          <w:left w:val="single" w:sz="8" w:space="0" w:color="0BD0D9" w:themeColor="accent3"/>
          <w:bottom w:val="single" w:sz="8" w:space="0" w:color="0BD0D9" w:themeColor="accent3"/>
          <w:right w:val="single" w:sz="8" w:space="0" w:color="0BD0D9" w:themeColor="accent3"/>
          <w:insideV w:val="single" w:sz="8" w:space="0" w:color="0BD0D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insideH w:val="single" w:sz="8" w:space="0" w:color="10CF9B" w:themeColor="accent4"/>
        <w:insideV w:val="single" w:sz="8" w:space="0" w:color="10CF9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0CF9B" w:themeColor="accent4"/>
          <w:left w:val="single" w:sz="8" w:space="0" w:color="10CF9B" w:themeColor="accent4"/>
          <w:bottom w:val="single" w:sz="18" w:space="0" w:color="10CF9B" w:themeColor="accent4"/>
          <w:right w:val="single" w:sz="8" w:space="0" w:color="10CF9B" w:themeColor="accent4"/>
          <w:insideH w:val="nil"/>
          <w:insideV w:val="single" w:sz="8" w:space="0" w:color="10CF9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0CF9B" w:themeColor="accent4"/>
          <w:left w:val="single" w:sz="8" w:space="0" w:color="10CF9B" w:themeColor="accent4"/>
          <w:bottom w:val="single" w:sz="8" w:space="0" w:color="10CF9B" w:themeColor="accent4"/>
          <w:right w:val="single" w:sz="8" w:space="0" w:color="10CF9B" w:themeColor="accent4"/>
          <w:insideH w:val="nil"/>
          <w:insideV w:val="single" w:sz="8" w:space="0" w:color="10CF9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tblStylePr w:type="band1Vert">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shd w:val="clear" w:color="auto" w:fill="BDFAE9" w:themeFill="accent4" w:themeFillTint="3F"/>
      </w:tcPr>
    </w:tblStylePr>
    <w:tblStylePr w:type="band1Horz">
      <w:tblPr/>
      <w:tcPr>
        <w:tcBorders>
          <w:top w:val="single" w:sz="8" w:space="0" w:color="10CF9B" w:themeColor="accent4"/>
          <w:left w:val="single" w:sz="8" w:space="0" w:color="10CF9B" w:themeColor="accent4"/>
          <w:bottom w:val="single" w:sz="8" w:space="0" w:color="10CF9B" w:themeColor="accent4"/>
          <w:right w:val="single" w:sz="8" w:space="0" w:color="10CF9B" w:themeColor="accent4"/>
          <w:insideV w:val="single" w:sz="8" w:space="0" w:color="10CF9B" w:themeColor="accent4"/>
        </w:tcBorders>
        <w:shd w:val="clear" w:color="auto" w:fill="BDFAE9" w:themeFill="accent4" w:themeFillTint="3F"/>
      </w:tcPr>
    </w:tblStylePr>
    <w:tblStylePr w:type="band2Horz">
      <w:tblPr/>
      <w:tcPr>
        <w:tcBorders>
          <w:top w:val="single" w:sz="8" w:space="0" w:color="10CF9B" w:themeColor="accent4"/>
          <w:left w:val="single" w:sz="8" w:space="0" w:color="10CF9B" w:themeColor="accent4"/>
          <w:bottom w:val="single" w:sz="8" w:space="0" w:color="10CF9B" w:themeColor="accent4"/>
          <w:right w:val="single" w:sz="8" w:space="0" w:color="10CF9B" w:themeColor="accent4"/>
          <w:insideV w:val="single" w:sz="8" w:space="0" w:color="10CF9B"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insideH w:val="single" w:sz="8" w:space="0" w:color="7CCA62" w:themeColor="accent5"/>
        <w:insideV w:val="single" w:sz="8" w:space="0" w:color="7CCA6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CCA62" w:themeColor="accent5"/>
          <w:left w:val="single" w:sz="8" w:space="0" w:color="7CCA62" w:themeColor="accent5"/>
          <w:bottom w:val="single" w:sz="18" w:space="0" w:color="7CCA62" w:themeColor="accent5"/>
          <w:right w:val="single" w:sz="8" w:space="0" w:color="7CCA62" w:themeColor="accent5"/>
          <w:insideH w:val="nil"/>
          <w:insideV w:val="single" w:sz="8" w:space="0" w:color="7CCA6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CA62" w:themeColor="accent5"/>
          <w:left w:val="single" w:sz="8" w:space="0" w:color="7CCA62" w:themeColor="accent5"/>
          <w:bottom w:val="single" w:sz="8" w:space="0" w:color="7CCA62" w:themeColor="accent5"/>
          <w:right w:val="single" w:sz="8" w:space="0" w:color="7CCA62" w:themeColor="accent5"/>
          <w:insideH w:val="nil"/>
          <w:insideV w:val="single" w:sz="8" w:space="0" w:color="7CCA6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tcPr>
    </w:tblStylePr>
    <w:tblStylePr w:type="band1Vert">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shd w:val="clear" w:color="auto" w:fill="DEF2D8" w:themeFill="accent5" w:themeFillTint="3F"/>
      </w:tcPr>
    </w:tblStylePr>
    <w:tblStylePr w:type="band1Horz">
      <w:tblPr/>
      <w:tcPr>
        <w:tcBorders>
          <w:top w:val="single" w:sz="8" w:space="0" w:color="7CCA62" w:themeColor="accent5"/>
          <w:left w:val="single" w:sz="8" w:space="0" w:color="7CCA62" w:themeColor="accent5"/>
          <w:bottom w:val="single" w:sz="8" w:space="0" w:color="7CCA62" w:themeColor="accent5"/>
          <w:right w:val="single" w:sz="8" w:space="0" w:color="7CCA62" w:themeColor="accent5"/>
          <w:insideV w:val="single" w:sz="8" w:space="0" w:color="7CCA62" w:themeColor="accent5"/>
        </w:tcBorders>
        <w:shd w:val="clear" w:color="auto" w:fill="DEF2D8" w:themeFill="accent5" w:themeFillTint="3F"/>
      </w:tcPr>
    </w:tblStylePr>
    <w:tblStylePr w:type="band2Horz">
      <w:tblPr/>
      <w:tcPr>
        <w:tcBorders>
          <w:top w:val="single" w:sz="8" w:space="0" w:color="7CCA62" w:themeColor="accent5"/>
          <w:left w:val="single" w:sz="8" w:space="0" w:color="7CCA62" w:themeColor="accent5"/>
          <w:bottom w:val="single" w:sz="8" w:space="0" w:color="7CCA62" w:themeColor="accent5"/>
          <w:right w:val="single" w:sz="8" w:space="0" w:color="7CCA62" w:themeColor="accent5"/>
          <w:insideV w:val="single" w:sz="8" w:space="0" w:color="7CCA62"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A5C249" w:themeColor="accent6"/>
        <w:left w:val="single" w:sz="8" w:space="0" w:color="A5C249" w:themeColor="accent6"/>
        <w:bottom w:val="single" w:sz="8" w:space="0" w:color="A5C249" w:themeColor="accent6"/>
        <w:right w:val="single" w:sz="8" w:space="0" w:color="A5C249" w:themeColor="accent6"/>
        <w:insideH w:val="single" w:sz="8" w:space="0" w:color="A5C249" w:themeColor="accent6"/>
        <w:insideV w:val="single" w:sz="8" w:space="0" w:color="A5C24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C249" w:themeColor="accent6"/>
          <w:left w:val="single" w:sz="8" w:space="0" w:color="A5C249" w:themeColor="accent6"/>
          <w:bottom w:val="single" w:sz="18" w:space="0" w:color="A5C249" w:themeColor="accent6"/>
          <w:right w:val="single" w:sz="8" w:space="0" w:color="A5C249" w:themeColor="accent6"/>
          <w:insideH w:val="nil"/>
          <w:insideV w:val="single" w:sz="8" w:space="0" w:color="A5C24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C249" w:themeColor="accent6"/>
          <w:left w:val="single" w:sz="8" w:space="0" w:color="A5C249" w:themeColor="accent6"/>
          <w:bottom w:val="single" w:sz="8" w:space="0" w:color="A5C249" w:themeColor="accent6"/>
          <w:right w:val="single" w:sz="8" w:space="0" w:color="A5C249" w:themeColor="accent6"/>
          <w:insideH w:val="nil"/>
          <w:insideV w:val="single" w:sz="8" w:space="0" w:color="A5C24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C249" w:themeColor="accent6"/>
          <w:left w:val="single" w:sz="8" w:space="0" w:color="A5C249" w:themeColor="accent6"/>
          <w:bottom w:val="single" w:sz="8" w:space="0" w:color="A5C249" w:themeColor="accent6"/>
          <w:right w:val="single" w:sz="8" w:space="0" w:color="A5C249" w:themeColor="accent6"/>
        </w:tcBorders>
      </w:tcPr>
    </w:tblStylePr>
    <w:tblStylePr w:type="band1Vert">
      <w:tblPr/>
      <w:tcPr>
        <w:tcBorders>
          <w:top w:val="single" w:sz="8" w:space="0" w:color="A5C249" w:themeColor="accent6"/>
          <w:left w:val="single" w:sz="8" w:space="0" w:color="A5C249" w:themeColor="accent6"/>
          <w:bottom w:val="single" w:sz="8" w:space="0" w:color="A5C249" w:themeColor="accent6"/>
          <w:right w:val="single" w:sz="8" w:space="0" w:color="A5C249" w:themeColor="accent6"/>
        </w:tcBorders>
        <w:shd w:val="clear" w:color="auto" w:fill="E8F0D1" w:themeFill="accent6" w:themeFillTint="3F"/>
      </w:tcPr>
    </w:tblStylePr>
    <w:tblStylePr w:type="band1Horz">
      <w:tblPr/>
      <w:tcPr>
        <w:tcBorders>
          <w:top w:val="single" w:sz="8" w:space="0" w:color="A5C249" w:themeColor="accent6"/>
          <w:left w:val="single" w:sz="8" w:space="0" w:color="A5C249" w:themeColor="accent6"/>
          <w:bottom w:val="single" w:sz="8" w:space="0" w:color="A5C249" w:themeColor="accent6"/>
          <w:right w:val="single" w:sz="8" w:space="0" w:color="A5C249" w:themeColor="accent6"/>
          <w:insideV w:val="single" w:sz="8" w:space="0" w:color="A5C249" w:themeColor="accent6"/>
        </w:tcBorders>
        <w:shd w:val="clear" w:color="auto" w:fill="E8F0D1" w:themeFill="accent6" w:themeFillTint="3F"/>
      </w:tcPr>
    </w:tblStylePr>
    <w:tblStylePr w:type="band2Horz">
      <w:tblPr/>
      <w:tcPr>
        <w:tcBorders>
          <w:top w:val="single" w:sz="8" w:space="0" w:color="A5C249" w:themeColor="accent6"/>
          <w:left w:val="single" w:sz="8" w:space="0" w:color="A5C249" w:themeColor="accent6"/>
          <w:bottom w:val="single" w:sz="8" w:space="0" w:color="A5C249" w:themeColor="accent6"/>
          <w:right w:val="single" w:sz="8" w:space="0" w:color="A5C249" w:themeColor="accent6"/>
          <w:insideV w:val="single" w:sz="8" w:space="0" w:color="A5C249"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single" w:sz="8" w:space="0" w:color="3093EF" w:themeColor="accent1" w:themeTint="BF"/>
      </w:tblBorders>
    </w:tblPr>
    <w:tblStylePr w:type="firstRow">
      <w:pPr>
        <w:spacing w:before="0" w:after="0" w:line="240" w:lineRule="auto"/>
      </w:pPr>
      <w:rPr>
        <w:b/>
        <w:bCs/>
        <w:color w:val="FFFFFF" w:themeColor="background1"/>
      </w:rPr>
      <w:tblPr/>
      <w:tcPr>
        <w:tc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nil"/>
          <w:insideV w:val="nil"/>
        </w:tcBorders>
        <w:shd w:val="clear" w:color="auto" w:fill="0F6FC6" w:themeFill="accent1"/>
      </w:tcPr>
    </w:tblStylePr>
    <w:tblStylePr w:type="lastRow">
      <w:pPr>
        <w:spacing w:before="0" w:after="0" w:line="240" w:lineRule="auto"/>
      </w:pPr>
      <w:rPr>
        <w:b/>
        <w:bCs/>
      </w:rPr>
      <w:tblPr/>
      <w:tcPr>
        <w:tcBorders>
          <w:top w:val="double" w:sz="6"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DBF9" w:themeFill="accent1" w:themeFillTint="3F"/>
      </w:tcPr>
    </w:tblStylePr>
    <w:tblStylePr w:type="band1Horz">
      <w:tblPr/>
      <w:tcPr>
        <w:tcBorders>
          <w:insideH w:val="nil"/>
          <w:insideV w:val="nil"/>
        </w:tcBorders>
        <w:shd w:val="clear" w:color="auto" w:fill="BADBF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23C1FF" w:themeColor="accent2" w:themeTint="BF"/>
        <w:left w:val="single" w:sz="8" w:space="0" w:color="23C1FF" w:themeColor="accent2" w:themeTint="BF"/>
        <w:bottom w:val="single" w:sz="8" w:space="0" w:color="23C1FF" w:themeColor="accent2" w:themeTint="BF"/>
        <w:right w:val="single" w:sz="8" w:space="0" w:color="23C1FF" w:themeColor="accent2" w:themeTint="BF"/>
        <w:insideH w:val="single" w:sz="8" w:space="0" w:color="23C1FF" w:themeColor="accent2" w:themeTint="BF"/>
      </w:tblBorders>
    </w:tblPr>
    <w:tblStylePr w:type="firstRow">
      <w:pPr>
        <w:spacing w:before="0" w:after="0" w:line="240" w:lineRule="auto"/>
      </w:pPr>
      <w:rPr>
        <w:b/>
        <w:bCs/>
        <w:color w:val="FFFFFF" w:themeColor="background1"/>
      </w:rPr>
      <w:tblPr/>
      <w:tcPr>
        <w:tcBorders>
          <w:top w:val="single" w:sz="8" w:space="0" w:color="23C1FF" w:themeColor="accent2" w:themeTint="BF"/>
          <w:left w:val="single" w:sz="8" w:space="0" w:color="23C1FF" w:themeColor="accent2" w:themeTint="BF"/>
          <w:bottom w:val="single" w:sz="8" w:space="0" w:color="23C1FF" w:themeColor="accent2" w:themeTint="BF"/>
          <w:right w:val="single" w:sz="8" w:space="0" w:color="23C1FF" w:themeColor="accent2" w:themeTint="BF"/>
          <w:insideH w:val="nil"/>
          <w:insideV w:val="nil"/>
        </w:tcBorders>
        <w:shd w:val="clear" w:color="auto" w:fill="009DD9" w:themeFill="accent2"/>
      </w:tcPr>
    </w:tblStylePr>
    <w:tblStylePr w:type="lastRow">
      <w:pPr>
        <w:spacing w:before="0" w:after="0" w:line="240" w:lineRule="auto"/>
      </w:pPr>
      <w:rPr>
        <w:b/>
        <w:bCs/>
      </w:rPr>
      <w:tblPr/>
      <w:tcPr>
        <w:tcBorders>
          <w:top w:val="double" w:sz="6" w:space="0" w:color="23C1FF" w:themeColor="accent2" w:themeTint="BF"/>
          <w:left w:val="single" w:sz="8" w:space="0" w:color="23C1FF" w:themeColor="accent2" w:themeTint="BF"/>
          <w:bottom w:val="single" w:sz="8" w:space="0" w:color="23C1FF" w:themeColor="accent2" w:themeTint="BF"/>
          <w:right w:val="single" w:sz="8" w:space="0" w:color="23C1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6EAFF" w:themeFill="accent2" w:themeFillTint="3F"/>
      </w:tcPr>
    </w:tblStylePr>
    <w:tblStylePr w:type="band1Horz">
      <w:tblPr/>
      <w:tcPr>
        <w:tcBorders>
          <w:insideH w:val="nil"/>
          <w:insideV w:val="nil"/>
        </w:tcBorders>
        <w:shd w:val="clear" w:color="auto" w:fill="B6EA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35EBF4" w:themeColor="accent3" w:themeTint="BF"/>
        <w:left w:val="single" w:sz="8" w:space="0" w:color="35EBF4" w:themeColor="accent3" w:themeTint="BF"/>
        <w:bottom w:val="single" w:sz="8" w:space="0" w:color="35EBF4" w:themeColor="accent3" w:themeTint="BF"/>
        <w:right w:val="single" w:sz="8" w:space="0" w:color="35EBF4" w:themeColor="accent3" w:themeTint="BF"/>
        <w:insideH w:val="single" w:sz="8" w:space="0" w:color="35EBF4" w:themeColor="accent3" w:themeTint="BF"/>
      </w:tblBorders>
    </w:tblPr>
    <w:tblStylePr w:type="firstRow">
      <w:pPr>
        <w:spacing w:before="0" w:after="0" w:line="240" w:lineRule="auto"/>
      </w:pPr>
      <w:rPr>
        <w:b/>
        <w:bCs/>
        <w:color w:val="FFFFFF" w:themeColor="background1"/>
      </w:rPr>
      <w:tblPr/>
      <w:tcPr>
        <w:tcBorders>
          <w:top w:val="single" w:sz="8" w:space="0" w:color="35EBF4" w:themeColor="accent3" w:themeTint="BF"/>
          <w:left w:val="single" w:sz="8" w:space="0" w:color="35EBF4" w:themeColor="accent3" w:themeTint="BF"/>
          <w:bottom w:val="single" w:sz="8" w:space="0" w:color="35EBF4" w:themeColor="accent3" w:themeTint="BF"/>
          <w:right w:val="single" w:sz="8" w:space="0" w:color="35EBF4" w:themeColor="accent3" w:themeTint="BF"/>
          <w:insideH w:val="nil"/>
          <w:insideV w:val="nil"/>
        </w:tcBorders>
        <w:shd w:val="clear" w:color="auto" w:fill="0BD0D9" w:themeFill="accent3"/>
      </w:tcPr>
    </w:tblStylePr>
    <w:tblStylePr w:type="lastRow">
      <w:pPr>
        <w:spacing w:before="0" w:after="0" w:line="240" w:lineRule="auto"/>
      </w:pPr>
      <w:rPr>
        <w:b/>
        <w:bCs/>
      </w:rPr>
      <w:tblPr/>
      <w:tcPr>
        <w:tcBorders>
          <w:top w:val="double" w:sz="6" w:space="0" w:color="35EBF4" w:themeColor="accent3" w:themeTint="BF"/>
          <w:left w:val="single" w:sz="8" w:space="0" w:color="35EBF4" w:themeColor="accent3" w:themeTint="BF"/>
          <w:bottom w:val="single" w:sz="8" w:space="0" w:color="35EBF4" w:themeColor="accent3" w:themeTint="BF"/>
          <w:right w:val="single" w:sz="8" w:space="0" w:color="35EBF4" w:themeColor="accent3" w:themeTint="BF"/>
          <w:insideH w:val="nil"/>
          <w:insideV w:val="nil"/>
        </w:tcBorders>
      </w:tcPr>
    </w:tblStylePr>
    <w:tblStylePr w:type="firstCol">
      <w:rPr>
        <w:b/>
        <w:bCs/>
      </w:rPr>
    </w:tblStylePr>
    <w:tblStylePr w:type="lastCol">
      <w:rPr>
        <w:b/>
        <w:bCs/>
      </w:rPr>
    </w:tblStylePr>
    <w:tblStylePr w:type="band1Vert">
      <w:tblPr/>
      <w:tcPr>
        <w:shd w:val="clear" w:color="auto" w:fill="BCF8FB" w:themeFill="accent3" w:themeFillTint="3F"/>
      </w:tcPr>
    </w:tblStylePr>
    <w:tblStylePr w:type="band1Horz">
      <w:tblPr/>
      <w:tcPr>
        <w:tcBorders>
          <w:insideH w:val="nil"/>
          <w:insideV w:val="nil"/>
        </w:tcBorders>
        <w:shd w:val="clear" w:color="auto" w:fill="BCF8F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single" w:sz="8" w:space="0" w:color="37EFBD" w:themeColor="accent4" w:themeTint="BF"/>
      </w:tblBorders>
    </w:tblPr>
    <w:tblStylePr w:type="firstRow">
      <w:pPr>
        <w:spacing w:before="0" w:after="0" w:line="240" w:lineRule="auto"/>
      </w:pPr>
      <w:rPr>
        <w:b/>
        <w:bCs/>
        <w:color w:val="FFFFFF" w:themeColor="background1"/>
      </w:rPr>
      <w:tblPr/>
      <w:tcPr>
        <w:tcBorders>
          <w:top w:val="single" w:sz="8"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nil"/>
          <w:insideV w:val="nil"/>
        </w:tcBorders>
        <w:shd w:val="clear" w:color="auto" w:fill="10CF9B" w:themeFill="accent4"/>
      </w:tcPr>
    </w:tblStylePr>
    <w:tblStylePr w:type="lastRow">
      <w:pPr>
        <w:spacing w:before="0" w:after="0" w:line="240" w:lineRule="auto"/>
      </w:pPr>
      <w:rPr>
        <w:b/>
        <w:bCs/>
      </w:rPr>
      <w:tblPr/>
      <w:tcPr>
        <w:tcBorders>
          <w:top w:val="double" w:sz="6"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FAE9" w:themeFill="accent4" w:themeFillTint="3F"/>
      </w:tcPr>
    </w:tblStylePr>
    <w:tblStylePr w:type="band1Horz">
      <w:tblPr/>
      <w:tcPr>
        <w:tcBorders>
          <w:insideH w:val="nil"/>
          <w:insideV w:val="nil"/>
        </w:tcBorders>
        <w:shd w:val="clear" w:color="auto" w:fill="BDFA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9CD789" w:themeColor="accent5" w:themeTint="BF"/>
        <w:left w:val="single" w:sz="8" w:space="0" w:color="9CD789" w:themeColor="accent5" w:themeTint="BF"/>
        <w:bottom w:val="single" w:sz="8" w:space="0" w:color="9CD789" w:themeColor="accent5" w:themeTint="BF"/>
        <w:right w:val="single" w:sz="8" w:space="0" w:color="9CD789" w:themeColor="accent5" w:themeTint="BF"/>
        <w:insideH w:val="single" w:sz="8" w:space="0" w:color="9CD789" w:themeColor="accent5" w:themeTint="BF"/>
      </w:tblBorders>
    </w:tblPr>
    <w:tblStylePr w:type="firstRow">
      <w:pPr>
        <w:spacing w:before="0" w:after="0" w:line="240" w:lineRule="auto"/>
      </w:pPr>
      <w:rPr>
        <w:b/>
        <w:bCs/>
        <w:color w:val="FFFFFF" w:themeColor="background1"/>
      </w:rPr>
      <w:tblPr/>
      <w:tcPr>
        <w:tcBorders>
          <w:top w:val="single" w:sz="8" w:space="0" w:color="9CD789" w:themeColor="accent5" w:themeTint="BF"/>
          <w:left w:val="single" w:sz="8" w:space="0" w:color="9CD789" w:themeColor="accent5" w:themeTint="BF"/>
          <w:bottom w:val="single" w:sz="8" w:space="0" w:color="9CD789" w:themeColor="accent5" w:themeTint="BF"/>
          <w:right w:val="single" w:sz="8" w:space="0" w:color="9CD789" w:themeColor="accent5" w:themeTint="BF"/>
          <w:insideH w:val="nil"/>
          <w:insideV w:val="nil"/>
        </w:tcBorders>
        <w:shd w:val="clear" w:color="auto" w:fill="7CCA62" w:themeFill="accent5"/>
      </w:tcPr>
    </w:tblStylePr>
    <w:tblStylePr w:type="lastRow">
      <w:pPr>
        <w:spacing w:before="0" w:after="0" w:line="240" w:lineRule="auto"/>
      </w:pPr>
      <w:rPr>
        <w:b/>
        <w:bCs/>
      </w:rPr>
      <w:tblPr/>
      <w:tcPr>
        <w:tcBorders>
          <w:top w:val="double" w:sz="6" w:space="0" w:color="9CD789" w:themeColor="accent5" w:themeTint="BF"/>
          <w:left w:val="single" w:sz="8" w:space="0" w:color="9CD789" w:themeColor="accent5" w:themeTint="BF"/>
          <w:bottom w:val="single" w:sz="8" w:space="0" w:color="9CD789" w:themeColor="accent5" w:themeTint="BF"/>
          <w:right w:val="single" w:sz="8" w:space="0" w:color="9CD789" w:themeColor="accent5" w:themeTint="BF"/>
          <w:insideH w:val="nil"/>
          <w:insideV w:val="nil"/>
        </w:tcBorders>
      </w:tcPr>
    </w:tblStylePr>
    <w:tblStylePr w:type="firstCol">
      <w:rPr>
        <w:b/>
        <w:bCs/>
      </w:rPr>
    </w:tblStylePr>
    <w:tblStylePr w:type="lastCol">
      <w:rPr>
        <w:b/>
        <w:bCs/>
      </w:rPr>
    </w:tblStylePr>
    <w:tblStylePr w:type="band1Vert">
      <w:tblPr/>
      <w:tcPr>
        <w:shd w:val="clear" w:color="auto" w:fill="DEF2D8" w:themeFill="accent5" w:themeFillTint="3F"/>
      </w:tcPr>
    </w:tblStylePr>
    <w:tblStylePr w:type="band1Horz">
      <w:tblPr/>
      <w:tcPr>
        <w:tcBorders>
          <w:insideH w:val="nil"/>
          <w:insideV w:val="nil"/>
        </w:tcBorders>
        <w:shd w:val="clear" w:color="auto" w:fill="DEF2D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BD176" w:themeColor="accent6" w:themeTint="BF"/>
        <w:left w:val="single" w:sz="8" w:space="0" w:color="BBD176" w:themeColor="accent6" w:themeTint="BF"/>
        <w:bottom w:val="single" w:sz="8" w:space="0" w:color="BBD176" w:themeColor="accent6" w:themeTint="BF"/>
        <w:right w:val="single" w:sz="8" w:space="0" w:color="BBD176" w:themeColor="accent6" w:themeTint="BF"/>
        <w:insideH w:val="single" w:sz="8" w:space="0" w:color="BBD176" w:themeColor="accent6" w:themeTint="BF"/>
      </w:tblBorders>
    </w:tblPr>
    <w:tblStylePr w:type="firstRow">
      <w:pPr>
        <w:spacing w:before="0" w:after="0" w:line="240" w:lineRule="auto"/>
      </w:pPr>
      <w:rPr>
        <w:b/>
        <w:bCs/>
        <w:color w:val="FFFFFF" w:themeColor="background1"/>
      </w:rPr>
      <w:tblPr/>
      <w:tcPr>
        <w:tcBorders>
          <w:top w:val="single" w:sz="8" w:space="0" w:color="BBD176" w:themeColor="accent6" w:themeTint="BF"/>
          <w:left w:val="single" w:sz="8" w:space="0" w:color="BBD176" w:themeColor="accent6" w:themeTint="BF"/>
          <w:bottom w:val="single" w:sz="8" w:space="0" w:color="BBD176" w:themeColor="accent6" w:themeTint="BF"/>
          <w:right w:val="single" w:sz="8" w:space="0" w:color="BBD176" w:themeColor="accent6" w:themeTint="BF"/>
          <w:insideH w:val="nil"/>
          <w:insideV w:val="nil"/>
        </w:tcBorders>
        <w:shd w:val="clear" w:color="auto" w:fill="A5C249" w:themeFill="accent6"/>
      </w:tcPr>
    </w:tblStylePr>
    <w:tblStylePr w:type="lastRow">
      <w:pPr>
        <w:spacing w:before="0" w:after="0" w:line="240" w:lineRule="auto"/>
      </w:pPr>
      <w:rPr>
        <w:b/>
        <w:bCs/>
      </w:rPr>
      <w:tblPr/>
      <w:tcPr>
        <w:tcBorders>
          <w:top w:val="double" w:sz="6" w:space="0" w:color="BBD176" w:themeColor="accent6" w:themeTint="BF"/>
          <w:left w:val="single" w:sz="8" w:space="0" w:color="BBD176" w:themeColor="accent6" w:themeTint="BF"/>
          <w:bottom w:val="single" w:sz="8" w:space="0" w:color="BBD176" w:themeColor="accent6" w:themeTint="BF"/>
          <w:right w:val="single" w:sz="8" w:space="0" w:color="BBD176" w:themeColor="accent6" w:themeTint="BF"/>
          <w:insideH w:val="nil"/>
          <w:insideV w:val="nil"/>
        </w:tcBorders>
      </w:tcPr>
    </w:tblStylePr>
    <w:tblStylePr w:type="firstCol">
      <w:rPr>
        <w:b/>
        <w:bCs/>
      </w:rPr>
    </w:tblStylePr>
    <w:tblStylePr w:type="lastCol">
      <w:rPr>
        <w:b/>
        <w:bCs/>
      </w:rPr>
    </w:tblStylePr>
    <w:tblStylePr w:type="band1Vert">
      <w:tblPr/>
      <w:tcPr>
        <w:shd w:val="clear" w:color="auto" w:fill="E8F0D1" w:themeFill="accent6" w:themeFillTint="3F"/>
      </w:tcPr>
    </w:tblStylePr>
    <w:tblStylePr w:type="band1Horz">
      <w:tblPr/>
      <w:tcPr>
        <w:tcBorders>
          <w:insideH w:val="nil"/>
          <w:insideV w:val="nil"/>
        </w:tcBorders>
        <w:shd w:val="clear" w:color="auto" w:fill="E8F0D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6FC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6FC6" w:themeFill="accent1"/>
      </w:tcPr>
    </w:tblStylePr>
    <w:tblStylePr w:type="lastCol">
      <w:rPr>
        <w:b/>
        <w:bCs/>
        <w:color w:val="FFFFFF" w:themeColor="background1"/>
      </w:rPr>
      <w:tblPr/>
      <w:tcPr>
        <w:tcBorders>
          <w:left w:val="nil"/>
          <w:right w:val="nil"/>
          <w:insideH w:val="nil"/>
          <w:insideV w:val="nil"/>
        </w:tcBorders>
        <w:shd w:val="clear" w:color="auto" w:fill="0F6FC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DD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DD9" w:themeFill="accent2"/>
      </w:tcPr>
    </w:tblStylePr>
    <w:tblStylePr w:type="lastCol">
      <w:rPr>
        <w:b/>
        <w:bCs/>
        <w:color w:val="FFFFFF" w:themeColor="background1"/>
      </w:rPr>
      <w:tblPr/>
      <w:tcPr>
        <w:tcBorders>
          <w:left w:val="nil"/>
          <w:right w:val="nil"/>
          <w:insideH w:val="nil"/>
          <w:insideV w:val="nil"/>
        </w:tcBorders>
        <w:shd w:val="clear" w:color="auto" w:fill="009DD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BD0D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BD0D9" w:themeFill="accent3"/>
      </w:tcPr>
    </w:tblStylePr>
    <w:tblStylePr w:type="lastCol">
      <w:rPr>
        <w:b/>
        <w:bCs/>
        <w:color w:val="FFFFFF" w:themeColor="background1"/>
      </w:rPr>
      <w:tblPr/>
      <w:tcPr>
        <w:tcBorders>
          <w:left w:val="nil"/>
          <w:right w:val="nil"/>
          <w:insideH w:val="nil"/>
          <w:insideV w:val="nil"/>
        </w:tcBorders>
        <w:shd w:val="clear" w:color="auto" w:fill="0BD0D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0CF9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0CF9B" w:themeFill="accent4"/>
      </w:tcPr>
    </w:tblStylePr>
    <w:tblStylePr w:type="lastCol">
      <w:rPr>
        <w:b/>
        <w:bCs/>
        <w:color w:val="FFFFFF" w:themeColor="background1"/>
      </w:rPr>
      <w:tblPr/>
      <w:tcPr>
        <w:tcBorders>
          <w:left w:val="nil"/>
          <w:right w:val="nil"/>
          <w:insideH w:val="nil"/>
          <w:insideV w:val="nil"/>
        </w:tcBorders>
        <w:shd w:val="clear" w:color="auto" w:fill="10CF9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CCA6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CCA62" w:themeFill="accent5"/>
      </w:tcPr>
    </w:tblStylePr>
    <w:tblStylePr w:type="lastCol">
      <w:rPr>
        <w:b/>
        <w:bCs/>
        <w:color w:val="FFFFFF" w:themeColor="background1"/>
      </w:rPr>
      <w:tblPr/>
      <w:tcPr>
        <w:tcBorders>
          <w:left w:val="nil"/>
          <w:right w:val="nil"/>
          <w:insideH w:val="nil"/>
          <w:insideV w:val="nil"/>
        </w:tcBorders>
        <w:shd w:val="clear" w:color="auto" w:fill="7CCA6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C24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C249" w:themeFill="accent6"/>
      </w:tcPr>
    </w:tblStylePr>
    <w:tblStylePr w:type="lastCol">
      <w:rPr>
        <w:b/>
        <w:bCs/>
        <w:color w:val="FFFFFF" w:themeColor="background1"/>
      </w:rPr>
      <w:tblPr/>
      <w:tcPr>
        <w:tcBorders>
          <w:left w:val="nil"/>
          <w:right w:val="nil"/>
          <w:insideH w:val="nil"/>
          <w:insideV w:val="nil"/>
        </w:tcBorders>
        <w:shd w:val="clear" w:color="auto" w:fill="A5C24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7406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0F6FC6" w:themeColor="accent1"/>
        <w:bottom w:val="single" w:sz="8" w:space="0" w:color="0F6FC6" w:themeColor="accent1"/>
      </w:tblBorders>
    </w:tblPr>
    <w:tblStylePr w:type="firstRow">
      <w:rPr>
        <w:rFonts w:asciiTheme="majorHAnsi" w:eastAsiaTheme="majorEastAsia" w:hAnsiTheme="majorHAnsi" w:cstheme="majorBidi"/>
      </w:rPr>
      <w:tblPr/>
      <w:tcPr>
        <w:tcBorders>
          <w:top w:val="nil"/>
          <w:bottom w:val="single" w:sz="8" w:space="0" w:color="0F6FC6" w:themeColor="accent1"/>
        </w:tcBorders>
      </w:tcPr>
    </w:tblStylePr>
    <w:tblStylePr w:type="lastRow">
      <w:rPr>
        <w:b/>
        <w:bCs/>
        <w:color w:val="17406D" w:themeColor="text2"/>
      </w:rPr>
      <w:tblPr/>
      <w:tcPr>
        <w:tcBorders>
          <w:top w:val="single" w:sz="8" w:space="0" w:color="0F6FC6" w:themeColor="accent1"/>
          <w:bottom w:val="single" w:sz="8" w:space="0" w:color="0F6FC6" w:themeColor="accent1"/>
        </w:tcBorders>
      </w:tcPr>
    </w:tblStylePr>
    <w:tblStylePr w:type="firstCol">
      <w:rPr>
        <w:b/>
        <w:bCs/>
      </w:rPr>
    </w:tblStylePr>
    <w:tblStylePr w:type="lastCol">
      <w:rPr>
        <w:b/>
        <w:bCs/>
      </w:rPr>
      <w:tblPr/>
      <w:tcPr>
        <w:tcBorders>
          <w:top w:val="single" w:sz="8" w:space="0" w:color="0F6FC6" w:themeColor="accent1"/>
          <w:bottom w:val="single" w:sz="8" w:space="0" w:color="0F6FC6" w:themeColor="accent1"/>
        </w:tcBorders>
      </w:tcPr>
    </w:tblStylePr>
    <w:tblStylePr w:type="band1Vert">
      <w:tblPr/>
      <w:tcPr>
        <w:shd w:val="clear" w:color="auto" w:fill="BADBF9" w:themeFill="accent1" w:themeFillTint="3F"/>
      </w:tcPr>
    </w:tblStylePr>
    <w:tblStylePr w:type="band1Horz">
      <w:tblPr/>
      <w:tcPr>
        <w:shd w:val="clear" w:color="auto" w:fill="BADBF9"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009DD9" w:themeColor="accent2"/>
        <w:bottom w:val="single" w:sz="8" w:space="0" w:color="009DD9" w:themeColor="accent2"/>
      </w:tblBorders>
    </w:tblPr>
    <w:tblStylePr w:type="firstRow">
      <w:rPr>
        <w:rFonts w:asciiTheme="majorHAnsi" w:eastAsiaTheme="majorEastAsia" w:hAnsiTheme="majorHAnsi" w:cstheme="majorBidi"/>
      </w:rPr>
      <w:tblPr/>
      <w:tcPr>
        <w:tcBorders>
          <w:top w:val="nil"/>
          <w:bottom w:val="single" w:sz="8" w:space="0" w:color="009DD9" w:themeColor="accent2"/>
        </w:tcBorders>
      </w:tcPr>
    </w:tblStylePr>
    <w:tblStylePr w:type="lastRow">
      <w:rPr>
        <w:b/>
        <w:bCs/>
        <w:color w:val="17406D" w:themeColor="text2"/>
      </w:rPr>
      <w:tblPr/>
      <w:tcPr>
        <w:tcBorders>
          <w:top w:val="single" w:sz="8" w:space="0" w:color="009DD9" w:themeColor="accent2"/>
          <w:bottom w:val="single" w:sz="8" w:space="0" w:color="009DD9" w:themeColor="accent2"/>
        </w:tcBorders>
      </w:tcPr>
    </w:tblStylePr>
    <w:tblStylePr w:type="firstCol">
      <w:rPr>
        <w:b/>
        <w:bCs/>
      </w:rPr>
    </w:tblStylePr>
    <w:tblStylePr w:type="lastCol">
      <w:rPr>
        <w:b/>
        <w:bCs/>
      </w:rPr>
      <w:tblPr/>
      <w:tcPr>
        <w:tcBorders>
          <w:top w:val="single" w:sz="8" w:space="0" w:color="009DD9" w:themeColor="accent2"/>
          <w:bottom w:val="single" w:sz="8" w:space="0" w:color="009DD9" w:themeColor="accent2"/>
        </w:tcBorders>
      </w:tcPr>
    </w:tblStylePr>
    <w:tblStylePr w:type="band1Vert">
      <w:tblPr/>
      <w:tcPr>
        <w:shd w:val="clear" w:color="auto" w:fill="B6EAFF" w:themeFill="accent2" w:themeFillTint="3F"/>
      </w:tcPr>
    </w:tblStylePr>
    <w:tblStylePr w:type="band1Horz">
      <w:tblPr/>
      <w:tcPr>
        <w:shd w:val="clear" w:color="auto" w:fill="B6EAFF"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0BD0D9" w:themeColor="accent3"/>
        <w:bottom w:val="single" w:sz="8" w:space="0" w:color="0BD0D9" w:themeColor="accent3"/>
      </w:tblBorders>
    </w:tblPr>
    <w:tblStylePr w:type="firstRow">
      <w:rPr>
        <w:rFonts w:asciiTheme="majorHAnsi" w:eastAsiaTheme="majorEastAsia" w:hAnsiTheme="majorHAnsi" w:cstheme="majorBidi"/>
      </w:rPr>
      <w:tblPr/>
      <w:tcPr>
        <w:tcBorders>
          <w:top w:val="nil"/>
          <w:bottom w:val="single" w:sz="8" w:space="0" w:color="0BD0D9" w:themeColor="accent3"/>
        </w:tcBorders>
      </w:tcPr>
    </w:tblStylePr>
    <w:tblStylePr w:type="lastRow">
      <w:rPr>
        <w:b/>
        <w:bCs/>
        <w:color w:val="17406D" w:themeColor="text2"/>
      </w:rPr>
      <w:tblPr/>
      <w:tcPr>
        <w:tcBorders>
          <w:top w:val="single" w:sz="8" w:space="0" w:color="0BD0D9" w:themeColor="accent3"/>
          <w:bottom w:val="single" w:sz="8" w:space="0" w:color="0BD0D9" w:themeColor="accent3"/>
        </w:tcBorders>
      </w:tcPr>
    </w:tblStylePr>
    <w:tblStylePr w:type="firstCol">
      <w:rPr>
        <w:b/>
        <w:bCs/>
      </w:rPr>
    </w:tblStylePr>
    <w:tblStylePr w:type="lastCol">
      <w:rPr>
        <w:b/>
        <w:bCs/>
      </w:rPr>
      <w:tblPr/>
      <w:tcPr>
        <w:tcBorders>
          <w:top w:val="single" w:sz="8" w:space="0" w:color="0BD0D9" w:themeColor="accent3"/>
          <w:bottom w:val="single" w:sz="8" w:space="0" w:color="0BD0D9" w:themeColor="accent3"/>
        </w:tcBorders>
      </w:tcPr>
    </w:tblStylePr>
    <w:tblStylePr w:type="band1Vert">
      <w:tblPr/>
      <w:tcPr>
        <w:shd w:val="clear" w:color="auto" w:fill="BCF8FB" w:themeFill="accent3" w:themeFillTint="3F"/>
      </w:tcPr>
    </w:tblStylePr>
    <w:tblStylePr w:type="band1Horz">
      <w:tblPr/>
      <w:tcPr>
        <w:shd w:val="clear" w:color="auto" w:fill="BCF8FB"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10CF9B" w:themeColor="accent4"/>
        <w:bottom w:val="single" w:sz="8" w:space="0" w:color="10CF9B" w:themeColor="accent4"/>
      </w:tblBorders>
    </w:tblPr>
    <w:tblStylePr w:type="firstRow">
      <w:rPr>
        <w:rFonts w:asciiTheme="majorHAnsi" w:eastAsiaTheme="majorEastAsia" w:hAnsiTheme="majorHAnsi" w:cstheme="majorBidi"/>
      </w:rPr>
      <w:tblPr/>
      <w:tcPr>
        <w:tcBorders>
          <w:top w:val="nil"/>
          <w:bottom w:val="single" w:sz="8" w:space="0" w:color="10CF9B" w:themeColor="accent4"/>
        </w:tcBorders>
      </w:tcPr>
    </w:tblStylePr>
    <w:tblStylePr w:type="lastRow">
      <w:rPr>
        <w:b/>
        <w:bCs/>
        <w:color w:val="17406D" w:themeColor="text2"/>
      </w:rPr>
      <w:tblPr/>
      <w:tcPr>
        <w:tcBorders>
          <w:top w:val="single" w:sz="8" w:space="0" w:color="10CF9B" w:themeColor="accent4"/>
          <w:bottom w:val="single" w:sz="8" w:space="0" w:color="10CF9B" w:themeColor="accent4"/>
        </w:tcBorders>
      </w:tcPr>
    </w:tblStylePr>
    <w:tblStylePr w:type="firstCol">
      <w:rPr>
        <w:b/>
        <w:bCs/>
      </w:rPr>
    </w:tblStylePr>
    <w:tblStylePr w:type="lastCol">
      <w:rPr>
        <w:b/>
        <w:bCs/>
      </w:rPr>
      <w:tblPr/>
      <w:tcPr>
        <w:tcBorders>
          <w:top w:val="single" w:sz="8" w:space="0" w:color="10CF9B" w:themeColor="accent4"/>
          <w:bottom w:val="single" w:sz="8" w:space="0" w:color="10CF9B" w:themeColor="accent4"/>
        </w:tcBorders>
      </w:tcPr>
    </w:tblStylePr>
    <w:tblStylePr w:type="band1Vert">
      <w:tblPr/>
      <w:tcPr>
        <w:shd w:val="clear" w:color="auto" w:fill="BDFAE9" w:themeFill="accent4" w:themeFillTint="3F"/>
      </w:tcPr>
    </w:tblStylePr>
    <w:tblStylePr w:type="band1Horz">
      <w:tblPr/>
      <w:tcPr>
        <w:shd w:val="clear" w:color="auto" w:fill="BDFAE9"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7CCA62" w:themeColor="accent5"/>
        <w:bottom w:val="single" w:sz="8" w:space="0" w:color="7CCA62" w:themeColor="accent5"/>
      </w:tblBorders>
    </w:tblPr>
    <w:tblStylePr w:type="firstRow">
      <w:rPr>
        <w:rFonts w:asciiTheme="majorHAnsi" w:eastAsiaTheme="majorEastAsia" w:hAnsiTheme="majorHAnsi" w:cstheme="majorBidi"/>
      </w:rPr>
      <w:tblPr/>
      <w:tcPr>
        <w:tcBorders>
          <w:top w:val="nil"/>
          <w:bottom w:val="single" w:sz="8" w:space="0" w:color="7CCA62" w:themeColor="accent5"/>
        </w:tcBorders>
      </w:tcPr>
    </w:tblStylePr>
    <w:tblStylePr w:type="lastRow">
      <w:rPr>
        <w:b/>
        <w:bCs/>
        <w:color w:val="17406D" w:themeColor="text2"/>
      </w:rPr>
      <w:tblPr/>
      <w:tcPr>
        <w:tcBorders>
          <w:top w:val="single" w:sz="8" w:space="0" w:color="7CCA62" w:themeColor="accent5"/>
          <w:bottom w:val="single" w:sz="8" w:space="0" w:color="7CCA62" w:themeColor="accent5"/>
        </w:tcBorders>
      </w:tcPr>
    </w:tblStylePr>
    <w:tblStylePr w:type="firstCol">
      <w:rPr>
        <w:b/>
        <w:bCs/>
      </w:rPr>
    </w:tblStylePr>
    <w:tblStylePr w:type="lastCol">
      <w:rPr>
        <w:b/>
        <w:bCs/>
      </w:rPr>
      <w:tblPr/>
      <w:tcPr>
        <w:tcBorders>
          <w:top w:val="single" w:sz="8" w:space="0" w:color="7CCA62" w:themeColor="accent5"/>
          <w:bottom w:val="single" w:sz="8" w:space="0" w:color="7CCA62" w:themeColor="accent5"/>
        </w:tcBorders>
      </w:tcPr>
    </w:tblStylePr>
    <w:tblStylePr w:type="band1Vert">
      <w:tblPr/>
      <w:tcPr>
        <w:shd w:val="clear" w:color="auto" w:fill="DEF2D8" w:themeFill="accent5" w:themeFillTint="3F"/>
      </w:tcPr>
    </w:tblStylePr>
    <w:tblStylePr w:type="band1Horz">
      <w:tblPr/>
      <w:tcPr>
        <w:shd w:val="clear" w:color="auto" w:fill="DEF2D8"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A5C249" w:themeColor="accent6"/>
        <w:bottom w:val="single" w:sz="8" w:space="0" w:color="A5C249" w:themeColor="accent6"/>
      </w:tblBorders>
    </w:tblPr>
    <w:tblStylePr w:type="firstRow">
      <w:rPr>
        <w:rFonts w:asciiTheme="majorHAnsi" w:eastAsiaTheme="majorEastAsia" w:hAnsiTheme="majorHAnsi" w:cstheme="majorBidi"/>
      </w:rPr>
      <w:tblPr/>
      <w:tcPr>
        <w:tcBorders>
          <w:top w:val="nil"/>
          <w:bottom w:val="single" w:sz="8" w:space="0" w:color="A5C249" w:themeColor="accent6"/>
        </w:tcBorders>
      </w:tcPr>
    </w:tblStylePr>
    <w:tblStylePr w:type="lastRow">
      <w:rPr>
        <w:b/>
        <w:bCs/>
        <w:color w:val="17406D" w:themeColor="text2"/>
      </w:rPr>
      <w:tblPr/>
      <w:tcPr>
        <w:tcBorders>
          <w:top w:val="single" w:sz="8" w:space="0" w:color="A5C249" w:themeColor="accent6"/>
          <w:bottom w:val="single" w:sz="8" w:space="0" w:color="A5C249" w:themeColor="accent6"/>
        </w:tcBorders>
      </w:tcPr>
    </w:tblStylePr>
    <w:tblStylePr w:type="firstCol">
      <w:rPr>
        <w:b/>
        <w:bCs/>
      </w:rPr>
    </w:tblStylePr>
    <w:tblStylePr w:type="lastCol">
      <w:rPr>
        <w:b/>
        <w:bCs/>
      </w:rPr>
      <w:tblPr/>
      <w:tcPr>
        <w:tcBorders>
          <w:top w:val="single" w:sz="8" w:space="0" w:color="A5C249" w:themeColor="accent6"/>
          <w:bottom w:val="single" w:sz="8" w:space="0" w:color="A5C249" w:themeColor="accent6"/>
        </w:tcBorders>
      </w:tcPr>
    </w:tblStylePr>
    <w:tblStylePr w:type="band1Vert">
      <w:tblPr/>
      <w:tcPr>
        <w:shd w:val="clear" w:color="auto" w:fill="E8F0D1" w:themeFill="accent6" w:themeFillTint="3F"/>
      </w:tcPr>
    </w:tblStylePr>
    <w:tblStylePr w:type="band1Horz">
      <w:tblPr/>
      <w:tcPr>
        <w:shd w:val="clear" w:color="auto" w:fill="E8F0D1"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tblBorders>
    </w:tblPr>
    <w:tblStylePr w:type="firstRow">
      <w:rPr>
        <w:sz w:val="24"/>
        <w:szCs w:val="24"/>
      </w:rPr>
      <w:tblPr/>
      <w:tcPr>
        <w:tcBorders>
          <w:top w:val="nil"/>
          <w:left w:val="nil"/>
          <w:bottom w:val="single" w:sz="24" w:space="0" w:color="0F6FC6" w:themeColor="accent1"/>
          <w:right w:val="nil"/>
          <w:insideH w:val="nil"/>
          <w:insideV w:val="nil"/>
        </w:tcBorders>
        <w:shd w:val="clear" w:color="auto" w:fill="FFFFFF" w:themeFill="background1"/>
      </w:tcPr>
    </w:tblStylePr>
    <w:tblStylePr w:type="lastRow">
      <w:tblPr/>
      <w:tcPr>
        <w:tcBorders>
          <w:top w:val="single" w:sz="8" w:space="0" w:color="0F6FC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6FC6" w:themeColor="accent1"/>
          <w:insideH w:val="nil"/>
          <w:insideV w:val="nil"/>
        </w:tcBorders>
        <w:shd w:val="clear" w:color="auto" w:fill="FFFFFF" w:themeFill="background1"/>
      </w:tcPr>
    </w:tblStylePr>
    <w:tblStylePr w:type="lastCol">
      <w:tblPr/>
      <w:tcPr>
        <w:tcBorders>
          <w:top w:val="nil"/>
          <w:left w:val="single" w:sz="8" w:space="0" w:color="0F6FC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top w:val="nil"/>
          <w:bottom w:val="nil"/>
          <w:insideH w:val="nil"/>
          <w:insideV w:val="nil"/>
        </w:tcBorders>
        <w:shd w:val="clear" w:color="auto" w:fill="BADBF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DD9" w:themeColor="accent2"/>
        <w:left w:val="single" w:sz="8" w:space="0" w:color="009DD9" w:themeColor="accent2"/>
        <w:bottom w:val="single" w:sz="8" w:space="0" w:color="009DD9" w:themeColor="accent2"/>
        <w:right w:val="single" w:sz="8" w:space="0" w:color="009DD9" w:themeColor="accent2"/>
      </w:tblBorders>
    </w:tblPr>
    <w:tblStylePr w:type="firstRow">
      <w:rPr>
        <w:sz w:val="24"/>
        <w:szCs w:val="24"/>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tblPr/>
      <w:tcPr>
        <w:tcBorders>
          <w:top w:val="single" w:sz="8" w:space="0" w:color="009DD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DD9" w:themeColor="accent2"/>
          <w:insideH w:val="nil"/>
          <w:insideV w:val="nil"/>
        </w:tcBorders>
        <w:shd w:val="clear" w:color="auto" w:fill="FFFFFF" w:themeFill="background1"/>
      </w:tcPr>
    </w:tblStylePr>
    <w:tblStylePr w:type="lastCol">
      <w:tblPr/>
      <w:tcPr>
        <w:tcBorders>
          <w:top w:val="nil"/>
          <w:left w:val="single" w:sz="8" w:space="0" w:color="009DD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EAFF" w:themeFill="accent2" w:themeFillTint="3F"/>
      </w:tcPr>
    </w:tblStylePr>
    <w:tblStylePr w:type="band1Horz">
      <w:tblPr/>
      <w:tcPr>
        <w:tcBorders>
          <w:top w:val="nil"/>
          <w:bottom w:val="nil"/>
          <w:insideH w:val="nil"/>
          <w:insideV w:val="nil"/>
        </w:tcBorders>
        <w:shd w:val="clear" w:color="auto" w:fill="B6EA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BD0D9" w:themeColor="accent3"/>
        <w:left w:val="single" w:sz="8" w:space="0" w:color="0BD0D9" w:themeColor="accent3"/>
        <w:bottom w:val="single" w:sz="8" w:space="0" w:color="0BD0D9" w:themeColor="accent3"/>
        <w:right w:val="single" w:sz="8" w:space="0" w:color="0BD0D9" w:themeColor="accent3"/>
      </w:tblBorders>
    </w:tblPr>
    <w:tblStylePr w:type="firstRow">
      <w:rPr>
        <w:sz w:val="24"/>
        <w:szCs w:val="24"/>
      </w:rPr>
      <w:tblPr/>
      <w:tcPr>
        <w:tcBorders>
          <w:top w:val="nil"/>
          <w:left w:val="nil"/>
          <w:bottom w:val="single" w:sz="24" w:space="0" w:color="0BD0D9" w:themeColor="accent3"/>
          <w:right w:val="nil"/>
          <w:insideH w:val="nil"/>
          <w:insideV w:val="nil"/>
        </w:tcBorders>
        <w:shd w:val="clear" w:color="auto" w:fill="FFFFFF" w:themeFill="background1"/>
      </w:tcPr>
    </w:tblStylePr>
    <w:tblStylePr w:type="lastRow">
      <w:tblPr/>
      <w:tcPr>
        <w:tcBorders>
          <w:top w:val="single" w:sz="8" w:space="0" w:color="0BD0D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BD0D9" w:themeColor="accent3"/>
          <w:insideH w:val="nil"/>
          <w:insideV w:val="nil"/>
        </w:tcBorders>
        <w:shd w:val="clear" w:color="auto" w:fill="FFFFFF" w:themeFill="background1"/>
      </w:tcPr>
    </w:tblStylePr>
    <w:tblStylePr w:type="lastCol">
      <w:tblPr/>
      <w:tcPr>
        <w:tcBorders>
          <w:top w:val="nil"/>
          <w:left w:val="single" w:sz="8" w:space="0" w:color="0BD0D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F8FB" w:themeFill="accent3" w:themeFillTint="3F"/>
      </w:tcPr>
    </w:tblStylePr>
    <w:tblStylePr w:type="band1Horz">
      <w:tblPr/>
      <w:tcPr>
        <w:tcBorders>
          <w:top w:val="nil"/>
          <w:bottom w:val="nil"/>
          <w:insideH w:val="nil"/>
          <w:insideV w:val="nil"/>
        </w:tcBorders>
        <w:shd w:val="clear" w:color="auto" w:fill="BCF8F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tblBorders>
    </w:tblPr>
    <w:tblStylePr w:type="firstRow">
      <w:rPr>
        <w:sz w:val="24"/>
        <w:szCs w:val="24"/>
      </w:rPr>
      <w:tblPr/>
      <w:tcPr>
        <w:tcBorders>
          <w:top w:val="nil"/>
          <w:left w:val="nil"/>
          <w:bottom w:val="single" w:sz="24" w:space="0" w:color="10CF9B" w:themeColor="accent4"/>
          <w:right w:val="nil"/>
          <w:insideH w:val="nil"/>
          <w:insideV w:val="nil"/>
        </w:tcBorders>
        <w:shd w:val="clear" w:color="auto" w:fill="FFFFFF" w:themeFill="background1"/>
      </w:tcPr>
    </w:tblStylePr>
    <w:tblStylePr w:type="lastRow">
      <w:tblPr/>
      <w:tcPr>
        <w:tcBorders>
          <w:top w:val="single" w:sz="8" w:space="0" w:color="10CF9B"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0CF9B" w:themeColor="accent4"/>
          <w:insideH w:val="nil"/>
          <w:insideV w:val="nil"/>
        </w:tcBorders>
        <w:shd w:val="clear" w:color="auto" w:fill="FFFFFF" w:themeFill="background1"/>
      </w:tcPr>
    </w:tblStylePr>
    <w:tblStylePr w:type="lastCol">
      <w:tblPr/>
      <w:tcPr>
        <w:tcBorders>
          <w:top w:val="nil"/>
          <w:left w:val="single" w:sz="8" w:space="0" w:color="10CF9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FAE9" w:themeFill="accent4" w:themeFillTint="3F"/>
      </w:tcPr>
    </w:tblStylePr>
    <w:tblStylePr w:type="band1Horz">
      <w:tblPr/>
      <w:tcPr>
        <w:tcBorders>
          <w:top w:val="nil"/>
          <w:bottom w:val="nil"/>
          <w:insideH w:val="nil"/>
          <w:insideV w:val="nil"/>
        </w:tcBorders>
        <w:shd w:val="clear" w:color="auto" w:fill="BDFA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tblBorders>
    </w:tblPr>
    <w:tblStylePr w:type="firstRow">
      <w:rPr>
        <w:sz w:val="24"/>
        <w:szCs w:val="24"/>
      </w:rPr>
      <w:tblPr/>
      <w:tcPr>
        <w:tcBorders>
          <w:top w:val="nil"/>
          <w:left w:val="nil"/>
          <w:bottom w:val="single" w:sz="24" w:space="0" w:color="7CCA62" w:themeColor="accent5"/>
          <w:right w:val="nil"/>
          <w:insideH w:val="nil"/>
          <w:insideV w:val="nil"/>
        </w:tcBorders>
        <w:shd w:val="clear" w:color="auto" w:fill="FFFFFF" w:themeFill="background1"/>
      </w:tcPr>
    </w:tblStylePr>
    <w:tblStylePr w:type="lastRow">
      <w:tblPr/>
      <w:tcPr>
        <w:tcBorders>
          <w:top w:val="single" w:sz="8" w:space="0" w:color="7CCA62"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CCA62" w:themeColor="accent5"/>
          <w:insideH w:val="nil"/>
          <w:insideV w:val="nil"/>
        </w:tcBorders>
        <w:shd w:val="clear" w:color="auto" w:fill="FFFFFF" w:themeFill="background1"/>
      </w:tcPr>
    </w:tblStylePr>
    <w:tblStylePr w:type="lastCol">
      <w:tblPr/>
      <w:tcPr>
        <w:tcBorders>
          <w:top w:val="nil"/>
          <w:left w:val="single" w:sz="8" w:space="0" w:color="7CCA6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F2D8" w:themeFill="accent5" w:themeFillTint="3F"/>
      </w:tcPr>
    </w:tblStylePr>
    <w:tblStylePr w:type="band1Horz">
      <w:tblPr/>
      <w:tcPr>
        <w:tcBorders>
          <w:top w:val="nil"/>
          <w:bottom w:val="nil"/>
          <w:insideH w:val="nil"/>
          <w:insideV w:val="nil"/>
        </w:tcBorders>
        <w:shd w:val="clear" w:color="auto" w:fill="DEF2D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C249" w:themeColor="accent6"/>
        <w:left w:val="single" w:sz="8" w:space="0" w:color="A5C249" w:themeColor="accent6"/>
        <w:bottom w:val="single" w:sz="8" w:space="0" w:color="A5C249" w:themeColor="accent6"/>
        <w:right w:val="single" w:sz="8" w:space="0" w:color="A5C249" w:themeColor="accent6"/>
      </w:tblBorders>
    </w:tblPr>
    <w:tblStylePr w:type="firstRow">
      <w:rPr>
        <w:sz w:val="24"/>
        <w:szCs w:val="24"/>
      </w:rPr>
      <w:tblPr/>
      <w:tcPr>
        <w:tcBorders>
          <w:top w:val="nil"/>
          <w:left w:val="nil"/>
          <w:bottom w:val="single" w:sz="24" w:space="0" w:color="A5C249" w:themeColor="accent6"/>
          <w:right w:val="nil"/>
          <w:insideH w:val="nil"/>
          <w:insideV w:val="nil"/>
        </w:tcBorders>
        <w:shd w:val="clear" w:color="auto" w:fill="FFFFFF" w:themeFill="background1"/>
      </w:tcPr>
    </w:tblStylePr>
    <w:tblStylePr w:type="lastRow">
      <w:tblPr/>
      <w:tcPr>
        <w:tcBorders>
          <w:top w:val="single" w:sz="8" w:space="0" w:color="A5C24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C249" w:themeColor="accent6"/>
          <w:insideH w:val="nil"/>
          <w:insideV w:val="nil"/>
        </w:tcBorders>
        <w:shd w:val="clear" w:color="auto" w:fill="FFFFFF" w:themeFill="background1"/>
      </w:tcPr>
    </w:tblStylePr>
    <w:tblStylePr w:type="lastCol">
      <w:tblPr/>
      <w:tcPr>
        <w:tcBorders>
          <w:top w:val="nil"/>
          <w:left w:val="single" w:sz="8" w:space="0" w:color="A5C24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F0D1" w:themeFill="accent6" w:themeFillTint="3F"/>
      </w:tcPr>
    </w:tblStylePr>
    <w:tblStylePr w:type="band1Horz">
      <w:tblPr/>
      <w:tcPr>
        <w:tcBorders>
          <w:top w:val="nil"/>
          <w:bottom w:val="nil"/>
          <w:insideH w:val="nil"/>
          <w:insideV w:val="nil"/>
        </w:tcBorders>
        <w:shd w:val="clear" w:color="auto" w:fill="E8F0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single" w:sz="8" w:space="0" w:color="3093EF" w:themeColor="accent1" w:themeTint="BF"/>
        <w:insideV w:val="single" w:sz="8" w:space="0" w:color="3093EF" w:themeColor="accent1" w:themeTint="BF"/>
      </w:tblBorders>
    </w:tblPr>
    <w:tcPr>
      <w:shd w:val="clear" w:color="auto" w:fill="BADBF9" w:themeFill="accent1" w:themeFillTint="3F"/>
    </w:tcPr>
    <w:tblStylePr w:type="firstRow">
      <w:rPr>
        <w:b/>
        <w:bCs/>
      </w:rPr>
    </w:tblStylePr>
    <w:tblStylePr w:type="lastRow">
      <w:rPr>
        <w:b/>
        <w:bCs/>
      </w:rPr>
      <w:tblPr/>
      <w:tcPr>
        <w:tcBorders>
          <w:top w:val="single" w:sz="18" w:space="0" w:color="3093EF" w:themeColor="accent1" w:themeTint="BF"/>
        </w:tcBorders>
      </w:tcPr>
    </w:tblStylePr>
    <w:tblStylePr w:type="firstCol">
      <w:rPr>
        <w:b/>
        <w:bCs/>
      </w:rPr>
    </w:tblStylePr>
    <w:tblStylePr w:type="lastCol">
      <w:rPr>
        <w:b/>
        <w:bCs/>
      </w:rPr>
    </w:tblStylePr>
    <w:tblStylePr w:type="band1Vert">
      <w:tblPr/>
      <w:tcPr>
        <w:shd w:val="clear" w:color="auto" w:fill="75B7F4" w:themeFill="accent1" w:themeFillTint="7F"/>
      </w:tcPr>
    </w:tblStylePr>
    <w:tblStylePr w:type="band1Horz">
      <w:tblPr/>
      <w:tcPr>
        <w:shd w:val="clear" w:color="auto" w:fill="75B7F4"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23C1FF" w:themeColor="accent2" w:themeTint="BF"/>
        <w:left w:val="single" w:sz="8" w:space="0" w:color="23C1FF" w:themeColor="accent2" w:themeTint="BF"/>
        <w:bottom w:val="single" w:sz="8" w:space="0" w:color="23C1FF" w:themeColor="accent2" w:themeTint="BF"/>
        <w:right w:val="single" w:sz="8" w:space="0" w:color="23C1FF" w:themeColor="accent2" w:themeTint="BF"/>
        <w:insideH w:val="single" w:sz="8" w:space="0" w:color="23C1FF" w:themeColor="accent2" w:themeTint="BF"/>
        <w:insideV w:val="single" w:sz="8" w:space="0" w:color="23C1FF" w:themeColor="accent2" w:themeTint="BF"/>
      </w:tblBorders>
    </w:tblPr>
    <w:tcPr>
      <w:shd w:val="clear" w:color="auto" w:fill="B6EAFF" w:themeFill="accent2" w:themeFillTint="3F"/>
    </w:tcPr>
    <w:tblStylePr w:type="firstRow">
      <w:rPr>
        <w:b/>
        <w:bCs/>
      </w:rPr>
    </w:tblStylePr>
    <w:tblStylePr w:type="lastRow">
      <w:rPr>
        <w:b/>
        <w:bCs/>
      </w:rPr>
      <w:tblPr/>
      <w:tcPr>
        <w:tcBorders>
          <w:top w:val="single" w:sz="18" w:space="0" w:color="23C1FF" w:themeColor="accent2" w:themeTint="BF"/>
        </w:tcBorders>
      </w:tcPr>
    </w:tblStylePr>
    <w:tblStylePr w:type="firstCol">
      <w:rPr>
        <w:b/>
        <w:bCs/>
      </w:rPr>
    </w:tblStylePr>
    <w:tblStylePr w:type="lastCol">
      <w:rPr>
        <w:b/>
        <w:bCs/>
      </w:rPr>
    </w:tblStylePr>
    <w:tblStylePr w:type="band1Vert">
      <w:tblPr/>
      <w:tcPr>
        <w:shd w:val="clear" w:color="auto" w:fill="6DD6FF" w:themeFill="accent2" w:themeFillTint="7F"/>
      </w:tcPr>
    </w:tblStylePr>
    <w:tblStylePr w:type="band1Horz">
      <w:tblPr/>
      <w:tcPr>
        <w:shd w:val="clear" w:color="auto" w:fill="6DD6F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35EBF4" w:themeColor="accent3" w:themeTint="BF"/>
        <w:left w:val="single" w:sz="8" w:space="0" w:color="35EBF4" w:themeColor="accent3" w:themeTint="BF"/>
        <w:bottom w:val="single" w:sz="8" w:space="0" w:color="35EBF4" w:themeColor="accent3" w:themeTint="BF"/>
        <w:right w:val="single" w:sz="8" w:space="0" w:color="35EBF4" w:themeColor="accent3" w:themeTint="BF"/>
        <w:insideH w:val="single" w:sz="8" w:space="0" w:color="35EBF4" w:themeColor="accent3" w:themeTint="BF"/>
        <w:insideV w:val="single" w:sz="8" w:space="0" w:color="35EBF4" w:themeColor="accent3" w:themeTint="BF"/>
      </w:tblBorders>
    </w:tblPr>
    <w:tcPr>
      <w:shd w:val="clear" w:color="auto" w:fill="BCF8FB" w:themeFill="accent3" w:themeFillTint="3F"/>
    </w:tcPr>
    <w:tblStylePr w:type="firstRow">
      <w:rPr>
        <w:b/>
        <w:bCs/>
      </w:rPr>
    </w:tblStylePr>
    <w:tblStylePr w:type="lastRow">
      <w:rPr>
        <w:b/>
        <w:bCs/>
      </w:rPr>
      <w:tblPr/>
      <w:tcPr>
        <w:tcBorders>
          <w:top w:val="single" w:sz="18" w:space="0" w:color="35EBF4" w:themeColor="accent3" w:themeTint="BF"/>
        </w:tcBorders>
      </w:tcPr>
    </w:tblStylePr>
    <w:tblStylePr w:type="firstCol">
      <w:rPr>
        <w:b/>
        <w:bCs/>
      </w:rPr>
    </w:tblStylePr>
    <w:tblStylePr w:type="lastCol">
      <w:rPr>
        <w:b/>
        <w:bCs/>
      </w:rPr>
    </w:tblStylePr>
    <w:tblStylePr w:type="band1Vert">
      <w:tblPr/>
      <w:tcPr>
        <w:shd w:val="clear" w:color="auto" w:fill="79F2F8" w:themeFill="accent3" w:themeFillTint="7F"/>
      </w:tcPr>
    </w:tblStylePr>
    <w:tblStylePr w:type="band1Horz">
      <w:tblPr/>
      <w:tcPr>
        <w:shd w:val="clear" w:color="auto" w:fill="79F2F8"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single" w:sz="8" w:space="0" w:color="37EFBD" w:themeColor="accent4" w:themeTint="BF"/>
        <w:insideV w:val="single" w:sz="8" w:space="0" w:color="37EFBD" w:themeColor="accent4" w:themeTint="BF"/>
      </w:tblBorders>
    </w:tblPr>
    <w:tcPr>
      <w:shd w:val="clear" w:color="auto" w:fill="BDFAE9" w:themeFill="accent4" w:themeFillTint="3F"/>
    </w:tcPr>
    <w:tblStylePr w:type="firstRow">
      <w:rPr>
        <w:b/>
        <w:bCs/>
      </w:rPr>
    </w:tblStylePr>
    <w:tblStylePr w:type="lastRow">
      <w:rPr>
        <w:b/>
        <w:bCs/>
      </w:rPr>
      <w:tblPr/>
      <w:tcPr>
        <w:tcBorders>
          <w:top w:val="single" w:sz="18" w:space="0" w:color="37EFBD" w:themeColor="accent4" w:themeTint="BF"/>
        </w:tcBorders>
      </w:tcPr>
    </w:tblStylePr>
    <w:tblStylePr w:type="firstCol">
      <w:rPr>
        <w:b/>
        <w:bCs/>
      </w:rPr>
    </w:tblStylePr>
    <w:tblStylePr w:type="lastCol">
      <w:rPr>
        <w:b/>
        <w:bCs/>
      </w:rPr>
    </w:tblStylePr>
    <w:tblStylePr w:type="band1Vert">
      <w:tblPr/>
      <w:tcPr>
        <w:shd w:val="clear" w:color="auto" w:fill="7AF4D3" w:themeFill="accent4" w:themeFillTint="7F"/>
      </w:tcPr>
    </w:tblStylePr>
    <w:tblStylePr w:type="band1Horz">
      <w:tblPr/>
      <w:tcPr>
        <w:shd w:val="clear" w:color="auto" w:fill="7AF4D3"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9CD789" w:themeColor="accent5" w:themeTint="BF"/>
        <w:left w:val="single" w:sz="8" w:space="0" w:color="9CD789" w:themeColor="accent5" w:themeTint="BF"/>
        <w:bottom w:val="single" w:sz="8" w:space="0" w:color="9CD789" w:themeColor="accent5" w:themeTint="BF"/>
        <w:right w:val="single" w:sz="8" w:space="0" w:color="9CD789" w:themeColor="accent5" w:themeTint="BF"/>
        <w:insideH w:val="single" w:sz="8" w:space="0" w:color="9CD789" w:themeColor="accent5" w:themeTint="BF"/>
        <w:insideV w:val="single" w:sz="8" w:space="0" w:color="9CD789" w:themeColor="accent5" w:themeTint="BF"/>
      </w:tblBorders>
    </w:tblPr>
    <w:tcPr>
      <w:shd w:val="clear" w:color="auto" w:fill="DEF2D8" w:themeFill="accent5" w:themeFillTint="3F"/>
    </w:tcPr>
    <w:tblStylePr w:type="firstRow">
      <w:rPr>
        <w:b/>
        <w:bCs/>
      </w:rPr>
    </w:tblStylePr>
    <w:tblStylePr w:type="lastRow">
      <w:rPr>
        <w:b/>
        <w:bCs/>
      </w:rPr>
      <w:tblPr/>
      <w:tcPr>
        <w:tcBorders>
          <w:top w:val="single" w:sz="18" w:space="0" w:color="9CD789" w:themeColor="accent5" w:themeTint="BF"/>
        </w:tcBorders>
      </w:tcPr>
    </w:tblStylePr>
    <w:tblStylePr w:type="firstCol">
      <w:rPr>
        <w:b/>
        <w:bCs/>
      </w:rPr>
    </w:tblStylePr>
    <w:tblStylePr w:type="lastCol">
      <w:rPr>
        <w:b/>
        <w:bCs/>
      </w:rPr>
    </w:tblStylePr>
    <w:tblStylePr w:type="band1Vert">
      <w:tblPr/>
      <w:tcPr>
        <w:shd w:val="clear" w:color="auto" w:fill="BDE4B0" w:themeFill="accent5" w:themeFillTint="7F"/>
      </w:tcPr>
    </w:tblStylePr>
    <w:tblStylePr w:type="band1Horz">
      <w:tblPr/>
      <w:tcPr>
        <w:shd w:val="clear" w:color="auto" w:fill="BDE4B0"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BD176" w:themeColor="accent6" w:themeTint="BF"/>
        <w:left w:val="single" w:sz="8" w:space="0" w:color="BBD176" w:themeColor="accent6" w:themeTint="BF"/>
        <w:bottom w:val="single" w:sz="8" w:space="0" w:color="BBD176" w:themeColor="accent6" w:themeTint="BF"/>
        <w:right w:val="single" w:sz="8" w:space="0" w:color="BBD176" w:themeColor="accent6" w:themeTint="BF"/>
        <w:insideH w:val="single" w:sz="8" w:space="0" w:color="BBD176" w:themeColor="accent6" w:themeTint="BF"/>
        <w:insideV w:val="single" w:sz="8" w:space="0" w:color="BBD176" w:themeColor="accent6" w:themeTint="BF"/>
      </w:tblBorders>
    </w:tblPr>
    <w:tcPr>
      <w:shd w:val="clear" w:color="auto" w:fill="E8F0D1" w:themeFill="accent6" w:themeFillTint="3F"/>
    </w:tcPr>
    <w:tblStylePr w:type="firstRow">
      <w:rPr>
        <w:b/>
        <w:bCs/>
      </w:rPr>
    </w:tblStylePr>
    <w:tblStylePr w:type="lastRow">
      <w:rPr>
        <w:b/>
        <w:bCs/>
      </w:rPr>
      <w:tblPr/>
      <w:tcPr>
        <w:tcBorders>
          <w:top w:val="single" w:sz="18" w:space="0" w:color="BBD176" w:themeColor="accent6" w:themeTint="BF"/>
        </w:tcBorders>
      </w:tcPr>
    </w:tblStylePr>
    <w:tblStylePr w:type="firstCol">
      <w:rPr>
        <w:b/>
        <w:bCs/>
      </w:rPr>
    </w:tblStylePr>
    <w:tblStylePr w:type="lastCol">
      <w:rPr>
        <w:b/>
        <w:bCs/>
      </w:rPr>
    </w:tblStylePr>
    <w:tblStylePr w:type="band1Vert">
      <w:tblPr/>
      <w:tcPr>
        <w:shd w:val="clear" w:color="auto" w:fill="D1E0A4" w:themeFill="accent6" w:themeFillTint="7F"/>
      </w:tcPr>
    </w:tblStylePr>
    <w:tblStylePr w:type="band1Horz">
      <w:tblPr/>
      <w:tcPr>
        <w:shd w:val="clear" w:color="auto" w:fill="D1E0A4"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insideH w:val="single" w:sz="8" w:space="0" w:color="0F6FC6" w:themeColor="accent1"/>
        <w:insideV w:val="single" w:sz="8" w:space="0" w:color="0F6FC6" w:themeColor="accent1"/>
      </w:tblBorders>
    </w:tblPr>
    <w:tcPr>
      <w:shd w:val="clear" w:color="auto" w:fill="BADBF9" w:themeFill="accent1" w:themeFillTint="3F"/>
    </w:tcPr>
    <w:tblStylePr w:type="firstRow">
      <w:rPr>
        <w:b/>
        <w:bCs/>
        <w:color w:val="000000" w:themeColor="text1"/>
      </w:rPr>
      <w:tblPr/>
      <w:tcPr>
        <w:shd w:val="clear" w:color="auto" w:fill="E3F0F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E2FA" w:themeFill="accent1" w:themeFillTint="33"/>
      </w:tcPr>
    </w:tblStylePr>
    <w:tblStylePr w:type="band1Vert">
      <w:tblPr/>
      <w:tcPr>
        <w:shd w:val="clear" w:color="auto" w:fill="75B7F4" w:themeFill="accent1" w:themeFillTint="7F"/>
      </w:tcPr>
    </w:tblStylePr>
    <w:tblStylePr w:type="band1Horz">
      <w:tblPr/>
      <w:tcPr>
        <w:tcBorders>
          <w:insideH w:val="single" w:sz="6" w:space="0" w:color="0F6FC6" w:themeColor="accent1"/>
          <w:insideV w:val="single" w:sz="6" w:space="0" w:color="0F6FC6" w:themeColor="accent1"/>
        </w:tcBorders>
        <w:shd w:val="clear" w:color="auto" w:fill="75B7F4"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DD9" w:themeColor="accent2"/>
        <w:left w:val="single" w:sz="8" w:space="0" w:color="009DD9" w:themeColor="accent2"/>
        <w:bottom w:val="single" w:sz="8" w:space="0" w:color="009DD9" w:themeColor="accent2"/>
        <w:right w:val="single" w:sz="8" w:space="0" w:color="009DD9" w:themeColor="accent2"/>
        <w:insideH w:val="single" w:sz="8" w:space="0" w:color="009DD9" w:themeColor="accent2"/>
        <w:insideV w:val="single" w:sz="8" w:space="0" w:color="009DD9" w:themeColor="accent2"/>
      </w:tblBorders>
    </w:tblPr>
    <w:tcPr>
      <w:shd w:val="clear" w:color="auto" w:fill="B6EAFF" w:themeFill="accent2" w:themeFillTint="3F"/>
    </w:tcPr>
    <w:tblStylePr w:type="firstRow">
      <w:rPr>
        <w:b/>
        <w:bCs/>
        <w:color w:val="000000" w:themeColor="text1"/>
      </w:rPr>
      <w:tblPr/>
      <w:tcPr>
        <w:shd w:val="clear" w:color="auto" w:fill="E2F6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4EEFF" w:themeFill="accent2" w:themeFillTint="33"/>
      </w:tcPr>
    </w:tblStylePr>
    <w:tblStylePr w:type="band1Vert">
      <w:tblPr/>
      <w:tcPr>
        <w:shd w:val="clear" w:color="auto" w:fill="6DD6FF" w:themeFill="accent2" w:themeFillTint="7F"/>
      </w:tcPr>
    </w:tblStylePr>
    <w:tblStylePr w:type="band1Horz">
      <w:tblPr/>
      <w:tcPr>
        <w:tcBorders>
          <w:insideH w:val="single" w:sz="6" w:space="0" w:color="009DD9" w:themeColor="accent2"/>
          <w:insideV w:val="single" w:sz="6" w:space="0" w:color="009DD9" w:themeColor="accent2"/>
        </w:tcBorders>
        <w:shd w:val="clear" w:color="auto" w:fill="6DD6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BD0D9" w:themeColor="accent3"/>
        <w:left w:val="single" w:sz="8" w:space="0" w:color="0BD0D9" w:themeColor="accent3"/>
        <w:bottom w:val="single" w:sz="8" w:space="0" w:color="0BD0D9" w:themeColor="accent3"/>
        <w:right w:val="single" w:sz="8" w:space="0" w:color="0BD0D9" w:themeColor="accent3"/>
        <w:insideH w:val="single" w:sz="8" w:space="0" w:color="0BD0D9" w:themeColor="accent3"/>
        <w:insideV w:val="single" w:sz="8" w:space="0" w:color="0BD0D9" w:themeColor="accent3"/>
      </w:tblBorders>
    </w:tblPr>
    <w:tcPr>
      <w:shd w:val="clear" w:color="auto" w:fill="BCF8FB" w:themeFill="accent3" w:themeFillTint="3F"/>
    </w:tcPr>
    <w:tblStylePr w:type="firstRow">
      <w:rPr>
        <w:b/>
        <w:bCs/>
        <w:color w:val="000000" w:themeColor="text1"/>
      </w:rPr>
      <w:tblPr/>
      <w:tcPr>
        <w:shd w:val="clear" w:color="auto" w:fill="E4FCF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9FC" w:themeFill="accent3" w:themeFillTint="33"/>
      </w:tcPr>
    </w:tblStylePr>
    <w:tblStylePr w:type="band1Vert">
      <w:tblPr/>
      <w:tcPr>
        <w:shd w:val="clear" w:color="auto" w:fill="79F2F8" w:themeFill="accent3" w:themeFillTint="7F"/>
      </w:tcPr>
    </w:tblStylePr>
    <w:tblStylePr w:type="band1Horz">
      <w:tblPr/>
      <w:tcPr>
        <w:tcBorders>
          <w:insideH w:val="single" w:sz="6" w:space="0" w:color="0BD0D9" w:themeColor="accent3"/>
          <w:insideV w:val="single" w:sz="6" w:space="0" w:color="0BD0D9" w:themeColor="accent3"/>
        </w:tcBorders>
        <w:shd w:val="clear" w:color="auto" w:fill="79F2F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insideH w:val="single" w:sz="8" w:space="0" w:color="10CF9B" w:themeColor="accent4"/>
        <w:insideV w:val="single" w:sz="8" w:space="0" w:color="10CF9B" w:themeColor="accent4"/>
      </w:tblBorders>
    </w:tblPr>
    <w:tcPr>
      <w:shd w:val="clear" w:color="auto" w:fill="BDFAE9" w:themeFill="accent4" w:themeFillTint="3F"/>
    </w:tcPr>
    <w:tblStylePr w:type="firstRow">
      <w:rPr>
        <w:b/>
        <w:bCs/>
        <w:color w:val="000000" w:themeColor="text1"/>
      </w:rPr>
      <w:tblPr/>
      <w:tcPr>
        <w:shd w:val="clear" w:color="auto" w:fill="E4FD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BED" w:themeFill="accent4" w:themeFillTint="33"/>
      </w:tcPr>
    </w:tblStylePr>
    <w:tblStylePr w:type="band1Vert">
      <w:tblPr/>
      <w:tcPr>
        <w:shd w:val="clear" w:color="auto" w:fill="7AF4D3" w:themeFill="accent4" w:themeFillTint="7F"/>
      </w:tcPr>
    </w:tblStylePr>
    <w:tblStylePr w:type="band1Horz">
      <w:tblPr/>
      <w:tcPr>
        <w:tcBorders>
          <w:insideH w:val="single" w:sz="6" w:space="0" w:color="10CF9B" w:themeColor="accent4"/>
          <w:insideV w:val="single" w:sz="6" w:space="0" w:color="10CF9B" w:themeColor="accent4"/>
        </w:tcBorders>
        <w:shd w:val="clear" w:color="auto" w:fill="7AF4D3"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insideH w:val="single" w:sz="8" w:space="0" w:color="7CCA62" w:themeColor="accent5"/>
        <w:insideV w:val="single" w:sz="8" w:space="0" w:color="7CCA62" w:themeColor="accent5"/>
      </w:tblBorders>
    </w:tblPr>
    <w:tcPr>
      <w:shd w:val="clear" w:color="auto" w:fill="DEF2D8" w:themeFill="accent5" w:themeFillTint="3F"/>
    </w:tcPr>
    <w:tblStylePr w:type="firstRow">
      <w:rPr>
        <w:b/>
        <w:bCs/>
        <w:color w:val="000000" w:themeColor="text1"/>
      </w:rPr>
      <w:tblPr/>
      <w:tcPr>
        <w:shd w:val="clear" w:color="auto" w:fill="F2F9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F4DF" w:themeFill="accent5" w:themeFillTint="33"/>
      </w:tcPr>
    </w:tblStylePr>
    <w:tblStylePr w:type="band1Vert">
      <w:tblPr/>
      <w:tcPr>
        <w:shd w:val="clear" w:color="auto" w:fill="BDE4B0" w:themeFill="accent5" w:themeFillTint="7F"/>
      </w:tcPr>
    </w:tblStylePr>
    <w:tblStylePr w:type="band1Horz">
      <w:tblPr/>
      <w:tcPr>
        <w:tcBorders>
          <w:insideH w:val="single" w:sz="6" w:space="0" w:color="7CCA62" w:themeColor="accent5"/>
          <w:insideV w:val="single" w:sz="6" w:space="0" w:color="7CCA62" w:themeColor="accent5"/>
        </w:tcBorders>
        <w:shd w:val="clear" w:color="auto" w:fill="BDE4B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C249" w:themeColor="accent6"/>
        <w:left w:val="single" w:sz="8" w:space="0" w:color="A5C249" w:themeColor="accent6"/>
        <w:bottom w:val="single" w:sz="8" w:space="0" w:color="A5C249" w:themeColor="accent6"/>
        <w:right w:val="single" w:sz="8" w:space="0" w:color="A5C249" w:themeColor="accent6"/>
        <w:insideH w:val="single" w:sz="8" w:space="0" w:color="A5C249" w:themeColor="accent6"/>
        <w:insideV w:val="single" w:sz="8" w:space="0" w:color="A5C249" w:themeColor="accent6"/>
      </w:tblBorders>
    </w:tblPr>
    <w:tcPr>
      <w:shd w:val="clear" w:color="auto" w:fill="E8F0D1" w:themeFill="accent6" w:themeFillTint="3F"/>
    </w:tcPr>
    <w:tblStylePr w:type="firstRow">
      <w:rPr>
        <w:b/>
        <w:bCs/>
        <w:color w:val="000000" w:themeColor="text1"/>
      </w:rPr>
      <w:tblPr/>
      <w:tcPr>
        <w:shd w:val="clear" w:color="auto" w:fill="F6F9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F2DA" w:themeFill="accent6" w:themeFillTint="33"/>
      </w:tcPr>
    </w:tblStylePr>
    <w:tblStylePr w:type="band1Vert">
      <w:tblPr/>
      <w:tcPr>
        <w:shd w:val="clear" w:color="auto" w:fill="D1E0A4" w:themeFill="accent6" w:themeFillTint="7F"/>
      </w:tcPr>
    </w:tblStylePr>
    <w:tblStylePr w:type="band1Horz">
      <w:tblPr/>
      <w:tcPr>
        <w:tcBorders>
          <w:insideH w:val="single" w:sz="6" w:space="0" w:color="A5C249" w:themeColor="accent6"/>
          <w:insideV w:val="single" w:sz="6" w:space="0" w:color="A5C249" w:themeColor="accent6"/>
        </w:tcBorders>
        <w:shd w:val="clear" w:color="auto" w:fill="D1E0A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DBF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6FC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6FC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6FC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6FC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5B7F4"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5B7F4"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EA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DD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DD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DD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DD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DD6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DD6F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F8F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BD0D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BD0D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BD0D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BD0D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9F2F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9F2F8"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FA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0CF9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0CF9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0CF9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0CF9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AF4D3"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AF4D3"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F2D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CCA6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CCA6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CCA6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CCA6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E4B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E4B0"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F0D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C24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C24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C24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C24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E0A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E0A4"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0F6FC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366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B529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B5294" w:themeFill="accent1" w:themeFillShade="BF"/>
      </w:tcPr>
    </w:tblStylePr>
    <w:tblStylePr w:type="band1Vert">
      <w:tblPr/>
      <w:tcPr>
        <w:tcBorders>
          <w:top w:val="nil"/>
          <w:left w:val="nil"/>
          <w:bottom w:val="nil"/>
          <w:right w:val="nil"/>
          <w:insideH w:val="nil"/>
          <w:insideV w:val="nil"/>
        </w:tcBorders>
        <w:shd w:val="clear" w:color="auto" w:fill="0B5294" w:themeFill="accent1" w:themeFillShade="BF"/>
      </w:tcPr>
    </w:tblStylePr>
    <w:tblStylePr w:type="band1Horz">
      <w:tblPr/>
      <w:tcPr>
        <w:tcBorders>
          <w:top w:val="nil"/>
          <w:left w:val="nil"/>
          <w:bottom w:val="nil"/>
          <w:right w:val="nil"/>
          <w:insideH w:val="nil"/>
          <w:insideV w:val="nil"/>
        </w:tcBorders>
        <w:shd w:val="clear" w:color="auto" w:fill="0B5294"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009DD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6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5A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5A2" w:themeFill="accent2" w:themeFillShade="BF"/>
      </w:tcPr>
    </w:tblStylePr>
    <w:tblStylePr w:type="band1Vert">
      <w:tblPr/>
      <w:tcPr>
        <w:tcBorders>
          <w:top w:val="nil"/>
          <w:left w:val="nil"/>
          <w:bottom w:val="nil"/>
          <w:right w:val="nil"/>
          <w:insideH w:val="nil"/>
          <w:insideV w:val="nil"/>
        </w:tcBorders>
        <w:shd w:val="clear" w:color="auto" w:fill="0075A2" w:themeFill="accent2" w:themeFillShade="BF"/>
      </w:tcPr>
    </w:tblStylePr>
    <w:tblStylePr w:type="band1Horz">
      <w:tblPr/>
      <w:tcPr>
        <w:tcBorders>
          <w:top w:val="nil"/>
          <w:left w:val="nil"/>
          <w:bottom w:val="nil"/>
          <w:right w:val="nil"/>
          <w:insideH w:val="nil"/>
          <w:insideV w:val="nil"/>
        </w:tcBorders>
        <w:shd w:val="clear" w:color="auto" w:fill="0075A2"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0BD0D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5676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89BA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89BA2" w:themeFill="accent3" w:themeFillShade="BF"/>
      </w:tcPr>
    </w:tblStylePr>
    <w:tblStylePr w:type="band1Vert">
      <w:tblPr/>
      <w:tcPr>
        <w:tcBorders>
          <w:top w:val="nil"/>
          <w:left w:val="nil"/>
          <w:bottom w:val="nil"/>
          <w:right w:val="nil"/>
          <w:insideH w:val="nil"/>
          <w:insideV w:val="nil"/>
        </w:tcBorders>
        <w:shd w:val="clear" w:color="auto" w:fill="089BA2" w:themeFill="accent3" w:themeFillShade="BF"/>
      </w:tcPr>
    </w:tblStylePr>
    <w:tblStylePr w:type="band1Horz">
      <w:tblPr/>
      <w:tcPr>
        <w:tcBorders>
          <w:top w:val="nil"/>
          <w:left w:val="nil"/>
          <w:bottom w:val="nil"/>
          <w:right w:val="nil"/>
          <w:insideH w:val="nil"/>
          <w:insideV w:val="nil"/>
        </w:tcBorders>
        <w:shd w:val="clear" w:color="auto" w:fill="089BA2"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10CF9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674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C9A7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C9A73" w:themeFill="accent4" w:themeFillShade="BF"/>
      </w:tcPr>
    </w:tblStylePr>
    <w:tblStylePr w:type="band1Vert">
      <w:tblPr/>
      <w:tcPr>
        <w:tcBorders>
          <w:top w:val="nil"/>
          <w:left w:val="nil"/>
          <w:bottom w:val="nil"/>
          <w:right w:val="nil"/>
          <w:insideH w:val="nil"/>
          <w:insideV w:val="nil"/>
        </w:tcBorders>
        <w:shd w:val="clear" w:color="auto" w:fill="0C9A73" w:themeFill="accent4" w:themeFillShade="BF"/>
      </w:tcPr>
    </w:tblStylePr>
    <w:tblStylePr w:type="band1Horz">
      <w:tblPr/>
      <w:tcPr>
        <w:tcBorders>
          <w:top w:val="nil"/>
          <w:left w:val="nil"/>
          <w:bottom w:val="nil"/>
          <w:right w:val="nil"/>
          <w:insideH w:val="nil"/>
          <w:insideV w:val="nil"/>
        </w:tcBorders>
        <w:shd w:val="clear" w:color="auto" w:fill="0C9A73"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7CCA6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86F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4A7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4A738" w:themeFill="accent5" w:themeFillShade="BF"/>
      </w:tcPr>
    </w:tblStylePr>
    <w:tblStylePr w:type="band1Vert">
      <w:tblPr/>
      <w:tcPr>
        <w:tcBorders>
          <w:top w:val="nil"/>
          <w:left w:val="nil"/>
          <w:bottom w:val="nil"/>
          <w:right w:val="nil"/>
          <w:insideH w:val="nil"/>
          <w:insideV w:val="nil"/>
        </w:tcBorders>
        <w:shd w:val="clear" w:color="auto" w:fill="54A738" w:themeFill="accent5" w:themeFillShade="BF"/>
      </w:tcPr>
    </w:tblStylePr>
    <w:tblStylePr w:type="band1Horz">
      <w:tblPr/>
      <w:tcPr>
        <w:tcBorders>
          <w:top w:val="nil"/>
          <w:left w:val="nil"/>
          <w:bottom w:val="nil"/>
          <w:right w:val="nil"/>
          <w:insideH w:val="nil"/>
          <w:insideV w:val="nil"/>
        </w:tcBorders>
        <w:shd w:val="clear" w:color="auto" w:fill="54A738"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A5C24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3632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D953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D9532" w:themeFill="accent6" w:themeFillShade="BF"/>
      </w:tcPr>
    </w:tblStylePr>
    <w:tblStylePr w:type="band1Vert">
      <w:tblPr/>
      <w:tcPr>
        <w:tcBorders>
          <w:top w:val="nil"/>
          <w:left w:val="nil"/>
          <w:bottom w:val="nil"/>
          <w:right w:val="nil"/>
          <w:insideH w:val="nil"/>
          <w:insideV w:val="nil"/>
        </w:tcBorders>
        <w:shd w:val="clear" w:color="auto" w:fill="7D9532" w:themeFill="accent6" w:themeFillShade="BF"/>
      </w:tcPr>
    </w:tblStylePr>
    <w:tblStylePr w:type="band1Horz">
      <w:tblPr/>
      <w:tcPr>
        <w:tcBorders>
          <w:top w:val="nil"/>
          <w:left w:val="nil"/>
          <w:bottom w:val="nil"/>
          <w:right w:val="nil"/>
          <w:insideH w:val="nil"/>
          <w:insideV w:val="nil"/>
        </w:tcBorders>
        <w:shd w:val="clear" w:color="auto" w:fill="7D953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009DD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009DD9" w:themeColor="accent2"/>
        <w:left w:val="single" w:sz="4" w:space="0" w:color="0F6FC6" w:themeColor="accent1"/>
        <w:bottom w:val="single" w:sz="4" w:space="0" w:color="0F6FC6" w:themeColor="accent1"/>
        <w:right w:val="single" w:sz="4" w:space="0" w:color="0F6FC6" w:themeColor="accent1"/>
        <w:insideH w:val="single" w:sz="4" w:space="0" w:color="FFFFFF" w:themeColor="background1"/>
        <w:insideV w:val="single" w:sz="4" w:space="0" w:color="FFFFFF" w:themeColor="background1"/>
      </w:tblBorders>
    </w:tblPr>
    <w:tcPr>
      <w:shd w:val="clear" w:color="auto" w:fill="E3F0FD" w:themeFill="accent1" w:themeFillTint="19"/>
    </w:tcPr>
    <w:tblStylePr w:type="firstRow">
      <w:rPr>
        <w:b/>
        <w:bCs/>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4276" w:themeFill="accent1" w:themeFillShade="99"/>
      </w:tcPr>
    </w:tblStylePr>
    <w:tblStylePr w:type="firstCol">
      <w:rPr>
        <w:color w:val="FFFFFF" w:themeColor="background1"/>
      </w:rPr>
      <w:tblPr/>
      <w:tcPr>
        <w:tcBorders>
          <w:top w:val="nil"/>
          <w:left w:val="nil"/>
          <w:bottom w:val="nil"/>
          <w:right w:val="nil"/>
          <w:insideH w:val="single" w:sz="4" w:space="0" w:color="094276" w:themeColor="accent1" w:themeShade="99"/>
          <w:insideV w:val="nil"/>
        </w:tcBorders>
        <w:shd w:val="clear" w:color="auto" w:fill="09427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94276" w:themeFill="accent1" w:themeFillShade="99"/>
      </w:tcPr>
    </w:tblStylePr>
    <w:tblStylePr w:type="band1Vert">
      <w:tblPr/>
      <w:tcPr>
        <w:shd w:val="clear" w:color="auto" w:fill="90C5F6" w:themeFill="accent1" w:themeFillTint="66"/>
      </w:tcPr>
    </w:tblStylePr>
    <w:tblStylePr w:type="band1Horz">
      <w:tblPr/>
      <w:tcPr>
        <w:shd w:val="clear" w:color="auto" w:fill="75B7F4"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009DD9" w:themeColor="accent2"/>
        <w:left w:val="single" w:sz="4" w:space="0" w:color="009DD9" w:themeColor="accent2"/>
        <w:bottom w:val="single" w:sz="4" w:space="0" w:color="009DD9" w:themeColor="accent2"/>
        <w:right w:val="single" w:sz="4" w:space="0" w:color="009DD9" w:themeColor="accent2"/>
        <w:insideH w:val="single" w:sz="4" w:space="0" w:color="FFFFFF" w:themeColor="background1"/>
        <w:insideV w:val="single" w:sz="4" w:space="0" w:color="FFFFFF" w:themeColor="background1"/>
      </w:tblBorders>
    </w:tblPr>
    <w:tcPr>
      <w:shd w:val="clear" w:color="auto" w:fill="E2F6FF" w:themeFill="accent2" w:themeFillTint="19"/>
    </w:tcPr>
    <w:tblStylePr w:type="firstRow">
      <w:rPr>
        <w:b/>
        <w:bCs/>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2" w:themeFill="accent2" w:themeFillShade="99"/>
      </w:tcPr>
    </w:tblStylePr>
    <w:tblStylePr w:type="firstCol">
      <w:rPr>
        <w:color w:val="FFFFFF" w:themeColor="background1"/>
      </w:rPr>
      <w:tblPr/>
      <w:tcPr>
        <w:tcBorders>
          <w:top w:val="nil"/>
          <w:left w:val="nil"/>
          <w:bottom w:val="nil"/>
          <w:right w:val="nil"/>
          <w:insideH w:val="single" w:sz="4" w:space="0" w:color="005D82" w:themeColor="accent2" w:themeShade="99"/>
          <w:insideV w:val="nil"/>
        </w:tcBorders>
        <w:shd w:val="clear" w:color="auto" w:fill="005D82"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D82" w:themeFill="accent2" w:themeFillShade="99"/>
      </w:tcPr>
    </w:tblStylePr>
    <w:tblStylePr w:type="band1Vert">
      <w:tblPr/>
      <w:tcPr>
        <w:shd w:val="clear" w:color="auto" w:fill="89DEFF" w:themeFill="accent2" w:themeFillTint="66"/>
      </w:tcPr>
    </w:tblStylePr>
    <w:tblStylePr w:type="band1Horz">
      <w:tblPr/>
      <w:tcPr>
        <w:shd w:val="clear" w:color="auto" w:fill="6DD6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10CF9B" w:themeColor="accent4"/>
        <w:left w:val="single" w:sz="4" w:space="0" w:color="0BD0D9" w:themeColor="accent3"/>
        <w:bottom w:val="single" w:sz="4" w:space="0" w:color="0BD0D9" w:themeColor="accent3"/>
        <w:right w:val="single" w:sz="4" w:space="0" w:color="0BD0D9" w:themeColor="accent3"/>
        <w:insideH w:val="single" w:sz="4" w:space="0" w:color="FFFFFF" w:themeColor="background1"/>
        <w:insideV w:val="single" w:sz="4" w:space="0" w:color="FFFFFF" w:themeColor="background1"/>
      </w:tblBorders>
    </w:tblPr>
    <w:tcPr>
      <w:shd w:val="clear" w:color="auto" w:fill="E4FCFD" w:themeFill="accent3" w:themeFillTint="19"/>
    </w:tcPr>
    <w:tblStylePr w:type="firstRow">
      <w:rPr>
        <w:b/>
        <w:bCs/>
      </w:rPr>
      <w:tblPr/>
      <w:tcPr>
        <w:tcBorders>
          <w:top w:val="nil"/>
          <w:left w:val="nil"/>
          <w:bottom w:val="single" w:sz="24" w:space="0" w:color="10CF9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7C82" w:themeFill="accent3" w:themeFillShade="99"/>
      </w:tcPr>
    </w:tblStylePr>
    <w:tblStylePr w:type="firstCol">
      <w:rPr>
        <w:color w:val="FFFFFF" w:themeColor="background1"/>
      </w:rPr>
      <w:tblPr/>
      <w:tcPr>
        <w:tcBorders>
          <w:top w:val="nil"/>
          <w:left w:val="nil"/>
          <w:bottom w:val="nil"/>
          <w:right w:val="nil"/>
          <w:insideH w:val="single" w:sz="4" w:space="0" w:color="067C82" w:themeColor="accent3" w:themeShade="99"/>
          <w:insideV w:val="nil"/>
        </w:tcBorders>
        <w:shd w:val="clear" w:color="auto" w:fill="067C82"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67C82" w:themeFill="accent3" w:themeFillShade="99"/>
      </w:tcPr>
    </w:tblStylePr>
    <w:tblStylePr w:type="band1Vert">
      <w:tblPr/>
      <w:tcPr>
        <w:shd w:val="clear" w:color="auto" w:fill="93F4F9" w:themeFill="accent3" w:themeFillTint="66"/>
      </w:tcPr>
    </w:tblStylePr>
    <w:tblStylePr w:type="band1Horz">
      <w:tblPr/>
      <w:tcPr>
        <w:shd w:val="clear" w:color="auto" w:fill="79F2F8"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0BD0D9" w:themeColor="accent3"/>
        <w:left w:val="single" w:sz="4" w:space="0" w:color="10CF9B" w:themeColor="accent4"/>
        <w:bottom w:val="single" w:sz="4" w:space="0" w:color="10CF9B" w:themeColor="accent4"/>
        <w:right w:val="single" w:sz="4" w:space="0" w:color="10CF9B" w:themeColor="accent4"/>
        <w:insideH w:val="single" w:sz="4" w:space="0" w:color="FFFFFF" w:themeColor="background1"/>
        <w:insideV w:val="single" w:sz="4" w:space="0" w:color="FFFFFF" w:themeColor="background1"/>
      </w:tblBorders>
    </w:tblPr>
    <w:tcPr>
      <w:shd w:val="clear" w:color="auto" w:fill="E4FDF6" w:themeFill="accent4" w:themeFillTint="19"/>
    </w:tcPr>
    <w:tblStylePr w:type="firstRow">
      <w:rPr>
        <w:b/>
        <w:bCs/>
      </w:rPr>
      <w:tblPr/>
      <w:tcPr>
        <w:tcBorders>
          <w:top w:val="nil"/>
          <w:left w:val="nil"/>
          <w:bottom w:val="single" w:sz="24" w:space="0" w:color="0BD0D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7C5C" w:themeFill="accent4" w:themeFillShade="99"/>
      </w:tcPr>
    </w:tblStylePr>
    <w:tblStylePr w:type="firstCol">
      <w:rPr>
        <w:color w:val="FFFFFF" w:themeColor="background1"/>
      </w:rPr>
      <w:tblPr/>
      <w:tcPr>
        <w:tcBorders>
          <w:top w:val="nil"/>
          <w:left w:val="nil"/>
          <w:bottom w:val="nil"/>
          <w:right w:val="nil"/>
          <w:insideH w:val="single" w:sz="4" w:space="0" w:color="097C5C" w:themeColor="accent4" w:themeShade="99"/>
          <w:insideV w:val="nil"/>
        </w:tcBorders>
        <w:shd w:val="clear" w:color="auto" w:fill="097C5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7C5C" w:themeFill="accent4" w:themeFillShade="99"/>
      </w:tcPr>
    </w:tblStylePr>
    <w:tblStylePr w:type="band1Vert">
      <w:tblPr/>
      <w:tcPr>
        <w:shd w:val="clear" w:color="auto" w:fill="94F6DB" w:themeFill="accent4" w:themeFillTint="66"/>
      </w:tcPr>
    </w:tblStylePr>
    <w:tblStylePr w:type="band1Horz">
      <w:tblPr/>
      <w:tcPr>
        <w:shd w:val="clear" w:color="auto" w:fill="7AF4D3"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A5C249" w:themeColor="accent6"/>
        <w:left w:val="single" w:sz="4" w:space="0" w:color="7CCA62" w:themeColor="accent5"/>
        <w:bottom w:val="single" w:sz="4" w:space="0" w:color="7CCA62" w:themeColor="accent5"/>
        <w:right w:val="single" w:sz="4" w:space="0" w:color="7CCA62" w:themeColor="accent5"/>
        <w:insideH w:val="single" w:sz="4" w:space="0" w:color="FFFFFF" w:themeColor="background1"/>
        <w:insideV w:val="single" w:sz="4" w:space="0" w:color="FFFFFF" w:themeColor="background1"/>
      </w:tblBorders>
    </w:tblPr>
    <w:tcPr>
      <w:shd w:val="clear" w:color="auto" w:fill="F2F9EF" w:themeFill="accent5" w:themeFillTint="19"/>
    </w:tcPr>
    <w:tblStylePr w:type="firstRow">
      <w:rPr>
        <w:b/>
        <w:bCs/>
      </w:rPr>
      <w:tblPr/>
      <w:tcPr>
        <w:tcBorders>
          <w:top w:val="nil"/>
          <w:left w:val="nil"/>
          <w:bottom w:val="single" w:sz="24" w:space="0" w:color="A5C24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862D" w:themeFill="accent5" w:themeFillShade="99"/>
      </w:tcPr>
    </w:tblStylePr>
    <w:tblStylePr w:type="firstCol">
      <w:rPr>
        <w:color w:val="FFFFFF" w:themeColor="background1"/>
      </w:rPr>
      <w:tblPr/>
      <w:tcPr>
        <w:tcBorders>
          <w:top w:val="nil"/>
          <w:left w:val="nil"/>
          <w:bottom w:val="nil"/>
          <w:right w:val="nil"/>
          <w:insideH w:val="single" w:sz="4" w:space="0" w:color="43862D" w:themeColor="accent5" w:themeShade="99"/>
          <w:insideV w:val="nil"/>
        </w:tcBorders>
        <w:shd w:val="clear" w:color="auto" w:fill="4386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3862D" w:themeFill="accent5" w:themeFillShade="99"/>
      </w:tcPr>
    </w:tblStylePr>
    <w:tblStylePr w:type="band1Vert">
      <w:tblPr/>
      <w:tcPr>
        <w:shd w:val="clear" w:color="auto" w:fill="CAE9C0" w:themeFill="accent5" w:themeFillTint="66"/>
      </w:tcPr>
    </w:tblStylePr>
    <w:tblStylePr w:type="band1Horz">
      <w:tblPr/>
      <w:tcPr>
        <w:shd w:val="clear" w:color="auto" w:fill="BDE4B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7CCA62" w:themeColor="accent5"/>
        <w:left w:val="single" w:sz="4" w:space="0" w:color="A5C249" w:themeColor="accent6"/>
        <w:bottom w:val="single" w:sz="4" w:space="0" w:color="A5C249" w:themeColor="accent6"/>
        <w:right w:val="single" w:sz="4" w:space="0" w:color="A5C249" w:themeColor="accent6"/>
        <w:insideH w:val="single" w:sz="4" w:space="0" w:color="FFFFFF" w:themeColor="background1"/>
        <w:insideV w:val="single" w:sz="4" w:space="0" w:color="FFFFFF" w:themeColor="background1"/>
      </w:tblBorders>
    </w:tblPr>
    <w:tcPr>
      <w:shd w:val="clear" w:color="auto" w:fill="F6F9ED" w:themeFill="accent6" w:themeFillTint="19"/>
    </w:tcPr>
    <w:tblStylePr w:type="firstRow">
      <w:rPr>
        <w:b/>
        <w:bCs/>
      </w:rPr>
      <w:tblPr/>
      <w:tcPr>
        <w:tcBorders>
          <w:top w:val="nil"/>
          <w:left w:val="nil"/>
          <w:bottom w:val="single" w:sz="24" w:space="0" w:color="7CCA6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728" w:themeFill="accent6" w:themeFillShade="99"/>
      </w:tcPr>
    </w:tblStylePr>
    <w:tblStylePr w:type="firstCol">
      <w:rPr>
        <w:color w:val="FFFFFF" w:themeColor="background1"/>
      </w:rPr>
      <w:tblPr/>
      <w:tcPr>
        <w:tcBorders>
          <w:top w:val="nil"/>
          <w:left w:val="nil"/>
          <w:bottom w:val="nil"/>
          <w:right w:val="nil"/>
          <w:insideH w:val="single" w:sz="4" w:space="0" w:color="647728" w:themeColor="accent6" w:themeShade="99"/>
          <w:insideV w:val="nil"/>
        </w:tcBorders>
        <w:shd w:val="clear" w:color="auto" w:fill="64772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47728" w:themeFill="accent6" w:themeFillShade="99"/>
      </w:tcPr>
    </w:tblStylePr>
    <w:tblStylePr w:type="band1Vert">
      <w:tblPr/>
      <w:tcPr>
        <w:shd w:val="clear" w:color="auto" w:fill="DAE6B6" w:themeFill="accent6" w:themeFillTint="66"/>
      </w:tcPr>
    </w:tblStylePr>
    <w:tblStylePr w:type="band1Horz">
      <w:tblPr/>
      <w:tcPr>
        <w:shd w:val="clear" w:color="auto" w:fill="D1E0A4"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7DAD" w:themeFill="accent2" w:themeFillShade="CC"/>
      </w:tcPr>
    </w:tblStylePr>
    <w:tblStylePr w:type="lastRow">
      <w:rPr>
        <w:b/>
        <w:bCs/>
        <w:color w:val="007DA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3F0FD" w:themeFill="accent1" w:themeFillTint="19"/>
    </w:tcPr>
    <w:tblStylePr w:type="firstRow">
      <w:rPr>
        <w:b/>
        <w:bCs/>
        <w:color w:val="FFFFFF" w:themeColor="background1"/>
      </w:rPr>
      <w:tblPr/>
      <w:tcPr>
        <w:tcBorders>
          <w:bottom w:val="single" w:sz="12" w:space="0" w:color="FFFFFF" w:themeColor="background1"/>
        </w:tcBorders>
        <w:shd w:val="clear" w:color="auto" w:fill="007DAD" w:themeFill="accent2" w:themeFillShade="CC"/>
      </w:tcPr>
    </w:tblStylePr>
    <w:tblStylePr w:type="lastRow">
      <w:rPr>
        <w:b/>
        <w:bCs/>
        <w:color w:val="007DA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DBF9" w:themeFill="accent1" w:themeFillTint="3F"/>
      </w:tcPr>
    </w:tblStylePr>
    <w:tblStylePr w:type="band1Horz">
      <w:tblPr/>
      <w:tcPr>
        <w:shd w:val="clear" w:color="auto" w:fill="C7E2FA"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2F6FF" w:themeFill="accent2" w:themeFillTint="19"/>
    </w:tcPr>
    <w:tblStylePr w:type="firstRow">
      <w:rPr>
        <w:b/>
        <w:bCs/>
        <w:color w:val="FFFFFF" w:themeColor="background1"/>
      </w:rPr>
      <w:tblPr/>
      <w:tcPr>
        <w:tcBorders>
          <w:bottom w:val="single" w:sz="12" w:space="0" w:color="FFFFFF" w:themeColor="background1"/>
        </w:tcBorders>
        <w:shd w:val="clear" w:color="auto" w:fill="007DAD" w:themeFill="accent2" w:themeFillShade="CC"/>
      </w:tcPr>
    </w:tblStylePr>
    <w:tblStylePr w:type="lastRow">
      <w:rPr>
        <w:b/>
        <w:bCs/>
        <w:color w:val="007DA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EAFF" w:themeFill="accent2" w:themeFillTint="3F"/>
      </w:tcPr>
    </w:tblStylePr>
    <w:tblStylePr w:type="band1Horz">
      <w:tblPr/>
      <w:tcPr>
        <w:shd w:val="clear" w:color="auto" w:fill="C4EEF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4FCFD" w:themeFill="accent3" w:themeFillTint="19"/>
    </w:tcPr>
    <w:tblStylePr w:type="firstRow">
      <w:rPr>
        <w:b/>
        <w:bCs/>
        <w:color w:val="FFFFFF" w:themeColor="background1"/>
      </w:rPr>
      <w:tblPr/>
      <w:tcPr>
        <w:tcBorders>
          <w:bottom w:val="single" w:sz="12" w:space="0" w:color="FFFFFF" w:themeColor="background1"/>
        </w:tcBorders>
        <w:shd w:val="clear" w:color="auto" w:fill="0CA57B" w:themeFill="accent4" w:themeFillShade="CC"/>
      </w:tcPr>
    </w:tblStylePr>
    <w:tblStylePr w:type="lastRow">
      <w:rPr>
        <w:b/>
        <w:bCs/>
        <w:color w:val="0CA57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F8FB" w:themeFill="accent3" w:themeFillTint="3F"/>
      </w:tcPr>
    </w:tblStylePr>
    <w:tblStylePr w:type="band1Horz">
      <w:tblPr/>
      <w:tcPr>
        <w:shd w:val="clear" w:color="auto" w:fill="C9F9FC"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4FDF6" w:themeFill="accent4" w:themeFillTint="19"/>
    </w:tcPr>
    <w:tblStylePr w:type="firstRow">
      <w:rPr>
        <w:b/>
        <w:bCs/>
        <w:color w:val="FFFFFF" w:themeColor="background1"/>
      </w:rPr>
      <w:tblPr/>
      <w:tcPr>
        <w:tcBorders>
          <w:bottom w:val="single" w:sz="12" w:space="0" w:color="FFFFFF" w:themeColor="background1"/>
        </w:tcBorders>
        <w:shd w:val="clear" w:color="auto" w:fill="08A5AD" w:themeFill="accent3" w:themeFillShade="CC"/>
      </w:tcPr>
    </w:tblStylePr>
    <w:tblStylePr w:type="lastRow">
      <w:rPr>
        <w:b/>
        <w:bCs/>
        <w:color w:val="08A5AD"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FAE9" w:themeFill="accent4" w:themeFillTint="3F"/>
      </w:tcPr>
    </w:tblStylePr>
    <w:tblStylePr w:type="band1Horz">
      <w:tblPr/>
      <w:tcPr>
        <w:shd w:val="clear" w:color="auto" w:fill="C9FBED"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2F9EF" w:themeFill="accent5" w:themeFillTint="19"/>
    </w:tcPr>
    <w:tblStylePr w:type="firstRow">
      <w:rPr>
        <w:b/>
        <w:bCs/>
        <w:color w:val="FFFFFF" w:themeColor="background1"/>
      </w:rPr>
      <w:tblPr/>
      <w:tcPr>
        <w:tcBorders>
          <w:bottom w:val="single" w:sz="12" w:space="0" w:color="FFFFFF" w:themeColor="background1"/>
        </w:tcBorders>
        <w:shd w:val="clear" w:color="auto" w:fill="859F35" w:themeFill="accent6" w:themeFillShade="CC"/>
      </w:tcPr>
    </w:tblStylePr>
    <w:tblStylePr w:type="lastRow">
      <w:rPr>
        <w:b/>
        <w:bCs/>
        <w:color w:val="859F35"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F2D8" w:themeFill="accent5" w:themeFillTint="3F"/>
      </w:tcPr>
    </w:tblStylePr>
    <w:tblStylePr w:type="band1Horz">
      <w:tblPr/>
      <w:tcPr>
        <w:shd w:val="clear" w:color="auto" w:fill="E4F4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6F9ED" w:themeFill="accent6" w:themeFillTint="19"/>
    </w:tcPr>
    <w:tblStylePr w:type="firstRow">
      <w:rPr>
        <w:b/>
        <w:bCs/>
        <w:color w:val="FFFFFF" w:themeColor="background1"/>
      </w:rPr>
      <w:tblPr/>
      <w:tcPr>
        <w:tcBorders>
          <w:bottom w:val="single" w:sz="12" w:space="0" w:color="FFFFFF" w:themeColor="background1"/>
        </w:tcBorders>
        <w:shd w:val="clear" w:color="auto" w:fill="59B33C" w:themeFill="accent5" w:themeFillShade="CC"/>
      </w:tcPr>
    </w:tblStylePr>
    <w:tblStylePr w:type="lastRow">
      <w:rPr>
        <w:b/>
        <w:bCs/>
        <w:color w:val="59B3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F0D1" w:themeFill="accent6" w:themeFillTint="3F"/>
      </w:tcPr>
    </w:tblStylePr>
    <w:tblStylePr w:type="band1Horz">
      <w:tblPr/>
      <w:tcPr>
        <w:shd w:val="clear" w:color="auto" w:fill="ECF2DA"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7E2FA" w:themeFill="accent1" w:themeFillTint="33"/>
    </w:tcPr>
    <w:tblStylePr w:type="firstRow">
      <w:rPr>
        <w:b/>
        <w:bCs/>
      </w:rPr>
      <w:tblPr/>
      <w:tcPr>
        <w:shd w:val="clear" w:color="auto" w:fill="90C5F6" w:themeFill="accent1" w:themeFillTint="66"/>
      </w:tcPr>
    </w:tblStylePr>
    <w:tblStylePr w:type="lastRow">
      <w:rPr>
        <w:b/>
        <w:bCs/>
        <w:color w:val="000000" w:themeColor="text1"/>
      </w:rPr>
      <w:tblPr/>
      <w:tcPr>
        <w:shd w:val="clear" w:color="auto" w:fill="90C5F6" w:themeFill="accent1" w:themeFillTint="66"/>
      </w:tcPr>
    </w:tblStylePr>
    <w:tblStylePr w:type="firstCol">
      <w:rPr>
        <w:color w:val="FFFFFF" w:themeColor="background1"/>
      </w:rPr>
      <w:tblPr/>
      <w:tcPr>
        <w:shd w:val="clear" w:color="auto" w:fill="0B5294" w:themeFill="accent1" w:themeFillShade="BF"/>
      </w:tcPr>
    </w:tblStylePr>
    <w:tblStylePr w:type="lastCol">
      <w:rPr>
        <w:color w:val="FFFFFF" w:themeColor="background1"/>
      </w:rPr>
      <w:tblPr/>
      <w:tcPr>
        <w:shd w:val="clear" w:color="auto" w:fill="0B5294" w:themeFill="accent1" w:themeFillShade="BF"/>
      </w:tcPr>
    </w:tblStylePr>
    <w:tblStylePr w:type="band1Vert">
      <w:tblPr/>
      <w:tcPr>
        <w:shd w:val="clear" w:color="auto" w:fill="75B7F4" w:themeFill="accent1" w:themeFillTint="7F"/>
      </w:tcPr>
    </w:tblStylePr>
    <w:tblStylePr w:type="band1Horz">
      <w:tblPr/>
      <w:tcPr>
        <w:shd w:val="clear" w:color="auto" w:fill="75B7F4"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4EEFF" w:themeFill="accent2" w:themeFillTint="33"/>
    </w:tcPr>
    <w:tblStylePr w:type="firstRow">
      <w:rPr>
        <w:b/>
        <w:bCs/>
      </w:rPr>
      <w:tblPr/>
      <w:tcPr>
        <w:shd w:val="clear" w:color="auto" w:fill="89DEFF" w:themeFill="accent2" w:themeFillTint="66"/>
      </w:tcPr>
    </w:tblStylePr>
    <w:tblStylePr w:type="lastRow">
      <w:rPr>
        <w:b/>
        <w:bCs/>
        <w:color w:val="000000" w:themeColor="text1"/>
      </w:rPr>
      <w:tblPr/>
      <w:tcPr>
        <w:shd w:val="clear" w:color="auto" w:fill="89DEFF" w:themeFill="accent2" w:themeFillTint="66"/>
      </w:tcPr>
    </w:tblStylePr>
    <w:tblStylePr w:type="firstCol">
      <w:rPr>
        <w:color w:val="FFFFFF" w:themeColor="background1"/>
      </w:rPr>
      <w:tblPr/>
      <w:tcPr>
        <w:shd w:val="clear" w:color="auto" w:fill="0075A2" w:themeFill="accent2" w:themeFillShade="BF"/>
      </w:tcPr>
    </w:tblStylePr>
    <w:tblStylePr w:type="lastCol">
      <w:rPr>
        <w:color w:val="FFFFFF" w:themeColor="background1"/>
      </w:rPr>
      <w:tblPr/>
      <w:tcPr>
        <w:shd w:val="clear" w:color="auto" w:fill="0075A2" w:themeFill="accent2" w:themeFillShade="BF"/>
      </w:tcPr>
    </w:tblStylePr>
    <w:tblStylePr w:type="band1Vert">
      <w:tblPr/>
      <w:tcPr>
        <w:shd w:val="clear" w:color="auto" w:fill="6DD6FF" w:themeFill="accent2" w:themeFillTint="7F"/>
      </w:tcPr>
    </w:tblStylePr>
    <w:tblStylePr w:type="band1Horz">
      <w:tblPr/>
      <w:tcPr>
        <w:shd w:val="clear" w:color="auto" w:fill="6DD6FF"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9F9FC" w:themeFill="accent3" w:themeFillTint="33"/>
    </w:tcPr>
    <w:tblStylePr w:type="firstRow">
      <w:rPr>
        <w:b/>
        <w:bCs/>
      </w:rPr>
      <w:tblPr/>
      <w:tcPr>
        <w:shd w:val="clear" w:color="auto" w:fill="93F4F9" w:themeFill="accent3" w:themeFillTint="66"/>
      </w:tcPr>
    </w:tblStylePr>
    <w:tblStylePr w:type="lastRow">
      <w:rPr>
        <w:b/>
        <w:bCs/>
        <w:color w:val="000000" w:themeColor="text1"/>
      </w:rPr>
      <w:tblPr/>
      <w:tcPr>
        <w:shd w:val="clear" w:color="auto" w:fill="93F4F9" w:themeFill="accent3" w:themeFillTint="66"/>
      </w:tcPr>
    </w:tblStylePr>
    <w:tblStylePr w:type="firstCol">
      <w:rPr>
        <w:color w:val="FFFFFF" w:themeColor="background1"/>
      </w:rPr>
      <w:tblPr/>
      <w:tcPr>
        <w:shd w:val="clear" w:color="auto" w:fill="089BA2" w:themeFill="accent3" w:themeFillShade="BF"/>
      </w:tcPr>
    </w:tblStylePr>
    <w:tblStylePr w:type="lastCol">
      <w:rPr>
        <w:color w:val="FFFFFF" w:themeColor="background1"/>
      </w:rPr>
      <w:tblPr/>
      <w:tcPr>
        <w:shd w:val="clear" w:color="auto" w:fill="089BA2" w:themeFill="accent3" w:themeFillShade="BF"/>
      </w:tcPr>
    </w:tblStylePr>
    <w:tblStylePr w:type="band1Vert">
      <w:tblPr/>
      <w:tcPr>
        <w:shd w:val="clear" w:color="auto" w:fill="79F2F8" w:themeFill="accent3" w:themeFillTint="7F"/>
      </w:tcPr>
    </w:tblStylePr>
    <w:tblStylePr w:type="band1Horz">
      <w:tblPr/>
      <w:tcPr>
        <w:shd w:val="clear" w:color="auto" w:fill="79F2F8"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9FBED" w:themeFill="accent4" w:themeFillTint="33"/>
    </w:tcPr>
    <w:tblStylePr w:type="firstRow">
      <w:rPr>
        <w:b/>
        <w:bCs/>
      </w:rPr>
      <w:tblPr/>
      <w:tcPr>
        <w:shd w:val="clear" w:color="auto" w:fill="94F6DB" w:themeFill="accent4" w:themeFillTint="66"/>
      </w:tcPr>
    </w:tblStylePr>
    <w:tblStylePr w:type="lastRow">
      <w:rPr>
        <w:b/>
        <w:bCs/>
        <w:color w:val="000000" w:themeColor="text1"/>
      </w:rPr>
      <w:tblPr/>
      <w:tcPr>
        <w:shd w:val="clear" w:color="auto" w:fill="94F6DB" w:themeFill="accent4" w:themeFillTint="66"/>
      </w:tcPr>
    </w:tblStylePr>
    <w:tblStylePr w:type="firstCol">
      <w:rPr>
        <w:color w:val="FFFFFF" w:themeColor="background1"/>
      </w:rPr>
      <w:tblPr/>
      <w:tcPr>
        <w:shd w:val="clear" w:color="auto" w:fill="0C9A73" w:themeFill="accent4" w:themeFillShade="BF"/>
      </w:tcPr>
    </w:tblStylePr>
    <w:tblStylePr w:type="lastCol">
      <w:rPr>
        <w:color w:val="FFFFFF" w:themeColor="background1"/>
      </w:rPr>
      <w:tblPr/>
      <w:tcPr>
        <w:shd w:val="clear" w:color="auto" w:fill="0C9A73" w:themeFill="accent4" w:themeFillShade="BF"/>
      </w:tcPr>
    </w:tblStylePr>
    <w:tblStylePr w:type="band1Vert">
      <w:tblPr/>
      <w:tcPr>
        <w:shd w:val="clear" w:color="auto" w:fill="7AF4D3" w:themeFill="accent4" w:themeFillTint="7F"/>
      </w:tcPr>
    </w:tblStylePr>
    <w:tblStylePr w:type="band1Horz">
      <w:tblPr/>
      <w:tcPr>
        <w:shd w:val="clear" w:color="auto" w:fill="7AF4D3"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4F4DF" w:themeFill="accent5" w:themeFillTint="33"/>
    </w:tcPr>
    <w:tblStylePr w:type="firstRow">
      <w:rPr>
        <w:b/>
        <w:bCs/>
      </w:rPr>
      <w:tblPr/>
      <w:tcPr>
        <w:shd w:val="clear" w:color="auto" w:fill="CAE9C0" w:themeFill="accent5" w:themeFillTint="66"/>
      </w:tcPr>
    </w:tblStylePr>
    <w:tblStylePr w:type="lastRow">
      <w:rPr>
        <w:b/>
        <w:bCs/>
        <w:color w:val="000000" w:themeColor="text1"/>
      </w:rPr>
      <w:tblPr/>
      <w:tcPr>
        <w:shd w:val="clear" w:color="auto" w:fill="CAE9C0" w:themeFill="accent5" w:themeFillTint="66"/>
      </w:tcPr>
    </w:tblStylePr>
    <w:tblStylePr w:type="firstCol">
      <w:rPr>
        <w:color w:val="FFFFFF" w:themeColor="background1"/>
      </w:rPr>
      <w:tblPr/>
      <w:tcPr>
        <w:shd w:val="clear" w:color="auto" w:fill="54A738" w:themeFill="accent5" w:themeFillShade="BF"/>
      </w:tcPr>
    </w:tblStylePr>
    <w:tblStylePr w:type="lastCol">
      <w:rPr>
        <w:color w:val="FFFFFF" w:themeColor="background1"/>
      </w:rPr>
      <w:tblPr/>
      <w:tcPr>
        <w:shd w:val="clear" w:color="auto" w:fill="54A738" w:themeFill="accent5" w:themeFillShade="BF"/>
      </w:tcPr>
    </w:tblStylePr>
    <w:tblStylePr w:type="band1Vert">
      <w:tblPr/>
      <w:tcPr>
        <w:shd w:val="clear" w:color="auto" w:fill="BDE4B0" w:themeFill="accent5" w:themeFillTint="7F"/>
      </w:tcPr>
    </w:tblStylePr>
    <w:tblStylePr w:type="band1Horz">
      <w:tblPr/>
      <w:tcPr>
        <w:shd w:val="clear" w:color="auto" w:fill="BDE4B0"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F2DA" w:themeFill="accent6" w:themeFillTint="33"/>
    </w:tcPr>
    <w:tblStylePr w:type="firstRow">
      <w:rPr>
        <w:b/>
        <w:bCs/>
      </w:rPr>
      <w:tblPr/>
      <w:tcPr>
        <w:shd w:val="clear" w:color="auto" w:fill="DAE6B6" w:themeFill="accent6" w:themeFillTint="66"/>
      </w:tcPr>
    </w:tblStylePr>
    <w:tblStylePr w:type="lastRow">
      <w:rPr>
        <w:b/>
        <w:bCs/>
        <w:color w:val="000000" w:themeColor="text1"/>
      </w:rPr>
      <w:tblPr/>
      <w:tcPr>
        <w:shd w:val="clear" w:color="auto" w:fill="DAE6B6" w:themeFill="accent6" w:themeFillTint="66"/>
      </w:tcPr>
    </w:tblStylePr>
    <w:tblStylePr w:type="firstCol">
      <w:rPr>
        <w:color w:val="FFFFFF" w:themeColor="background1"/>
      </w:rPr>
      <w:tblPr/>
      <w:tcPr>
        <w:shd w:val="clear" w:color="auto" w:fill="7D9532" w:themeFill="accent6" w:themeFillShade="BF"/>
      </w:tcPr>
    </w:tblStylePr>
    <w:tblStylePr w:type="lastCol">
      <w:rPr>
        <w:color w:val="FFFFFF" w:themeColor="background1"/>
      </w:rPr>
      <w:tblPr/>
      <w:tcPr>
        <w:shd w:val="clear" w:color="auto" w:fill="7D9532" w:themeFill="accent6" w:themeFillShade="BF"/>
      </w:tcPr>
    </w:tblStylePr>
    <w:tblStylePr w:type="band1Vert">
      <w:tblPr/>
      <w:tcPr>
        <w:shd w:val="clear" w:color="auto" w:fill="D1E0A4" w:themeFill="accent6" w:themeFillTint="7F"/>
      </w:tcPr>
    </w:tblStylePr>
    <w:tblStylePr w:type="band1Horz">
      <w:tblPr/>
      <w:tcPr>
        <w:shd w:val="clear" w:color="auto" w:fill="D1E0A4" w:themeFill="accent6" w:themeFillTint="7F"/>
      </w:tcPr>
    </w:tblStylePr>
  </w:style>
  <w:style w:type="paragraph" w:styleId="TOC2">
    <w:name w:val="toc 2"/>
    <w:basedOn w:val="Normal"/>
    <w:next w:val="Normal"/>
    <w:autoRedefine/>
    <w:uiPriority w:val="39"/>
    <w:unhideWhenUsed/>
    <w:rsid w:val="00C244F7"/>
    <w:pPr>
      <w:spacing w:after="100"/>
      <w:ind w:left="210"/>
    </w:pPr>
  </w:style>
  <w:style w:type="paragraph" w:styleId="TOC1">
    <w:name w:val="toc 1"/>
    <w:basedOn w:val="Normal"/>
    <w:next w:val="Normal"/>
    <w:autoRedefine/>
    <w:uiPriority w:val="39"/>
    <w:unhideWhenUsed/>
    <w:rsid w:val="00C244F7"/>
    <w:pPr>
      <w:spacing w:after="100"/>
    </w:pPr>
  </w:style>
  <w:style w:type="character" w:styleId="Hyperlink">
    <w:name w:val="Hyperlink"/>
    <w:basedOn w:val="DefaultParagraphFont"/>
    <w:uiPriority w:val="99"/>
    <w:unhideWhenUsed/>
    <w:rsid w:val="00C244F7"/>
    <w:rPr>
      <w:color w:val="F491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39" Type="http://schemas.openxmlformats.org/officeDocument/2006/relationships/customXml" Target="ink/ink10.xml"/><Relationship Id="rId21" Type="http://schemas.openxmlformats.org/officeDocument/2006/relationships/customXml" Target="ink/ink2.xml"/><Relationship Id="rId34" Type="http://schemas.openxmlformats.org/officeDocument/2006/relationships/image" Target="media/image20.png"/><Relationship Id="rId42" Type="http://schemas.openxmlformats.org/officeDocument/2006/relationships/customXml" Target="ink/ink11.xm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customXml" Target="ink/ink9.xml"/><Relationship Id="rId40" Type="http://schemas.openxmlformats.org/officeDocument/2006/relationships/image" Target="media/image23.png"/><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ustomXml" Target="ink/ink3.xml"/><Relationship Id="rId28" Type="http://schemas.openxmlformats.org/officeDocument/2006/relationships/customXml" Target="ink/ink5.xml"/><Relationship Id="rId36" Type="http://schemas.openxmlformats.org/officeDocument/2006/relationships/image" Target="media/image21.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customXml" Target="ink/ink1.xml"/><Relationship Id="rId31" Type="http://schemas.openxmlformats.org/officeDocument/2006/relationships/image" Target="media/image18.png"/><Relationship Id="rId44" Type="http://schemas.openxmlformats.org/officeDocument/2006/relationships/customXml" Target="ink/ink1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customXml" Target="ink/ink6.xml"/><Relationship Id="rId35" Type="http://schemas.openxmlformats.org/officeDocument/2006/relationships/customXml" Target="ink/ink8.xml"/><Relationship Id="rId43" Type="http://schemas.openxmlformats.org/officeDocument/2006/relationships/image" Target="media/image25.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ustomXml" Target="ink/ink4.xml"/><Relationship Id="rId33" Type="http://schemas.openxmlformats.org/officeDocument/2006/relationships/customXml" Target="ink/ink7.xml"/><Relationship Id="rId38" Type="http://schemas.openxmlformats.org/officeDocument/2006/relationships/image" Target="media/image22.png"/><Relationship Id="rId46" Type="http://schemas.openxmlformats.org/officeDocument/2006/relationships/image" Target="media/image27.png"/><Relationship Id="rId20" Type="http://schemas.openxmlformats.org/officeDocument/2006/relationships/image" Target="media/image12.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3:28:19.791"/>
    </inkml:context>
    <inkml:brush xml:id="br0">
      <inkml:brushProperty name="width" value="0.2" units="cm"/>
      <inkml:brushProperty name="height" value="0.2" units="cm"/>
    </inkml:brush>
  </inkml:definitions>
  <inkml:trace contextRef="#ctx0" brushRef="#br0">0 148 24568,'1518'0'0,"-1816"-147"0,596 294 0,-596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3:23:47.123"/>
    </inkml:context>
    <inkml:brush xml:id="br0">
      <inkml:brushProperty name="width" value="0.035" units="cm"/>
      <inkml:brushProperty name="height" value="0.035" units="cm"/>
      <inkml:brushProperty name="color" value="#66CC00"/>
    </inkml:brush>
  </inkml:definitions>
  <inkml:trace contextRef="#ctx0" brushRef="#br0">1 0 24531,'0'2329'0,"2329"-2329"0,-2329-2329 0,-2329 2329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3:23:08.557"/>
    </inkml:context>
    <inkml:brush xml:id="br0">
      <inkml:brushProperty name="width" value="0.035" units="cm"/>
      <inkml:brushProperty name="height" value="0.035" units="cm"/>
      <inkml:brushProperty name="color" value="#66CC00"/>
    </inkml:brush>
  </inkml:definitions>
  <inkml:trace contextRef="#ctx0" brushRef="#br0">1 0 24511,'0'1890'0,"1889"-1890"0,-1889-1890 0,-1889 1890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3:22:55.004"/>
    </inkml:context>
    <inkml:brush xml:id="br0">
      <inkml:brushProperty name="width" value="0.035" units="cm"/>
      <inkml:brushProperty name="height" value="0.035" units="cm"/>
      <inkml:brushProperty name="color" value="#66CC00"/>
    </inkml:brush>
  </inkml:definitions>
  <inkml:trace contextRef="#ctx0" brushRef="#br0">1 0 24527,'0'2207'0,"2206"-2207"0,-2206-2207 0,-2206 2207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3:23:24.898"/>
    </inkml:context>
    <inkml:brush xml:id="br0">
      <inkml:brushProperty name="width" value="0.035" units="cm"/>
      <inkml:brushProperty name="height" value="0.035" units="cm"/>
      <inkml:brushProperty name="color" value="#66CC00"/>
    </inkml:brush>
  </inkml:definitions>
  <inkml:trace contextRef="#ctx0" brushRef="#br0">0 131 24367,'2700'0'0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3:23:19.414"/>
    </inkml:context>
    <inkml:brush xml:id="br0">
      <inkml:brushProperty name="width" value="0.035" units="cm"/>
      <inkml:brushProperty name="height" value="0.035" units="cm"/>
      <inkml:brushProperty name="color" value="#66CC00"/>
    </inkml:brush>
  </inkml:definitions>
  <inkml:trace contextRef="#ctx0" brushRef="#br0">0 189 24044,'3651'0'0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3:27:21.112"/>
    </inkml:context>
    <inkml:brush xml:id="br0">
      <inkml:brushProperty name="width" value="0.2" units="cm"/>
      <inkml:brushProperty name="height" value="0.2" units="cm"/>
      <inkml:brushProperty name="color" value="#66CC00"/>
    </inkml:brush>
  </inkml:definitions>
  <inkml:trace contextRef="#ctx0" brushRef="#br0">1 1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3:27:33.613"/>
    </inkml:context>
    <inkml:brush xml:id="br0">
      <inkml:brushProperty name="width" value="0.2" units="cm"/>
      <inkml:brushProperty name="height" value="0.2" units="cm"/>
    </inkml:brush>
  </inkml:definitions>
  <inkml:trace contextRef="#ctx0" brushRef="#br0">0 149 24567,'3547'0'0,"-3845"-148"0,596 296 0,-596 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3:27:06.875"/>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24 1 0,'36'36'0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3:26:20.167"/>
    </inkml:context>
    <inkml:brush xml:id="br0">
      <inkml:brushProperty name="width" value="0.035" units="cm"/>
      <inkml:brushProperty name="height" value="0.035" units="cm"/>
      <inkml:brushProperty name="color" value="#66CC00"/>
    </inkml:brush>
  </inkml:definitions>
  <inkml:trace contextRef="#ctx0" brushRef="#br0">1 1 23929,'0'3634'0,"3634"-3634"0,-3634-3634 0,-3634 3634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3:26:41.747"/>
    </inkml:context>
    <inkml:brush xml:id="br0">
      <inkml:brushProperty name="width" value="0.035" units="cm"/>
      <inkml:brushProperty name="height" value="0.035" units="cm"/>
      <inkml:brushProperty name="color" value="#66CC00"/>
    </inkml:brush>
  </inkml:definitions>
  <inkml:trace contextRef="#ctx0" brushRef="#br0">1 88 24192,'2733'0'0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3:26:38.935"/>
    </inkml:context>
    <inkml:brush xml:id="br0">
      <inkml:brushProperty name="width" value="0.035" units="cm"/>
      <inkml:brushProperty name="height" value="0.035" units="cm"/>
      <inkml:brushProperty name="color" value="#66CC00"/>
    </inkml:brush>
  </inkml:definitions>
  <inkml:trace contextRef="#ctx0" brushRef="#br0">1 36 23039,'3210'-36'0</inkml:trace>
</inkml:ink>
</file>

<file path=word/theme/theme1.xml><?xml version="1.0" encoding="utf-8"?>
<a:theme xmlns:a="http://schemas.openxmlformats.org/drawingml/2006/main" name="View">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20</Pages>
  <Words>2326</Words>
  <Characters>13262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K250899 Muhammad Anas</cp:lastModifiedBy>
  <cp:revision>28</cp:revision>
  <dcterms:created xsi:type="dcterms:W3CDTF">2013-12-23T23:15:00Z</dcterms:created>
  <dcterms:modified xsi:type="dcterms:W3CDTF">2026-05-05T13:45:00Z</dcterms:modified>
  <cp:category/>
</cp:coreProperties>
</file>