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FED" w:rsidRPr="00DF3FED" w:rsidRDefault="00DF3FED" w:rsidP="00DF3FED">
      <w:pPr>
        <w:rPr>
          <w:sz w:val="44"/>
          <w:szCs w:val="44"/>
        </w:rPr>
      </w:pPr>
      <w:r w:rsidRPr="00DF3FED">
        <w:rPr>
          <w:sz w:val="44"/>
          <w:szCs w:val="44"/>
        </w:rPr>
        <w:t>Another important application of electrostatics is found in air cleaners, both large and small. The electrostatic part of the process places excess (usually positive) charge on smoke, dust, pollen, and other particles in the air and then passes the air through an oppositely charged grid that attracts and retains the charged particles. (See [link].)</w:t>
      </w:r>
    </w:p>
    <w:p w:rsidR="00DF3FED" w:rsidRPr="00DF3FED" w:rsidRDefault="00DF3FED" w:rsidP="00DF3FED">
      <w:pPr>
        <w:rPr>
          <w:sz w:val="44"/>
          <w:szCs w:val="44"/>
        </w:rPr>
      </w:pPr>
    </w:p>
    <w:p w:rsidR="00DF3FED" w:rsidRPr="00DF3FED" w:rsidRDefault="00DF3FED" w:rsidP="00DF3FED">
      <w:pPr>
        <w:rPr>
          <w:sz w:val="44"/>
          <w:szCs w:val="44"/>
        </w:rPr>
      </w:pPr>
      <w:r w:rsidRPr="00DF3FED">
        <w:rPr>
          <w:sz w:val="44"/>
          <w:szCs w:val="44"/>
        </w:rPr>
        <w:t>Large electrostatic precipitators are used industrially to remove over 99% of the particles from stack gas emissions associated with the burning of coal and oil</w:t>
      </w:r>
      <w:r>
        <w:rPr>
          <w:sz w:val="44"/>
          <w:szCs w:val="44"/>
        </w:rPr>
        <w:t>.</w:t>
      </w:r>
      <w:r w:rsidRPr="00DF3FED">
        <w:rPr>
          <w:sz w:val="44"/>
          <w:szCs w:val="44"/>
        </w:rPr>
        <w:t xml:space="preserve"> Home precipitators, often in conjunction with the home heating and air conditioning system, are very effective in removing polluting particles, irritants, and allergens.</w:t>
      </w:r>
    </w:p>
    <w:p w:rsidR="000255AF" w:rsidRPr="00DF3FED" w:rsidRDefault="00DF3FED" w:rsidP="00DF3FED">
      <w:pPr>
        <w:rPr>
          <w:sz w:val="44"/>
          <w:szCs w:val="44"/>
        </w:rPr>
      </w:pPr>
      <w:r w:rsidRPr="00DF3FED">
        <w:rPr>
          <w:sz w:val="44"/>
          <w:szCs w:val="44"/>
        </w:rPr>
        <w:t>(a) Schematic of an electrostatic precipitator. Air is passed through grids of opposite charge. The first grid charges airborne particles, while the second attracts and collects them. (b) The dramatic effect of electrostatic precipitators is seen by the absence of smoke from this power plant.</w:t>
      </w:r>
      <w:bookmarkStart w:id="0" w:name="_GoBack"/>
      <w:bookmarkEnd w:id="0"/>
    </w:p>
    <w:sectPr w:rsidR="000255AF" w:rsidRPr="00DF3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FED"/>
    <w:rsid w:val="000255AF"/>
    <w:rsid w:val="00DF3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25556-6270-4F48-9666-1A0EB8E0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anas</dc:creator>
  <cp:keywords/>
  <dc:description/>
  <cp:lastModifiedBy>hafiz anas</cp:lastModifiedBy>
  <cp:revision>1</cp:revision>
  <dcterms:created xsi:type="dcterms:W3CDTF">2016-12-06T11:16:00Z</dcterms:created>
  <dcterms:modified xsi:type="dcterms:W3CDTF">2016-12-06T11:22:00Z</dcterms:modified>
</cp:coreProperties>
</file>