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38" w:rsidRPr="00540ECD" w:rsidRDefault="00540ECD" w:rsidP="00540ECD">
      <w:pPr>
        <w:jc w:val="center"/>
        <w:rPr>
          <w:b/>
          <w:sz w:val="96"/>
          <w:szCs w:val="96"/>
        </w:rPr>
      </w:pPr>
      <w:r w:rsidRPr="00540ECD">
        <w:rPr>
          <w:b/>
          <w:sz w:val="96"/>
          <w:szCs w:val="96"/>
        </w:rPr>
        <w:t>Us mn ye likha hy</w:t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  <w:t>MN keon baton ….</w:t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lastRenderedPageBreak/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  <w:r>
        <w:rPr>
          <w:b/>
          <w:sz w:val="96"/>
          <w:szCs w:val="96"/>
        </w:rPr>
        <w:br/>
      </w:r>
    </w:p>
    <w:sectPr w:rsidR="006B3738" w:rsidRPr="00540ECD" w:rsidSect="006B3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40ECD"/>
    <w:rsid w:val="00540ECD"/>
    <w:rsid w:val="006B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2021-03-06T11:17:00Z</dcterms:created>
  <dcterms:modified xsi:type="dcterms:W3CDTF">2021-03-06T11:18:00Z</dcterms:modified>
</cp:coreProperties>
</file>