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Knowledge Representation Systems - Lab 7 Explanation</w:t>
      </w:r>
    </w:p>
    <w:p>
      <w:pPr>
        <w:pStyle w:val="Heading1"/>
      </w:pPr>
      <w:r>
        <w:t>1. Import Libraries</w:t>
      </w:r>
    </w:p>
    <w:p>
      <w:r>
        <w:t>The notebook begins by importing several Python libraries: json for handling JSON data, networkx for creating and managing graph structures, matplotlib for visualizing graphs, defaultdict from collections for easier dictionary management, and typing for type hints. These libraries support building and visualizing knowledge structures.</w:t>
      </w:r>
    </w:p>
    <w:p>
      <w:pPr>
        <w:pStyle w:val="Heading1"/>
      </w:pPr>
      <w:r>
        <w:t>2. Declarative Knowledge</w:t>
      </w:r>
    </w:p>
    <w:p>
      <w:r>
        <w:t>Declarative knowledge represents facts about the world. The DeclarativeKnowledge class stores facts using a nested dictionary structure in the form of subject–predicate–object relationships. Methods allow adding facts and querying them. This model is useful for representing statements such as 'Paris is the capital of France'.</w:t>
      </w:r>
    </w:p>
    <w:p>
      <w:pPr>
        <w:pStyle w:val="Heading1"/>
      </w:pPr>
      <w:r>
        <w:t>3. Procedural Knowledge</w:t>
      </w:r>
    </w:p>
    <w:p>
      <w:r>
        <w:t>Procedural knowledge represents how to perform tasks. The ProceduralKnowledge class stores procedures as a list of steps. The add_procedure method stores a procedure, and the execute method runs the stored steps sequentially. This simulates knowledge of 'how to do something'.</w:t>
      </w:r>
    </w:p>
    <w:p>
      <w:pPr>
        <w:pStyle w:val="Heading1"/>
      </w:pPr>
      <w:r>
        <w:t>4. Semantic Network</w:t>
      </w:r>
    </w:p>
    <w:p>
      <w:r>
        <w:t>A semantic network represents knowledge as a graph of concepts connected by relationships. The SemanticNetwork class uses the NetworkX library to build a directed graph where nodes represent concepts and edges represent relationships. This structure helps visualize how concepts are related.</w:t>
      </w:r>
    </w:p>
    <w:p>
      <w:pPr>
        <w:pStyle w:val="Heading1"/>
      </w:pPr>
      <w:r>
        <w:t>5. Episodic Memory</w:t>
      </w:r>
    </w:p>
    <w:p>
      <w:r>
        <w:t>Episodic memory stores events or experiences along with context such as time, location, and participants. The EpisodicMemory class stores events as episodes in a list. Each episode records details of a specific event, similar to how humans remember experiences.</w:t>
      </w:r>
    </w:p>
    <w:p>
      <w:pPr>
        <w:pStyle w:val="Heading1"/>
      </w:pPr>
      <w:r>
        <w:t>6. Meta Knowledge</w:t>
      </w:r>
    </w:p>
    <w:p>
      <w:r>
        <w:t>Meta knowledge refers to knowledge about knowledge. The MetaKnowledge class stores information along with metadata such as source, confidence level, and additional details. This helps track reliability and origin of information in a knowledge system.</w:t>
      </w:r>
    </w:p>
    <w:p>
      <w:pPr>
        <w:pStyle w:val="Heading1"/>
      </w:pPr>
      <w:r>
        <w:t>7. Frames</w:t>
      </w:r>
    </w:p>
    <w:p>
      <w:r>
        <w:t>Frames are structured representations used to describe objects or concepts using slots and values. The Frame class defines a frame with attributes called slots. Frames may also inherit properties from parent frames, enabling hierarchical knowledge representation.</w:t>
      </w:r>
    </w:p>
    <w:p>
      <w:pPr>
        <w:pStyle w:val="Heading1"/>
      </w:pPr>
      <w:r>
        <w:t>8. Production Rules</w:t>
      </w:r>
    </w:p>
    <w:p>
      <w:r>
        <w:t>Production rules are IF–THEN rules used in rule-based systems. The ProductionRule class contains conditions and actions. If the conditions match the given facts, the actions are executed. This approach is commonly used in expert systems for reasoning.</w:t>
      </w:r>
    </w:p>
    <w:p>
      <w:pPr>
        <w:pStyle w:val="Heading1"/>
      </w:pPr>
      <w:r>
        <w:t>9. Ontology</w:t>
      </w:r>
    </w:p>
    <w:p>
      <w:r>
        <w:t>Ontology represents a formal structure of knowledge including classes, individuals, and relationships. The Ontology class allows adding classes, defining individuals, and specifying properties between them. Ontologies are widely used in semantic web technologies and knowledge graphs.</w:t>
      </w:r>
    </w:p>
    <w:p>
      <w:pPr>
        <w:pStyle w:val="Heading1"/>
      </w:pPr>
      <w:r>
        <w:t>Conclusion</w:t>
      </w:r>
    </w:p>
    <w:p>
      <w:r>
        <w:t>This notebook demonstrates multiple knowledge representation techniques used in artificial intelligence systems. Each class models a different way of organizing and reasoning with knowledge, helping illustrate how intelligent systems store facts, procedures, experiences, and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