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Inventory Reconciliation SOP</w:t>
      </w:r>
    </w:p>
    <w:p>
      <w:pPr>
        <w:pStyle w:val="Heading1"/>
      </w:pPr>
      <w:r>
        <w:t>1. Requirement 1</w:t>
      </w:r>
    </w:p>
    <w:p>
      <w:r>
        <w:t>Personnel must complete inventory reconciliation sop control 1 before independently performing relevant work.</w:t>
      </w:r>
    </w:p>
    <w:p>
      <w:pPr>
        <w:pStyle w:val="Heading1"/>
      </w:pPr>
      <w:r>
        <w:t>2. Requirement 2</w:t>
      </w:r>
    </w:p>
    <w:p>
      <w:r>
        <w:t>Personnel must complete inventory reconciliation sop control 2 before independently performing relevant work.</w:t>
      </w:r>
    </w:p>
    <w:p>
      <w:pPr>
        <w:pStyle w:val="Heading1"/>
      </w:pPr>
      <w:r>
        <w:t>3. Requirement 3</w:t>
      </w:r>
    </w:p>
    <w:p>
      <w:r>
        <w:t>Personnel must complete inventory reconciliation sop control 3 before independently performing relevant work.</w:t>
      </w:r>
    </w:p>
    <w:p>
      <w:pPr>
        <w:pStyle w:val="Heading1"/>
      </w:pPr>
      <w:r>
        <w:t>4. Requirement 4</w:t>
      </w:r>
    </w:p>
    <w:p>
      <w:r>
        <w:t>Personnel must complete inventory reconciliation sop control 4 before independently performing relevant work.</w:t>
      </w:r>
    </w:p>
    <w:p>
      <w:pPr>
        <w:pStyle w:val="Heading1"/>
      </w:pPr>
      <w:r>
        <w:t>5. Requirement 5</w:t>
      </w:r>
    </w:p>
    <w:p>
      <w:r>
        <w:t>Personnel must complete inventory reconciliation sop control 5 before independently performing relevant work.</w:t>
      </w:r>
    </w:p>
    <w:p>
      <w:pPr>
        <w:pStyle w:val="Heading1"/>
      </w:pPr>
      <w:r>
        <w:t>6. Requirement 6</w:t>
      </w:r>
    </w:p>
    <w:p>
      <w:r>
        <w:t>Personnel must complete inventory reconciliation sop control 6 before independently performing relevant work.</w:t>
      </w:r>
    </w:p>
    <w:p>
      <w:pPr>
        <w:pStyle w:val="Heading1"/>
      </w:pPr>
      <w:r>
        <w:t>7. Requirement 7</w:t>
      </w:r>
    </w:p>
    <w:p>
      <w:r>
        <w:t>Personnel must complete inventory reconciliation sop control 7 before independently performing relevant work.</w:t>
      </w:r>
    </w:p>
    <w:p>
      <w:pPr>
        <w:pStyle w:val="Heading1"/>
      </w:pPr>
      <w:r>
        <w:t>8. Requirement 8</w:t>
      </w:r>
    </w:p>
    <w:p>
      <w:r>
        <w:t>Personnel must complete inventory reconciliation sop control 8 before independently performing relevant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