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Jumlah Script : 988</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40.2</w:t>
            </w:r>
          </w:p>
        </w:tc>
        <w:tc>
          <w:tcPr>
            <w:tcW w:type="dxa" w:w="2127"/>
          </w:tcPr>
          <w:p>
            <w:r>
              <w:t>Mencari data Attendance Spot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40.3</w:t>
            </w:r>
          </w:p>
        </w:tc>
        <w:tc>
          <w:tcPr>
            <w:tcW w:type="dxa" w:w="2127"/>
          </w:tcPr>
          <w:p>
            <w:r>
              <w:t>Mencari data Attendance Spot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40.4</w:t>
            </w:r>
          </w:p>
        </w:tc>
        <w:tc>
          <w:tcPr>
            <w:tcW w:type="dxa" w:w="2127"/>
          </w:tcPr>
          <w:p>
            <w:r>
              <w:t>Menambahkan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40.5</w:t>
            </w:r>
          </w:p>
        </w:tc>
        <w:tc>
          <w:tcPr>
            <w:tcW w:type="dxa" w:w="2127"/>
          </w:tcPr>
          <w:p>
            <w:r>
              <w:t>Menambahkan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40.6</w:t>
            </w:r>
          </w:p>
        </w:tc>
        <w:tc>
          <w:tcPr>
            <w:tcW w:type="dxa" w:w="2127"/>
          </w:tcPr>
          <w:p>
            <w:r>
              <w:t>Mencari lokasi spesifik melalui pencarian peta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40.7</w:t>
            </w:r>
          </w:p>
        </w:tc>
        <w:tc>
          <w:tcPr>
            <w:tcW w:type="dxa" w:w="2127"/>
          </w:tcPr>
          <w:p>
            <w:r>
              <w:t>Mencari lokasi spesifik melalui pencarian peta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40.8</w:t>
            </w:r>
          </w:p>
        </w:tc>
        <w:tc>
          <w:tcPr>
            <w:tcW w:type="dxa" w:w="2127"/>
          </w:tcPr>
          <w:p>
            <w:r>
              <w:t>Mengubah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40.9</w:t>
            </w:r>
          </w:p>
        </w:tc>
        <w:tc>
          <w:tcPr>
            <w:tcW w:type="dxa" w:w="2127"/>
          </w:tcPr>
          <w:p>
            <w:r>
              <w:t>Mengubah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40.10</w:t>
            </w:r>
          </w:p>
        </w:tc>
        <w:tc>
          <w:tcPr>
            <w:tcW w:type="dxa" w:w="2127"/>
          </w:tcPr>
          <w:p>
            <w:r>
              <w:t>Melihat detail lokasi pada peta</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40.11</w:t>
            </w:r>
          </w:p>
        </w:tc>
        <w:tc>
          <w:tcPr>
            <w:tcW w:type="dxa" w:w="2127"/>
          </w:tcPr>
          <w:p>
            <w:r>
              <w:t>Menghapus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40.12</w:t>
            </w:r>
          </w:p>
        </w:tc>
        <w:tc>
          <w:tcPr>
            <w:tcW w:type="dxa" w:w="2127"/>
          </w:tcPr>
          <w:p>
            <w:r>
              <w:t>Membuka halaman Setting Attendance Spot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40.13</w:t>
            </w:r>
          </w:p>
        </w:tc>
        <w:tc>
          <w:tcPr>
            <w:tcW w:type="dxa" w:w="2127"/>
          </w:tcPr>
          <w:p>
            <w:r>
              <w:t>Melakukan filter data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40.14</w:t>
            </w:r>
          </w:p>
        </w:tc>
        <w:tc>
          <w:tcPr>
            <w:tcW w:type="dxa" w:w="2127"/>
          </w:tcPr>
          <w:p>
            <w:r>
              <w:t>Mencari data Personnel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40.15</w:t>
            </w:r>
          </w:p>
        </w:tc>
        <w:tc>
          <w:tcPr>
            <w:tcW w:type="dxa" w:w="2127"/>
          </w:tcPr>
          <w:p>
            <w:r>
              <w:t>Mencari data Personnel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40.16</w:t>
            </w:r>
          </w:p>
        </w:tc>
        <w:tc>
          <w:tcPr>
            <w:tcW w:type="dxa" w:w="2127"/>
          </w:tcPr>
          <w:p>
            <w:r>
              <w:rPr>
                <w:rFonts w:ascii="Calibri" w:hAnsi="Calibri"/>
                <w:sz w:val="20"/>
              </w:rPr>
              <w:t>Menambahkan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40.17</w:t>
            </w:r>
          </w:p>
        </w:tc>
        <w:tc>
          <w:tcPr>
            <w:tcW w:type="dxa" w:w="2127"/>
          </w:tcPr>
          <w:p>
            <w:r>
              <w:rPr>
                <w:rFonts w:ascii="Calibri" w:hAnsi="Calibri"/>
                <w:sz w:val="20"/>
              </w:rPr>
              <w:t>Menghapus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40.18</w:t>
            </w:r>
          </w:p>
        </w:tc>
        <w:tc>
          <w:tcPr>
            <w:tcW w:type="dxa" w:w="2127"/>
          </w:tcPr>
          <w:p>
            <w:r>
              <w:rPr>
                <w:rFonts w:ascii="Calibri" w:hAnsi="Calibri"/>
                <w:sz w:val="20"/>
              </w:rPr>
              <w:t>Menambahkan data Personnel secara bulk (Add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40.19</w:t>
            </w:r>
          </w:p>
        </w:tc>
        <w:tc>
          <w:tcPr>
            <w:tcW w:type="dxa" w:w="2127"/>
          </w:tcPr>
          <w:p>
            <w:r>
              <w:rPr>
                <w:rFonts w:ascii="Calibri" w:hAnsi="Calibri"/>
                <w:sz w:val="20"/>
              </w:rPr>
              <w:t>Menghapus data Personnel secara bulk (Remove Personnel)</w:t>
            </w:r>
          </w:p>
        </w:tc>
        <w:tc>
          <w:tcPr>
            <w:tcW w:type="dxa" w:w="2551"/>
          </w:tcPr>
          <w:p/>
        </w:tc>
        <w:tc>
          <w:tcPr>
            <w:tcW w:type="dxa" w:w="2833"/>
          </w:tcPr>
          <w:p/>
        </w:tc>
        <w:tc>
          <w:tcPr>
            <w:tcW w:type="dxa" w:w="2833"/>
          </w:tcPr>
          <w:p/>
        </w:tc>
        <w:tc>
          <w:tcPr>
            <w:tcW w:type="dxa" w:w="1277"/>
          </w:tcPr>
          <w:p/>
        </w:tc>
        <w:tc>
          <w:tcPr>
            <w:tcW w:type="dxa" w:w="1699"/>
          </w:tcP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menu Setting Absent.</w:t>
              <w:br/>
              <w:t>2. Klik sub menu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membuka menu Setting Absent.</w:t>
              <w:br/>
              <w:t>2. Berhasil menampilkan halaman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membuka menu Setting Absent.</w:t>
              <w:br/>
              <w:t>2. Berhasil menampilkan halaman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w:t>
              <w:br/>
              <w:t>2. Klik button Search.</w:t>
            </w:r>
          </w:p>
        </w:tc>
        <w:tc>
          <w:tcPr>
            <w:tcW w:w="2833" w:type="dxa"/>
            <w:vAlign w:val="center"/>
          </w:tcPr>
          <w:p w:rsidR="008D2ABE" w:rsidRPr="00A06471" w:rsidRDefault="008D2ABE" w:rsidP="00B27056">
            <w:pPr>
              <w:pStyle w:val="TableParagraph"/>
              <w:jc w:val="center"/>
            </w:pPr>
            <w:r>
              <w:rPr>
                <w:rFonts w:ascii="Calibri" w:hAnsi="Calibri"/>
                <w:sz w:val="20"/>
              </w:rPr>
              <w:t>1. Berhasil menginput keyword.</w:t>
              <w:br/>
              <w:t>2. Berhasil menampilkan data sesuai keyword.</w:t>
            </w:r>
          </w:p>
        </w:tc>
        <w:tc>
          <w:tcPr>
            <w:tcW w:w="2833" w:type="dxa"/>
            <w:vAlign w:val="center"/>
          </w:tcPr>
          <w:p w:rsidR="008D2ABE" w:rsidRPr="00A06471" w:rsidRDefault="008D2ABE" w:rsidP="00B27056">
            <w:pPr>
              <w:pStyle w:val="TableParagraph"/>
              <w:jc w:val="center"/>
            </w:pPr>
            <w:r>
              <w:rPr>
                <w:rFonts w:ascii="Calibri" w:hAnsi="Calibri"/>
                <w:sz w:val="20"/>
              </w:rPr>
              <w:t>1. Berhasil menginput keyword.</w:t>
              <w:br/>
              <w:t>2. Berhasil menampilkan data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w:t>
              <w:br/>
              <w:t>2. Klik button Search.</w:t>
            </w:r>
          </w:p>
        </w:tc>
        <w:tc>
          <w:tcPr>
            <w:tcW w:w="2833" w:type="dxa"/>
            <w:vAlign w:val="center"/>
          </w:tcPr>
          <w:p w:rsidR="008D2ABE" w:rsidRPr="00A06471" w:rsidRDefault="008D2ABE" w:rsidP="00B27056">
            <w:pPr>
              <w:pStyle w:val="TableParagraph"/>
              <w:jc w:val="center"/>
            </w:pPr>
            <w:r>
              <w:rPr>
                <w:rFonts w:ascii="Calibri" w:hAnsi="Calibri"/>
                <w:sz w:val="20"/>
              </w:rPr>
              <w:t>1. Berhasil menginput keyword.</w:t>
              <w:br/>
              <w:t>2. Berhasil menampilkan informasi data tidak ditemukan.</w:t>
            </w:r>
          </w:p>
        </w:tc>
        <w:tc>
          <w:tcPr>
            <w:tcW w:w="2833" w:type="dxa"/>
            <w:vAlign w:val="center"/>
          </w:tcPr>
          <w:p w:rsidR="008D2ABE" w:rsidRPr="00A06471" w:rsidRDefault="008D2ABE" w:rsidP="00B27056">
            <w:pPr>
              <w:pStyle w:val="TableParagraph"/>
              <w:jc w:val="center"/>
            </w:pPr>
            <w:r>
              <w:rPr>
                <w:rFonts w:ascii="Calibri" w:hAnsi="Calibri"/>
                <w:sz w:val="20"/>
              </w:rPr>
              <w:t>1. Berhasil menginput keyword.</w:t>
              <w:br/>
              <w:t>2. 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Input seluruh field mandatory.</w:t>
              <w:br/>
              <w:t>3. Klik button Submit.</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Add New Work Pattern.</w:t>
              <w:br/>
              <w:t>2. Berhasil menginput data.</w:t>
              <w:br/>
              <w:t>3. Berhasil menyimpan data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Add New Work Pattern.</w:t>
              <w:br/>
              <w:t>2. Berhasil menginput data.</w:t>
              <w:br/>
              <w:t>3. Berhasil menyimpan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Kosongkan field mandatory.</w:t>
              <w:br/>
              <w:t>3. Klik button Submit.</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Add New Work Pattern.</w:t>
              <w:br/>
              <w:t>2. Berhasil mengosongkan field mandatory.</w:t>
              <w:br/>
              <w:t>3. Berhasil menampilkan validasi field mandatory wajib diisi.</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Add New Work Pattern.</w:t>
              <w:br/>
              <w:t>2. Berhasil mengosongkan field mandatory.</w:t>
              <w:br/>
              <w:t>3. 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Isi status, Clock In, dan Clock Out pada header Set Working Schedule.</w:t>
              <w:br/>
              <w:t>3. Centang beberapa checkbox hari.</w:t>
              <w:br/>
              <w:t>4. Klik button Terapkan ke Semua.</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Add New Work Pattern.</w:t>
              <w:br/>
              <w:t>2. Berhasil mengisi jadwal pada header.</w:t>
              <w:br/>
              <w:t>3. Berhasil memilih beberapa hari.</w:t>
              <w:br/>
              <w:t>4. 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Add New Work Pattern.</w:t>
              <w:br/>
              <w:t>2. Berhasil mengisi jadwal pada header.</w:t>
              <w:br/>
              <w:t>3. Berhasil memilih beberapa hari.</w:t>
              <w:br/>
              <w:t>4. 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Centang beberapa checkbox hari pada Set Working Schedule.</w:t>
              <w:br/>
              <w:t>3. Klik button Reset.</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Add New Work Pattern.</w:t>
              <w:br/>
              <w:t>2. Berhasil memilih beberapa hari.</w:t>
              <w:br/>
              <w:t>3. 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Add New Work Pattern.</w:t>
              <w:br/>
              <w:t>2. Berhasil memilih beberapa hari.</w:t>
              <w:br/>
              <w:t>3. 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Ubah data pada field mandatory.</w:t>
              <w:br/>
              <w:t>3. Klik button Submit.</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Edit Work Pattern.</w:t>
              <w:br/>
              <w:t>2. Berhasil mengubah data.</w:t>
              <w:br/>
              <w:t>3. Berhasil menyimpan perubahan data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Edit Work Pattern.</w:t>
              <w:br/>
              <w:t>2. Berhasil mengubah data.</w:t>
              <w:br/>
              <w:t>3. Berhasil menyimpan perubahan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Kosongkan field mandatory.</w:t>
              <w:br/>
              <w:t>3. Klik button Submit.</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Edit Work Pattern.</w:t>
              <w:br/>
              <w:t>2. Berhasil mengosongkan field mandatory.</w:t>
              <w:br/>
              <w:t>3. Berhasil menampilkan validasi field mandatory wajib diisi.</w:t>
            </w:r>
          </w:p>
        </w:tc>
        <w:tc>
          <w:tcPr>
            <w:tcW w:w="2833" w:type="dxa"/>
            <w:vAlign w:val="center"/>
          </w:tcPr>
          <w:p w:rsidR="008D2ABE" w:rsidRPr="00A06471" w:rsidRDefault="008D2ABE" w:rsidP="00B27056">
            <w:pPr>
              <w:pStyle w:val="TableParagraph"/>
              <w:jc w:val="center"/>
            </w:pPr>
            <w:r>
              <w:rPr>
                <w:rFonts w:ascii="Calibri" w:hAnsi="Calibri"/>
                <w:sz w:val="20"/>
              </w:rPr>
              <w:t>1. Berhasil menampilkan form Edit Work Pattern.</w:t>
              <w:br/>
              <w:t>2. Berhasil mengosongkan field mandatory.</w:t>
              <w:br/>
              <w:t>3. 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41.10</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Detail (i) pada salah satu data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menampilkan popup Work Pattern Details yang berisi jadwal kerja.</w:t>
            </w:r>
          </w:p>
        </w:tc>
        <w:tc>
          <w:tcPr>
            <w:tcW w:w="2833" w:type="dxa"/>
            <w:vAlign w:val="center"/>
          </w:tcPr>
          <w:p w:rsidR="008D2ABE" w:rsidRPr="00A06471" w:rsidRDefault="008D2ABE" w:rsidP="00B27056">
            <w:pPr>
              <w:pStyle w:val="TableParagraph"/>
              <w:jc w:val="center"/>
            </w:pPr>
            <w:r>
              <w:rPr>
                <w:rFonts w:ascii="Calibri" w:hAnsi="Calibri"/>
                <w:sz w:val="20"/>
              </w:rPr>
              <w:t>1. Berhasil menampilkan popup Work Pattern Details yang berisi jadwal kerja.</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Delete pada salah satu data Work Pattern.</w:t>
              <w:br/>
              <w:t>2. Klik button OK pada popup konfirmasi.</w:t>
            </w:r>
          </w:p>
        </w:tc>
        <w:tc>
          <w:tcPr>
            <w:tcW w:w="2833" w:type="dxa"/>
            <w:vAlign w:val="center"/>
          </w:tcPr>
          <w:p w:rsidR="008D2ABE" w:rsidRPr="00A06471" w:rsidRDefault="008D2ABE" w:rsidP="00B27056">
            <w:pPr>
              <w:pStyle w:val="TableParagraph"/>
              <w:jc w:val="center"/>
            </w:pPr>
            <w:r>
              <w:rPr>
                <w:rFonts w:ascii="Calibri" w:hAnsi="Calibri"/>
                <w:sz w:val="20"/>
              </w:rPr>
              <w:t>1. Berhasil menampilkan popup konfirmasi hapus data.</w:t>
              <w:br/>
              <w:t>2. Berhasil menghapus data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menampilkan popup konfirmasi hapus data.</w:t>
              <w:br/>
              <w:t>2. Berhasil menghapus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Setting Work Pattern Personnel pada salah satu data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menampilkan halaman Setting Work Pattern Personnel.</w:t>
            </w:r>
          </w:p>
        </w:tc>
        <w:tc>
          <w:tcPr>
            <w:tcW w:w="2833" w:type="dxa"/>
            <w:vAlign w:val="center"/>
          </w:tcPr>
          <w:p w:rsidR="008D2ABE" w:rsidRPr="00A06471" w:rsidRDefault="008D2ABE" w:rsidP="00B27056">
            <w:pPr>
              <w:pStyle w:val="TableParagraph"/>
              <w:jc w:val="center"/>
            </w:pPr>
            <w:r>
              <w:rPr>
                <w:rFonts w:ascii="Calibri" w:hAnsi="Calibri"/>
                <w:sz w:val="20"/>
              </w:rPr>
              <w:t>1. Berhasil menampilkan halaman Setting Work Pattern Personnel.</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Pilih data pada salah satu dropdown filter (Kantor Wilayah, Kantor Cabang, dll).</w:t>
              <w:br/>
              <w:t>2. Klik button Filter.</w:t>
            </w:r>
          </w:p>
        </w:tc>
        <w:tc>
          <w:tcPr>
            <w:tcW w:w="2833" w:type="dxa"/>
            <w:vAlign w:val="center"/>
          </w:tcPr>
          <w:p w:rsidR="008D2ABE" w:rsidRPr="00A06471" w:rsidRDefault="008D2ABE" w:rsidP="00B27056">
            <w:pPr>
              <w:pStyle w:val="TableParagraph"/>
              <w:jc w:val="center"/>
            </w:pPr>
            <w:r>
              <w:rPr>
                <w:rFonts w:ascii="Calibri" w:hAnsi="Calibri"/>
                <w:sz w:val="20"/>
              </w:rPr>
              <w:t>1. Berhasil memilih data filter.</w:t>
              <w:br/>
              <w:t>2. Berhasil menampilkan data Personnel sesuai filter yang dipilih.</w:t>
            </w:r>
          </w:p>
        </w:tc>
        <w:tc>
          <w:tcPr>
            <w:tcW w:w="2833" w:type="dxa"/>
            <w:vAlign w:val="center"/>
          </w:tcPr>
          <w:p w:rsidR="008D2ABE" w:rsidRPr="00A06471" w:rsidRDefault="008D2ABE" w:rsidP="00B27056">
            <w:pPr>
              <w:pStyle w:val="TableParagraph"/>
              <w:jc w:val="center"/>
            </w:pPr>
            <w:r>
              <w:rPr>
                <w:rFonts w:ascii="Calibri" w:hAnsi="Calibri"/>
                <w:sz w:val="20"/>
              </w:rPr>
              <w:t>1. Berhasil memilih data filter.</w:t>
              <w:br/>
              <w:t>2. Berhasil menampilkan data Personnel sesuai filter yang dipilih.</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 di halaman Personnel.</w:t>
              <w:br/>
              <w:t>2. Klik button Search.</w:t>
            </w:r>
          </w:p>
        </w:tc>
        <w:tc>
          <w:tcPr>
            <w:tcW w:w="2833" w:type="dxa"/>
            <w:vAlign w:val="center"/>
          </w:tcPr>
          <w:p w:rsidR="008D2ABE" w:rsidRPr="00A06471" w:rsidRDefault="008D2ABE" w:rsidP="00B27056">
            <w:pPr>
              <w:pStyle w:val="TableParagraph"/>
              <w:jc w:val="center"/>
            </w:pPr>
            <w:r>
              <w:rPr>
                <w:rFonts w:ascii="Calibri" w:hAnsi="Calibri"/>
                <w:sz w:val="20"/>
              </w:rPr>
              <w:t>1. Berhasil menginput keyword.</w:t>
              <w:br/>
              <w:t>2. Berhasil menampilkan data Personnel sesuai keyword.</w:t>
            </w:r>
          </w:p>
        </w:tc>
        <w:tc>
          <w:tcPr>
            <w:tcW w:w="2833" w:type="dxa"/>
            <w:vAlign w:val="center"/>
          </w:tcPr>
          <w:p w:rsidR="008D2ABE" w:rsidRPr="00A06471" w:rsidRDefault="008D2ABE" w:rsidP="00B27056">
            <w:pPr>
              <w:pStyle w:val="TableParagraph"/>
              <w:jc w:val="center"/>
            </w:pPr>
            <w:r>
              <w:rPr>
                <w:rFonts w:ascii="Calibri" w:hAnsi="Calibri"/>
                <w:sz w:val="20"/>
              </w:rPr>
              <w:t>1. Berhasil menginput keyword.</w:t>
              <w:br/>
              <w:t>2. Berhasil menampilkan data Personnel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 di halaman Personnel.</w:t>
              <w:br/>
              <w:t>2. Klik button Search.</w:t>
            </w:r>
          </w:p>
        </w:tc>
        <w:tc>
          <w:tcPr>
            <w:tcW w:w="2833" w:type="dxa"/>
            <w:vAlign w:val="center"/>
          </w:tcPr>
          <w:p w:rsidR="008D2ABE" w:rsidRPr="00A06471" w:rsidRDefault="008D2ABE" w:rsidP="00B27056">
            <w:pPr>
              <w:pStyle w:val="TableParagraph"/>
              <w:jc w:val="center"/>
            </w:pPr>
            <w:r>
              <w:rPr>
                <w:rFonts w:ascii="Calibri" w:hAnsi="Calibri"/>
                <w:sz w:val="20"/>
              </w:rPr>
              <w:t>1. Berhasil menginput keyword.</w:t>
              <w:br/>
              <w:t>2. Berhasil menampilkan informasi data tidak ditemukan.</w:t>
            </w:r>
          </w:p>
        </w:tc>
        <w:tc>
          <w:tcPr>
            <w:tcW w:w="2833" w:type="dxa"/>
            <w:vAlign w:val="center"/>
          </w:tcPr>
          <w:p w:rsidR="008D2ABE" w:rsidRPr="00A06471" w:rsidRDefault="008D2ABE" w:rsidP="00B27056">
            <w:pPr>
              <w:pStyle w:val="TableParagraph"/>
              <w:jc w:val="center"/>
            </w:pPr>
            <w:r>
              <w:rPr>
                <w:rFonts w:ascii="Calibri" w:hAnsi="Calibri"/>
                <w:sz w:val="20"/>
              </w:rPr>
              <w:t>1. Berhasil menginput keyword.</w:t>
              <w:br/>
              <w:t>2. 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w:t>
              <w:br/>
              <w:t>2. Klik icon Assign.</w:t>
            </w:r>
          </w:p>
        </w:tc>
        <w:tc>
          <w:tcPr>
            <w:tcW w:w="2833" w:type="dxa"/>
            <w:vAlign w:val="center"/>
          </w:tcPr>
          <w:p w:rsidR="008D2ABE" w:rsidRPr="00A06471" w:rsidRDefault="008D2ABE" w:rsidP="00B27056">
            <w:pPr>
              <w:pStyle w:val="TableParagraph"/>
              <w:jc w:val="center"/>
            </w:pPr>
            <w:r>
              <w:rPr>
                <w:rFonts w:ascii="Calibri" w:hAnsi="Calibri"/>
                <w:sz w:val="20"/>
              </w:rPr>
              <w:t>1. Berhasil mencentang checkbox data Personnel.</w:t>
              <w:br/>
              <w:t>2. Berhasil meng-assign personnel tersebut ke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mencentang checkbox data Personnel.</w:t>
              <w:br/>
              <w:t>2. Berhasil meng-assign personnel tersebut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w:t>
              <w:br/>
              <w:t>2. Klik icon Assign.</w:t>
            </w:r>
          </w:p>
        </w:tc>
        <w:tc>
          <w:tcPr>
            <w:tcW w:w="2833" w:type="dxa"/>
            <w:vAlign w:val="center"/>
          </w:tcPr>
          <w:p w:rsidR="008D2ABE" w:rsidRPr="00A06471" w:rsidRDefault="008D2ABE" w:rsidP="00B27056">
            <w:pPr>
              <w:pStyle w:val="TableParagraph"/>
              <w:jc w:val="center"/>
            </w:pPr>
            <w:r>
              <w:rPr>
                <w:rFonts w:ascii="Calibri" w:hAnsi="Calibri"/>
                <w:sz w:val="20"/>
              </w:rPr>
              <w:t>1. Berhasil mencentang beberapa checkbox data Personnel.</w:t>
              <w:br/>
              <w:t>2. Berhasil meng-assign seluruh personnel yang dipilih secara bulk ke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mencentang beberapa checkbox data Personnel.</w:t>
              <w:br/>
              <w:t>2. Berhasil meng-assign seluruh personnel yang dipilih secara bulk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 yang sudah ter-assign.</w:t>
              <w:br/>
              <w:t>2. Klik icon Unassign (merah).</w:t>
            </w:r>
          </w:p>
        </w:tc>
        <w:tc>
          <w:tcPr>
            <w:tcW w:w="2833" w:type="dxa"/>
            <w:vAlign w:val="center"/>
          </w:tcPr>
          <w:p w:rsidR="008D2ABE" w:rsidRPr="00A06471" w:rsidRDefault="008D2ABE" w:rsidP="00B27056">
            <w:pPr>
              <w:pStyle w:val="TableParagraph"/>
              <w:jc w:val="center"/>
            </w:pPr>
            <w:r>
              <w:rPr>
                <w:rFonts w:ascii="Calibri" w:hAnsi="Calibri"/>
                <w:sz w:val="20"/>
              </w:rPr>
              <w:t>1. Berhasil mencentang checkbox data Personnel.</w:t>
              <w:br/>
              <w:t>2. Berhasil menghapus (unassign) personnel tersebut dari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mencentang checkbox data Personnel.</w:t>
              <w:br/>
              <w:t>2. Berhasil menghapus (unassign) personnel tersebut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 yang sudah ter-assign.</w:t>
              <w:br/>
              <w:t>2. Klik icon Unassign (merah).</w:t>
            </w:r>
          </w:p>
        </w:tc>
        <w:tc>
          <w:tcPr>
            <w:tcW w:w="2833" w:type="dxa"/>
            <w:vAlign w:val="center"/>
          </w:tcPr>
          <w:p w:rsidR="008D2ABE" w:rsidRPr="00A06471" w:rsidRDefault="008D2ABE" w:rsidP="00B27056">
            <w:pPr>
              <w:pStyle w:val="TableParagraph"/>
              <w:jc w:val="center"/>
            </w:pPr>
            <w:r>
              <w:rPr>
                <w:rFonts w:ascii="Calibri" w:hAnsi="Calibri"/>
                <w:sz w:val="20"/>
              </w:rPr>
              <w:t>1. Berhasil mencentang beberapa checkbox data Personnel.</w:t>
              <w:br/>
              <w:t>2. 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rPr>
                <w:rFonts w:ascii="Calibri" w:hAnsi="Calibri"/>
                <w:sz w:val="20"/>
              </w:rPr>
              <w:t>1. Berhasil mencentang beberapa checkbox data Personnel.</w:t>
              <w:br/>
              <w:t>2. 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