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892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Melakukan filter data Unit Bisnis</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Mereset filter Unit Bisnis</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Mengubah data Unit Bisnis</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14.9</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14.10</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14.11</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Melakukan filter data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Mereset filter data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Menambahkan data Produk tanpa mengisi field mandatory</w:t>
            </w:r>
          </w:p>
        </w:tc>
        <w:tc>
          <w:tcPr>
            <w:tcW w:w="2551" w:type="dxa"/>
            <w:tcBorders>
              <w:bottom w:val="single" w:sz="4" w:space="0" w:color="auto"/>
            </w:tcBorders>
            <w:vAlign w:val="center"/>
          </w:tcPr>
          <w:p>
            <w:pPr>
              <w:pStyle w:val="TableParagraph"/>
              <w:jc w:val="center"/>
            </w:pPr>
            <w:r>
              <w:t>Klik button Tambah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15.9</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15.10</w:t>
            </w:r>
          </w:p>
        </w:tc>
        <w:tc>
          <w:tcPr>
            <w:tcW w:w="2127" w:type="dxa"/>
            <w:tcBorders>
              <w:bottom w:val="single" w:sz="4" w:space="0" w:color="auto"/>
            </w:tcBorders>
            <w:vAlign w:val="center"/>
          </w:tcPr>
          <w:p>
            <w:pPr>
              <w:pStyle w:val="TableParagraph"/>
              <w:jc w:val="center"/>
            </w:pPr>
            <w:r>
              <w:t>Menghapus data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Produk.</w:t>
            </w:r>
          </w:p>
        </w:tc>
        <w:tc>
          <w:tcPr>
            <w:tcW w:w="2833" w:type="dxa"/>
            <w:vAlign w:val="center"/>
          </w:tcPr>
          <w:p>
            <w:pPr>
              <w:pStyle w:val="TableParagraph"/>
              <w:jc w:val="center"/>
            </w:pPr>
            <w:r>
              <w:t>Berhasil menghapus data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15.11</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15.12</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Group Produk</w:t>
            </w:r>
          </w:p>
        </w:tc>
        <w:tc>
          <w:tcPr>
            <w:tcW w:w="2551" w:type="dxa"/>
            <w:tcBorders>
              <w:bottom w:val="single" w:sz="4" w:space="0" w:color="auto"/>
            </w:tcBorders>
            <w:vAlign w:val="center"/>
          </w:tcPr>
          <w:p>
            <w:pPr>
              <w:pStyle w:val="TableParagraph"/>
              <w:jc w:val="center"/>
            </w:pPr>
            <w:r>
              <w:t>Klik menu Bisnis &amp; Produk - Klik sub menu Group Produk</w:t>
            </w:r>
          </w:p>
        </w:tc>
        <w:tc>
          <w:tcPr>
            <w:tcW w:w="2833" w:type="dxa"/>
            <w:vAlign w:val="center"/>
          </w:tcPr>
          <w:p>
            <w:pPr>
              <w:pStyle w:val="TableParagraph"/>
              <w:jc w:val="center"/>
            </w:pPr>
            <w:r>
              <w:t>Berhasil membuka sub menu Group Produk.</w:t>
            </w:r>
          </w:p>
        </w:tc>
        <w:tc>
          <w:tcPr>
            <w:tcW w:w="2833" w:type="dxa"/>
            <w:vAlign w:val="center"/>
          </w:tcPr>
          <w:p>
            <w:pPr>
              <w:pStyle w:val="TableParagraph"/>
              <w:jc w:val="center"/>
            </w:pPr>
            <w:r>
              <w:t>Berhasil membuka sub menu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Group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Group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Melakukan filter data Group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Mereset filter data Group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Menambahkan data Group Produk</w:t>
            </w:r>
          </w:p>
        </w:tc>
        <w:tc>
          <w:tcPr>
            <w:tcW w:w="2551" w:type="dxa"/>
            <w:tcBorders>
              <w:bottom w:val="single" w:sz="4" w:space="0" w:color="auto"/>
            </w:tcBorders>
            <w:vAlign w:val="center"/>
          </w:tcPr>
          <w:p>
            <w:pPr>
              <w:pStyle w:val="TableParagraph"/>
              <w:jc w:val="center"/>
            </w:pPr>
            <w:r>
              <w:t>Klik button Tambah Group Produk - Isi field mandatory Nama, Kode, dan deskripsi - Klik button Submit</w:t>
            </w:r>
          </w:p>
        </w:tc>
        <w:tc>
          <w:tcPr>
            <w:tcW w:w="2833" w:type="dxa"/>
            <w:vAlign w:val="center"/>
          </w:tcPr>
          <w:p>
            <w:pPr>
              <w:pStyle w:val="TableParagraph"/>
              <w:jc w:val="center"/>
            </w:pPr>
            <w:r>
              <w:t>Berhasil menyimpan data Group Produk baru.</w:t>
            </w:r>
          </w:p>
        </w:tc>
        <w:tc>
          <w:tcPr>
            <w:tcW w:w="2833" w:type="dxa"/>
            <w:vAlign w:val="center"/>
          </w:tcPr>
          <w:p>
            <w:pPr>
              <w:pStyle w:val="TableParagraph"/>
              <w:jc w:val="center"/>
            </w:pPr>
            <w:r>
              <w:t>Berhasil menyimpan data Group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Menambahkan data Group Produk tanpa mengisi field mandatory</w:t>
            </w:r>
          </w:p>
        </w:tc>
        <w:tc>
          <w:tcPr>
            <w:tcW w:w="2551" w:type="dxa"/>
            <w:tcBorders>
              <w:bottom w:val="single" w:sz="4" w:space="0" w:color="auto"/>
            </w:tcBorders>
            <w:vAlign w:val="center"/>
          </w:tcPr>
          <w:p>
            <w:pPr>
              <w:pStyle w:val="TableParagraph"/>
              <w:jc w:val="center"/>
            </w:pPr>
            <w:r>
              <w:t>Klik button Tambah Group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Mengubah data Group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Mengubah data Group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16.10</w:t>
            </w:r>
          </w:p>
        </w:tc>
        <w:tc>
          <w:tcPr>
            <w:tcW w:w="2127" w:type="dxa"/>
            <w:tcBorders>
              <w:bottom w:val="single" w:sz="4" w:space="0" w:color="auto"/>
            </w:tcBorders>
            <w:vAlign w:val="center"/>
          </w:tcPr>
          <w:p>
            <w:pPr>
              <w:pStyle w:val="TableParagraph"/>
              <w:jc w:val="center"/>
            </w:pPr>
            <w:r>
              <w:t>Menghapus data Group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Group Produk.</w:t>
            </w:r>
          </w:p>
        </w:tc>
        <w:tc>
          <w:tcPr>
            <w:tcW w:w="2833" w:type="dxa"/>
            <w:vAlign w:val="center"/>
          </w:tcPr>
          <w:p>
            <w:pPr>
              <w:pStyle w:val="TableParagraph"/>
              <w:jc w:val="center"/>
            </w:pPr>
            <w:r>
              <w:t>Berhasil menghapus data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16.11</w:t>
            </w:r>
          </w:p>
        </w:tc>
        <w:tc>
          <w:tcPr>
            <w:tcW w:w="2127" w:type="dxa"/>
            <w:tcBorders>
              <w:bottom w:val="single" w:sz="4" w:space="0" w:color="auto"/>
            </w:tcBorders>
            <w:vAlign w:val="center"/>
          </w:tcPr>
          <w:p>
            <w:pPr>
              <w:pStyle w:val="TableParagraph"/>
              <w:jc w:val="center"/>
            </w:pPr>
            <w:r>
              <w:t>Menghapus data Group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Group Produk yang dipilih.</w:t>
            </w:r>
          </w:p>
        </w:tc>
        <w:tc>
          <w:tcPr>
            <w:tcW w:w="2833" w:type="dxa"/>
            <w:vAlign w:val="center"/>
          </w:tcPr>
          <w:p>
            <w:pPr>
              <w:pStyle w:val="TableParagraph"/>
              <w:jc w:val="center"/>
            </w:pPr>
            <w:r>
              <w:t>Berhasil menghapus data Group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16.12</w:t>
            </w:r>
          </w:p>
        </w:tc>
        <w:tc>
          <w:tcPr>
            <w:tcW w:w="2127" w:type="dxa"/>
            <w:tcBorders>
              <w:bottom w:val="single" w:sz="4" w:space="0" w:color="auto"/>
            </w:tcBorders>
            <w:vAlign w:val="center"/>
          </w:tcPr>
          <w:p>
            <w:pPr>
              <w:pStyle w:val="TableParagraph"/>
              <w:jc w:val="center"/>
            </w:pPr>
            <w:r>
              <w:t>Mengekspor data Group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sub menu Program Produk.</w:t>
            </w:r>
          </w:p>
        </w:tc>
        <w:tc>
          <w:tcPr>
            <w:tcW w:w="2833" w:type="dxa"/>
            <w:vAlign w:val="center"/>
          </w:tcPr>
          <w:p>
            <w:pPr>
              <w:pStyle w:val="TableParagraph"/>
              <w:jc w:val="center"/>
            </w:pPr>
            <w:r>
              <w:t>Berhasil membuka sub menu Program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Melakukan filter data Program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Mereset filter data Program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Isi field mandatory Nama, Kode, dan deskripsi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17.9</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17.10</w:t>
            </w:r>
          </w:p>
        </w:tc>
        <w:tc>
          <w:tcPr>
            <w:tcW w:w="2127" w:type="dxa"/>
            <w:tcBorders>
              <w:bottom w:val="single" w:sz="4" w:space="0" w:color="auto"/>
            </w:tcBorders>
            <w:vAlign w:val="center"/>
          </w:tcPr>
          <w:p>
            <w:pPr>
              <w:pStyle w:val="TableParagraph"/>
              <w:jc w:val="center"/>
            </w:pPr>
            <w:r>
              <w:t>Menghapus data Program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17.11</w:t>
            </w:r>
          </w:p>
        </w:tc>
        <w:tc>
          <w:tcPr>
            <w:tcW w:w="2127" w:type="dxa"/>
            <w:tcBorders>
              <w:bottom w:val="single" w:sz="4" w:space="0" w:color="auto"/>
            </w:tcBorders>
            <w:vAlign w:val="center"/>
          </w:tcPr>
          <w:p>
            <w:pPr>
              <w:pStyle w:val="TableParagraph"/>
              <w:jc w:val="center"/>
            </w:pPr>
            <w:r>
              <w:t>Menghapus data Program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Program Produk yang dipilih.</w:t>
            </w:r>
          </w:p>
        </w:tc>
        <w:tc>
          <w:tcPr>
            <w:tcW w:w="2833" w:type="dxa"/>
            <w:vAlign w:val="center"/>
          </w:tcPr>
          <w:p>
            <w:pPr>
              <w:pStyle w:val="TableParagraph"/>
              <w:jc w:val="center"/>
            </w:pPr>
            <w:r>
              <w:t>Berhasil menghapus data Program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17.12</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Program IFD</w:t>
            </w:r>
          </w:p>
        </w:tc>
        <w:tc>
          <w:tcPr>
            <w:tcW w:w="2551" w:type="dxa"/>
            <w:tcBorders>
              <w:bottom w:val="single" w:sz="4" w:space="0" w:color="auto"/>
            </w:tcBorders>
            <w:vAlign w:val="center"/>
          </w:tcPr>
          <w:p>
            <w:pPr>
              <w:pStyle w:val="TableParagraph"/>
              <w:jc w:val="center"/>
            </w:pPr>
            <w:r>
              <w:t>Klik menu Bisnis &amp; Produk - Klik sub menu Program IFD</w:t>
            </w:r>
          </w:p>
        </w:tc>
        <w:tc>
          <w:tcPr>
            <w:tcW w:w="2833" w:type="dxa"/>
            <w:vAlign w:val="center"/>
          </w:tcPr>
          <w:p>
            <w:pPr>
              <w:pStyle w:val="TableParagraph"/>
              <w:jc w:val="center"/>
            </w:pPr>
            <w:r>
              <w:t>Berhasil membuka sub menu Program IFD.</w:t>
            </w:r>
          </w:p>
        </w:tc>
        <w:tc>
          <w:tcPr>
            <w:tcW w:w="2833" w:type="dxa"/>
            <w:vAlign w:val="center"/>
          </w:tcPr>
          <w:p>
            <w:pPr>
              <w:pStyle w:val="TableParagraph"/>
              <w:jc w:val="center"/>
            </w:pPr>
            <w:r>
              <w:t>Berhasil membuka sub menu Program IFD.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Program IFD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Program IFD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Melakukan filter data Program IFD</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Mereset filter data Program IFD</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Menambahkan data Program IFD</w:t>
            </w:r>
          </w:p>
        </w:tc>
        <w:tc>
          <w:tcPr>
            <w:tcW w:w="2551" w:type="dxa"/>
            <w:tcBorders>
              <w:bottom w:val="single" w:sz="4" w:space="0" w:color="auto"/>
            </w:tcBorders>
            <w:vAlign w:val="center"/>
          </w:tcPr>
          <w:p>
            <w:pPr>
              <w:pStyle w:val="TableParagraph"/>
              <w:jc w:val="center"/>
            </w:pPr>
            <w:r>
              <w:t>Klik button Tambah Program IFD - Isi field mandatory Nama, Kode, dan deskripsi - Klik button Submit</w:t>
            </w:r>
          </w:p>
        </w:tc>
        <w:tc>
          <w:tcPr>
            <w:tcW w:w="2833" w:type="dxa"/>
            <w:vAlign w:val="center"/>
          </w:tcPr>
          <w:p>
            <w:pPr>
              <w:pStyle w:val="TableParagraph"/>
              <w:jc w:val="center"/>
            </w:pPr>
            <w:r>
              <w:t>Berhasil menyimpan data Program IFD baru.</w:t>
            </w:r>
          </w:p>
        </w:tc>
        <w:tc>
          <w:tcPr>
            <w:tcW w:w="2833" w:type="dxa"/>
            <w:vAlign w:val="center"/>
          </w:tcPr>
          <w:p>
            <w:pPr>
              <w:pStyle w:val="TableParagraph"/>
              <w:jc w:val="center"/>
            </w:pPr>
            <w:r>
              <w:t>Berhasil menyimpan data Program IFD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Menambahkan data Program IFD tanpa mengisi field mandatory</w:t>
            </w:r>
          </w:p>
        </w:tc>
        <w:tc>
          <w:tcPr>
            <w:tcW w:w="2551" w:type="dxa"/>
            <w:tcBorders>
              <w:bottom w:val="single" w:sz="4" w:space="0" w:color="auto"/>
            </w:tcBorders>
            <w:vAlign w:val="center"/>
          </w:tcPr>
          <w:p>
            <w:pPr>
              <w:pStyle w:val="TableParagraph"/>
              <w:jc w:val="center"/>
            </w:pPr>
            <w:r>
              <w:t>Klik button Tambah Program IFD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Mengubah data Program IFD</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Mengubah data Program IFD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Menghapus data Program IFD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Program IFD.</w:t>
            </w:r>
          </w:p>
        </w:tc>
        <w:tc>
          <w:tcPr>
            <w:tcW w:w="2833" w:type="dxa"/>
            <w:vAlign w:val="center"/>
          </w:tcPr>
          <w:p>
            <w:pPr>
              <w:pStyle w:val="TableParagraph"/>
              <w:jc w:val="center"/>
            </w:pPr>
            <w:r>
              <w:t>Berhasil menghapus data Program IFD.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18.11</w:t>
            </w:r>
          </w:p>
        </w:tc>
        <w:tc>
          <w:tcPr>
            <w:tcW w:w="2127" w:type="dxa"/>
            <w:tcBorders>
              <w:bottom w:val="single" w:sz="4" w:space="0" w:color="auto"/>
            </w:tcBorders>
            <w:vAlign w:val="center"/>
          </w:tcPr>
          <w:p>
            <w:pPr>
              <w:pStyle w:val="TableParagraph"/>
              <w:jc w:val="center"/>
            </w:pPr>
            <w:r>
              <w:t>Menghapus data Program IFD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Program IFD yang dipilih.</w:t>
            </w:r>
          </w:p>
        </w:tc>
        <w:tc>
          <w:tcPr>
            <w:tcW w:w="2833" w:type="dxa"/>
            <w:vAlign w:val="center"/>
          </w:tcPr>
          <w:p>
            <w:pPr>
              <w:pStyle w:val="TableParagraph"/>
              <w:jc w:val="center"/>
            </w:pPr>
            <w:r>
              <w:t>Berhasil menghapus data Program IFD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18.12</w:t>
            </w:r>
          </w:p>
        </w:tc>
        <w:tc>
          <w:tcPr>
            <w:tcW w:w="2127" w:type="dxa"/>
            <w:tcBorders>
              <w:bottom w:val="single" w:sz="4" w:space="0" w:color="auto"/>
            </w:tcBorders>
            <w:vAlign w:val="center"/>
          </w:tcPr>
          <w:p>
            <w:pPr>
              <w:pStyle w:val="TableParagraph"/>
              <w:jc w:val="center"/>
            </w:pPr>
            <w:r>
              <w:t>Mengekspor data Program IFD</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E-Channel</w:t>
            </w:r>
          </w:p>
        </w:tc>
        <w:tc>
          <w:tcPr>
            <w:tcW w:w="2551" w:type="dxa"/>
            <w:tcBorders>
              <w:bottom w:val="single" w:sz="4" w:space="0" w:color="auto"/>
            </w:tcBorders>
            <w:vAlign w:val="center"/>
          </w:tcPr>
          <w:p>
            <w:pPr>
              <w:pStyle w:val="TableParagraph"/>
              <w:jc w:val="center"/>
            </w:pPr>
            <w:r>
              <w:t>Klik menu Bisnis &amp; Produk - Klik sub menu E-Channel</w:t>
            </w:r>
          </w:p>
        </w:tc>
        <w:tc>
          <w:tcPr>
            <w:tcW w:w="2833" w:type="dxa"/>
            <w:vAlign w:val="center"/>
          </w:tcPr>
          <w:p>
            <w:pPr>
              <w:pStyle w:val="TableParagraph"/>
              <w:jc w:val="center"/>
            </w:pPr>
            <w:r>
              <w:t>Berhasil membuka sub menu E-Channel.</w:t>
            </w:r>
          </w:p>
        </w:tc>
        <w:tc>
          <w:tcPr>
            <w:tcW w:w="2833" w:type="dxa"/>
            <w:vAlign w:val="center"/>
          </w:tcPr>
          <w:p>
            <w:pPr>
              <w:pStyle w:val="TableParagraph"/>
              <w:jc w:val="center"/>
            </w:pPr>
            <w:r>
              <w:t>Berhasil membuka sub menu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Mencari data E-Channel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Mencari data E-Channel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Melakukan filter data E-Channel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Mereset filter E-Channel</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Menambahkan data E-Channel</w:t>
            </w:r>
          </w:p>
        </w:tc>
        <w:tc>
          <w:tcPr>
            <w:tcW w:w="2551" w:type="dxa"/>
            <w:tcBorders>
              <w:bottom w:val="single" w:sz="4" w:space="0" w:color="auto"/>
            </w:tcBorders>
            <w:vAlign w:val="center"/>
          </w:tcPr>
          <w:p>
            <w:pPr>
              <w:pStyle w:val="TableParagraph"/>
              <w:jc w:val="center"/>
            </w:pPr>
            <w:r>
              <w:t>Klik button Tambah E-Channel - Isi field mandatory seluruh field mandatory - Klik button Submit</w:t>
            </w:r>
          </w:p>
        </w:tc>
        <w:tc>
          <w:tcPr>
            <w:tcW w:w="2833" w:type="dxa"/>
            <w:vAlign w:val="center"/>
          </w:tcPr>
          <w:p>
            <w:pPr>
              <w:pStyle w:val="TableParagraph"/>
              <w:jc w:val="center"/>
            </w:pPr>
            <w:r>
              <w:t>Berhasil menyimpan data E-Channel baru.</w:t>
            </w:r>
          </w:p>
        </w:tc>
        <w:tc>
          <w:tcPr>
            <w:tcW w:w="2833" w:type="dxa"/>
            <w:vAlign w:val="center"/>
          </w:tcPr>
          <w:p>
            <w:pPr>
              <w:pStyle w:val="TableParagraph"/>
              <w:jc w:val="center"/>
            </w:pPr>
            <w:r>
              <w:t>Berhasil menyimpan data E-Channel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19.7</w:t>
            </w:r>
          </w:p>
        </w:tc>
        <w:tc>
          <w:tcPr>
            <w:tcW w:w="2127" w:type="dxa"/>
            <w:tcBorders>
              <w:bottom w:val="single" w:sz="4" w:space="0" w:color="auto"/>
            </w:tcBorders>
            <w:vAlign w:val="center"/>
          </w:tcPr>
          <w:p>
            <w:pPr>
              <w:pStyle w:val="TableParagraph"/>
              <w:jc w:val="center"/>
            </w:pPr>
            <w:r>
              <w:t>Menambahkan data E-Channel tanpa mengisi field mandatory</w:t>
            </w:r>
          </w:p>
        </w:tc>
        <w:tc>
          <w:tcPr>
            <w:tcW w:w="2551" w:type="dxa"/>
            <w:tcBorders>
              <w:bottom w:val="single" w:sz="4" w:space="0" w:color="auto"/>
            </w:tcBorders>
            <w:vAlign w:val="center"/>
          </w:tcPr>
          <w:p>
            <w:pPr>
              <w:pStyle w:val="TableParagraph"/>
              <w:jc w:val="center"/>
            </w:pPr>
            <w:r>
              <w:t>Klik button Tambah E-Channel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19.8</w:t>
            </w:r>
          </w:p>
        </w:tc>
        <w:tc>
          <w:tcPr>
            <w:tcW w:w="2127" w:type="dxa"/>
            <w:tcBorders>
              <w:bottom w:val="single" w:sz="4" w:space="0" w:color="auto"/>
            </w:tcBorders>
            <w:vAlign w:val="center"/>
          </w:tcPr>
          <w:p>
            <w:pPr>
              <w:pStyle w:val="TableParagraph"/>
              <w:jc w:val="center"/>
            </w:pPr>
            <w:r>
              <w:t>Mengubah data E-Channel</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19.9</w:t>
            </w:r>
          </w:p>
        </w:tc>
        <w:tc>
          <w:tcPr>
            <w:tcW w:w="2127" w:type="dxa"/>
            <w:tcBorders>
              <w:bottom w:val="single" w:sz="4" w:space="0" w:color="auto"/>
            </w:tcBorders>
            <w:vAlign w:val="center"/>
          </w:tcPr>
          <w:p>
            <w:pPr>
              <w:pStyle w:val="TableParagraph"/>
              <w:jc w:val="center"/>
            </w:pPr>
            <w:r>
              <w:t>Mengubah data E-Channel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19.10</w:t>
            </w:r>
          </w:p>
        </w:tc>
        <w:tc>
          <w:tcPr>
            <w:tcW w:w="2127" w:type="dxa"/>
            <w:tcBorders>
              <w:bottom w:val="single" w:sz="4" w:space="0" w:color="auto"/>
            </w:tcBorders>
            <w:vAlign w:val="center"/>
          </w:tcPr>
          <w:p>
            <w:pPr>
              <w:pStyle w:val="TableParagraph"/>
              <w:jc w:val="center"/>
            </w:pPr>
            <w:r>
              <w:t>Menghapus data E-Channel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E-Channel.</w:t>
            </w:r>
          </w:p>
        </w:tc>
        <w:tc>
          <w:tcPr>
            <w:tcW w:w="2833" w:type="dxa"/>
            <w:vAlign w:val="center"/>
          </w:tcPr>
          <w:p>
            <w:pPr>
              <w:pStyle w:val="TableParagraph"/>
              <w:jc w:val="center"/>
            </w:pPr>
            <w:r>
              <w:t>Berhasil menghapus data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19.11</w:t>
            </w:r>
          </w:p>
        </w:tc>
        <w:tc>
          <w:tcPr>
            <w:tcW w:w="2127" w:type="dxa"/>
            <w:tcBorders>
              <w:bottom w:val="single" w:sz="4" w:space="0" w:color="auto"/>
            </w:tcBorders>
            <w:vAlign w:val="center"/>
          </w:tcPr>
          <w:p>
            <w:pPr>
              <w:pStyle w:val="TableParagraph"/>
              <w:jc w:val="center"/>
            </w:pPr>
            <w:r>
              <w:t>Menghapus data E-Channel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E-Channel yang dipilih.</w:t>
            </w:r>
          </w:p>
        </w:tc>
        <w:tc>
          <w:tcPr>
            <w:tcW w:w="2833" w:type="dxa"/>
            <w:vAlign w:val="center"/>
          </w:tcPr>
          <w:p>
            <w:pPr>
              <w:pStyle w:val="TableParagraph"/>
              <w:jc w:val="center"/>
            </w:pPr>
            <w:r>
              <w:t>Berhasil menghapus data E-Channel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19.12</w:t>
            </w:r>
          </w:p>
        </w:tc>
        <w:tc>
          <w:tcPr>
            <w:tcW w:w="2127" w:type="dxa"/>
            <w:tcBorders>
              <w:bottom w:val="single" w:sz="4" w:space="0" w:color="auto"/>
            </w:tcBorders>
            <w:vAlign w:val="center"/>
          </w:tcPr>
          <w:p>
            <w:pPr>
              <w:pStyle w:val="TableParagraph"/>
              <w:jc w:val="center"/>
            </w:pPr>
            <w:r>
              <w:t>Mengekspor data E-Channel</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Event</w:t>
            </w:r>
          </w:p>
        </w:tc>
        <w:tc>
          <w:tcPr>
            <w:tcW w:w="2551" w:type="dxa"/>
            <w:tcBorders>
              <w:bottom w:val="single" w:sz="4" w:space="0" w:color="auto"/>
            </w:tcBorders>
            <w:vAlign w:val="center"/>
          </w:tcPr>
          <w:p>
            <w:pPr>
              <w:pStyle w:val="TableParagraph"/>
              <w:jc w:val="center"/>
            </w:pPr>
            <w:r>
              <w:t>Klik menu Bisnis &amp; Produk - Klik sub menu Event</w:t>
            </w:r>
          </w:p>
        </w:tc>
        <w:tc>
          <w:tcPr>
            <w:tcW w:w="2833" w:type="dxa"/>
            <w:vAlign w:val="center"/>
          </w:tcPr>
          <w:p>
            <w:pPr>
              <w:pStyle w:val="TableParagraph"/>
              <w:jc w:val="center"/>
            </w:pPr>
            <w:r>
              <w:t>Berhasil membuka sub menu Event.</w:t>
            </w:r>
          </w:p>
        </w:tc>
        <w:tc>
          <w:tcPr>
            <w:tcW w:w="2833" w:type="dxa"/>
            <w:vAlign w:val="center"/>
          </w:tcPr>
          <w:p>
            <w:pPr>
              <w:pStyle w:val="TableParagraph"/>
              <w:jc w:val="center"/>
            </w:pPr>
            <w:r>
              <w:t>Berhasil membuka sub menu Event.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Mencari data Event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Mencari data Event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Melakukan filter data Event</w:t>
            </w:r>
          </w:p>
        </w:tc>
        <w:tc>
          <w:tcPr>
            <w:tcW w:w="2551" w:type="dxa"/>
            <w:tcBorders>
              <w:bottom w:val="single" w:sz="4" w:space="0" w:color="auto"/>
            </w:tcBorders>
            <w:vAlign w:val="center"/>
          </w:tcPr>
          <w:p>
            <w:pPr>
              <w:pStyle w:val="TableParagraph"/>
              <w:jc w:val="center"/>
            </w:pPr>
            <w:r>
              <w:t>Pilih parameter filter pada dropdown Status, Tipe, atau Tanggal - Klik button Filter</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Mereset filter data Event</w:t>
            </w:r>
          </w:p>
        </w:tc>
        <w:tc>
          <w:tcPr>
            <w:tcW w:w="2551" w:type="dxa"/>
            <w:tcBorders>
              <w:bottom w:val="single" w:sz="4" w:space="0" w:color="auto"/>
            </w:tcBorders>
            <w:vAlign w:val="center"/>
          </w:tcPr>
          <w:p>
            <w:pPr>
              <w:pStyle w:val="TableParagraph"/>
              <w:jc w:val="center"/>
            </w:pPr>
            <w:r>
              <w:t>Kosongkan parameter filter pada dropdown Status, Tipe, dan Tanggal - Klik button Filter</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Menambahkan data Event</w:t>
            </w:r>
          </w:p>
        </w:tc>
        <w:tc>
          <w:tcPr>
            <w:tcW w:w="2551" w:type="dxa"/>
            <w:tcBorders>
              <w:bottom w:val="single" w:sz="4" w:space="0" w:color="auto"/>
            </w:tcBorders>
            <w:vAlign w:val="center"/>
          </w:tcPr>
          <w:p>
            <w:pPr>
              <w:pStyle w:val="TableParagraph"/>
              <w:jc w:val="center"/>
            </w:pPr>
            <w:r>
              <w:t>Klik button Tambah Event - Isi seluruh field mandatory pada form - Klik button Submit</w:t>
            </w:r>
          </w:p>
        </w:tc>
        <w:tc>
          <w:tcPr>
            <w:tcW w:w="2833" w:type="dxa"/>
            <w:vAlign w:val="center"/>
          </w:tcPr>
          <w:p>
            <w:pPr>
              <w:pStyle w:val="TableParagraph"/>
              <w:jc w:val="center"/>
            </w:pPr>
            <w:r>
              <w:t>Berhasil menyimpan event baru.</w:t>
            </w:r>
          </w:p>
        </w:tc>
        <w:tc>
          <w:tcPr>
            <w:tcW w:w="2833" w:type="dxa"/>
            <w:vAlign w:val="center"/>
          </w:tcPr>
          <w:p>
            <w:pPr>
              <w:pStyle w:val="TableParagraph"/>
              <w:jc w:val="center"/>
            </w:pPr>
            <w:r>
              <w:t>Berhasil menyimpan event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Menambahkan data Event tanpa mengisi field mandatory</w:t>
            </w:r>
          </w:p>
        </w:tc>
        <w:tc>
          <w:tcPr>
            <w:tcW w:w="2551" w:type="dxa"/>
            <w:tcBorders>
              <w:bottom w:val="single" w:sz="4" w:space="0" w:color="auto"/>
            </w:tcBorders>
            <w:vAlign w:val="center"/>
          </w:tcPr>
          <w:p>
            <w:pPr>
              <w:pStyle w:val="TableParagraph"/>
              <w:jc w:val="center"/>
            </w:pPr>
            <w:r>
              <w:t>Klik button Tambah Event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Mengubah data Event</w:t>
            </w:r>
          </w:p>
        </w:tc>
        <w:tc>
          <w:tcPr>
            <w:tcW w:w="2551" w:type="dxa"/>
            <w:tcBorders>
              <w:bottom w:val="single" w:sz="4" w:space="0" w:color="auto"/>
            </w:tcBorders>
            <w:vAlign w:val="center"/>
          </w:tcPr>
          <w:p>
            <w:pPr>
              <w:pStyle w:val="TableParagraph"/>
              <w:jc w:val="center"/>
            </w:pPr>
            <w:r>
              <w:t>Klik icon pen (Ubah) pada kolom Aksi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Mengubah data Event tanpa mengisi field mandatory</w:t>
            </w:r>
          </w:p>
        </w:tc>
        <w:tc>
          <w:tcPr>
            <w:tcW w:w="2551" w:type="dxa"/>
            <w:tcBorders>
              <w:bottom w:val="single" w:sz="4" w:space="0" w:color="auto"/>
            </w:tcBorders>
            <w:vAlign w:val="center"/>
          </w:tcPr>
          <w:p>
            <w:pPr>
              <w:pStyle w:val="TableParagraph"/>
              <w:jc w:val="center"/>
            </w:pPr>
            <w:r>
              <w:t>Klik icon pen (Ubah) pada kolom Aksi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Menghapus data Event secara single dengan icon hapus</w:t>
            </w:r>
          </w:p>
        </w:tc>
        <w:tc>
          <w:tcPr>
            <w:tcW w:w="2551" w:type="dxa"/>
            <w:tcBorders>
              <w:bottom w:val="single" w:sz="4" w:space="0" w:color="auto"/>
            </w:tcBorders>
            <w:vAlign w:val="center"/>
          </w:tcPr>
          <w:p>
            <w:pPr>
              <w:pStyle w:val="TableParagraph"/>
              <w:jc w:val="center"/>
            </w:pPr>
            <w:r>
              <w:t>Klik icon trash (Hapus) pada kolom Aksi - Klik button Ya</w:t>
            </w:r>
          </w:p>
        </w:tc>
        <w:tc>
          <w:tcPr>
            <w:tcW w:w="2833" w:type="dxa"/>
            <w:vAlign w:val="center"/>
          </w:tcPr>
          <w:p>
            <w:pPr>
              <w:pStyle w:val="TableParagraph"/>
              <w:jc w:val="center"/>
            </w:pPr>
            <w:r>
              <w:t>Berhasil menghapus data event.</w:t>
            </w:r>
          </w:p>
        </w:tc>
        <w:tc>
          <w:tcPr>
            <w:tcW w:w="2833" w:type="dxa"/>
            <w:vAlign w:val="center"/>
          </w:tcPr>
          <w:p>
            <w:pPr>
              <w:pStyle w:val="TableParagraph"/>
              <w:jc w:val="center"/>
            </w:pPr>
            <w:r>
              <w:t>Berhasil menghapus data event.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Menghapus data Event secara single dengan checkbox</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event.</w:t>
            </w:r>
          </w:p>
        </w:tc>
        <w:tc>
          <w:tcPr>
            <w:tcW w:w="2833" w:type="dxa"/>
            <w:vAlign w:val="center"/>
          </w:tcPr>
          <w:p>
            <w:pPr>
              <w:pStyle w:val="TableParagraph"/>
              <w:jc w:val="center"/>
            </w:pPr>
            <w:r>
              <w:t>Berhasil menghapus data event.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Menghapus data Event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Event yang dipilih.</w:t>
            </w:r>
          </w:p>
        </w:tc>
        <w:tc>
          <w:tcPr>
            <w:tcW w:w="2833" w:type="dxa"/>
            <w:vAlign w:val="center"/>
          </w:tcPr>
          <w:p>
            <w:pPr>
              <w:pStyle w:val="TableParagraph"/>
              <w:jc w:val="center"/>
            </w:pPr>
            <w:r>
              <w:t>Berhasil menghapus data Event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31.8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32.20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54.10</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54.10</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54.11</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54.12</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54.13</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54.14</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54.15</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54.16</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54.17</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54.18</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54.19</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54.20</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54.21</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54.22</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54.23</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54.24</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54.25</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54.26</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54.27</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54.28</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54.29</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54.30</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54.31</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54.32</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59.6</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59.7</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59.8</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59.9</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59.10</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60.25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61.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61.11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61.12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61.13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61.19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61.20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Funding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Mencari data Regional Funnel dengan keyword valid</w:t>
            </w:r>
          </w:p>
        </w:tc>
        <w:tc>
          <w:tcPr>
            <w:tcW w:w="2551" w:type="dxa"/>
            <w:tcBorders>
              <w:bottom w:val="single" w:sz="4" w:space="0" w:color="auto"/>
            </w:tcBorders>
            <w:vAlign w:val="center"/>
          </w:tcPr>
          <w:p>
            <w:pPr>
              <w:pStyle w:val="TableParagraph"/>
              <w:jc w:val="center"/>
            </w:pPr>
            <w:r>
              <w:t>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Mencari data Regional Funnel dengan keyword tidak valid</w:t>
            </w:r>
          </w:p>
        </w:tc>
        <w:tc>
          <w:tcPr>
            <w:tcW w:w="2551" w:type="dxa"/>
            <w:tcBorders>
              <w:bottom w:val="single" w:sz="4" w:space="0" w:color="auto"/>
            </w:tcBorders>
            <w:vAlign w:val="center"/>
          </w:tcPr>
          <w:p>
            <w:pPr>
              <w:pStyle w:val="TableParagraph"/>
              <w:jc w:val="center"/>
            </w:pPr>
            <w:r>
              <w:t>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Menampilkan data prospek berdasarkan kantor cabang</w:t>
            </w:r>
          </w:p>
        </w:tc>
        <w:tc>
          <w:tcPr>
            <w:tcW w:w="2551" w:type="dxa"/>
            <w:tcBorders>
              <w:bottom w:val="single" w:sz="4" w:space="0" w:color="auto"/>
            </w:tcBorders>
            <w:vAlign w:val="center"/>
          </w:tcPr>
          <w:p>
            <w:pPr>
              <w:pStyle w:val="TableParagraph"/>
              <w:jc w:val="center"/>
            </w:pPr>
            <w:r>
              <w:t>Klik salah satu daftar kantor cabang pada tabel</w:t>
            </w:r>
          </w:p>
        </w:tc>
        <w:tc>
          <w:tcPr>
            <w:tcW w:w="2833" w:type="dxa"/>
            <w:vAlign w:val="center"/>
          </w:tcPr>
          <w:p>
            <w:pPr>
              <w:pStyle w:val="TableParagraph"/>
              <w:jc w:val="center"/>
            </w:pPr>
            <w:r>
              <w:t>Berhasil menampilkan data prospek pada kantor cabang yang dipilih.</w:t>
            </w:r>
          </w:p>
        </w:tc>
        <w:tc>
          <w:tcPr>
            <w:tcW w:w="2833" w:type="dxa"/>
            <w:vAlign w:val="center"/>
          </w:tcPr>
          <w:p>
            <w:pPr>
              <w:pStyle w:val="TableParagraph"/>
              <w:jc w:val="center"/>
            </w:pPr>
            <w:r>
              <w:t>Berhasil menampilkan data prospek pada kantor cabang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Lending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