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14.4</w:t>
            </w:r>
          </w:p>
        </w:tc>
        <w:tc>
          <w:tcPr>
            <w:tcW w:w="2127" w:type="dxa"/>
            <w:tcBorders>
              <w:bottom w:val="single" w:sz="4" w:space="0" w:color="auto"/>
            </w:tcBorders>
            <w:vAlign w:val="center"/>
          </w:tcPr>
          <w:p>
            <w:pPr>
              <w:jc w:val="left"/>
            </w:pPr>
            <w:r>
              <w:rPr>
                <w:rFonts w:ascii="Arial" w:hAnsi="Arial"/>
                <w:sz w:val="18"/>
              </w:rPr>
              <w:t>Melakukan filter data Unit Bisnis</w:t>
            </w:r>
          </w:p>
        </w:tc>
        <w:tc>
          <w:tcPr>
            <w:tcW w:w="2551" w:type="dxa"/>
            <w:tcBorders>
              <w:bottom w:val="single" w:sz="4" w:space="0" w:color="auto"/>
            </w:tcBorders>
            <w:vAlign w:val="center"/>
          </w:tcPr>
          <w:p>
            <w:pPr>
              <w:jc w:val="left"/>
            </w:pPr>
            <w:r>
              <w:rPr>
                <w:rFonts w:ascii="Arial" w:hAnsi="Arial"/>
                <w:sz w:val="18"/>
              </w:rPr>
              <w:t>Klik button Filter - Pilih parameter filter - Klik button Terapkan</w:t>
            </w:r>
          </w:p>
        </w:tc>
        <w:tc>
          <w:tcPr>
            <w:tcW w:w="2833" w:type="dxa"/>
            <w:vAlign w:val="center"/>
          </w:tcPr>
          <w:p>
            <w:pPr>
              <w:jc w:val="left"/>
            </w:pPr>
            <w:r>
              <w:rPr>
                <w:rFonts w:ascii="Arial" w:hAnsi="Arial"/>
                <w:sz w:val="18"/>
              </w:rPr>
              <w:t>Berhasil menampilkan data terfilter.</w:t>
            </w:r>
          </w:p>
        </w:tc>
        <w:tc>
          <w:tcPr>
            <w:tcW w:w="2833" w:type="dxa"/>
            <w:vAlign w:val="center"/>
          </w:tcPr>
          <w:p>
            <w:pPr>
              <w:jc w:val="left"/>
            </w:pPr>
            <w:r>
              <w:rPr>
                <w:rFonts w:ascii="Arial" w:hAnsi="Arial"/>
                <w:sz w:val="18"/>
              </w:rPr>
              <w:t>Berhasil menampilkan data terfilter.</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14.5</w:t>
            </w:r>
          </w:p>
        </w:tc>
        <w:tc>
          <w:tcPr>
            <w:tcW w:w="2127" w:type="dxa"/>
            <w:tcBorders>
              <w:bottom w:val="single" w:sz="4" w:space="0" w:color="auto"/>
            </w:tcBorders>
            <w:vAlign w:val="center"/>
          </w:tcPr>
          <w:p>
            <w:pPr>
              <w:jc w:val="left"/>
            </w:pPr>
            <w:r>
              <w:rPr>
                <w:rFonts w:ascii="Arial" w:hAnsi="Arial"/>
                <w:sz w:val="18"/>
              </w:rPr>
              <w:t>Mereset filter Unit Bisnis</w:t>
            </w:r>
          </w:p>
        </w:tc>
        <w:tc>
          <w:tcPr>
            <w:tcW w:w="2551" w:type="dxa"/>
            <w:tcBorders>
              <w:bottom w:val="single" w:sz="4" w:space="0" w:color="auto"/>
            </w:tcBorders>
            <w:vAlign w:val="center"/>
          </w:tcPr>
          <w:p>
            <w:pPr>
              <w:jc w:val="left"/>
            </w:pPr>
            <w:r>
              <w:rPr>
                <w:rFonts w:ascii="Arial" w:hAnsi="Arial"/>
                <w:sz w:val="18"/>
              </w:rPr>
              <w:t>Klik button Filter - Klik button Reset</w:t>
            </w:r>
          </w:p>
        </w:tc>
        <w:tc>
          <w:tcPr>
            <w:tcW w:w="2833" w:type="dxa"/>
            <w:vAlign w:val="center"/>
          </w:tcPr>
          <w:p>
            <w:pPr>
              <w:jc w:val="left"/>
            </w:pPr>
            <w:r>
              <w:rPr>
                <w:rFonts w:ascii="Arial" w:hAnsi="Arial"/>
                <w:sz w:val="18"/>
              </w:rPr>
              <w:t>Berhasil mereset filter dan menampilkan seluruh data.</w:t>
            </w:r>
          </w:p>
        </w:tc>
        <w:tc>
          <w:tcPr>
            <w:tcW w:w="2833" w:type="dxa"/>
            <w:vAlign w:val="center"/>
          </w:tcPr>
          <w:p>
            <w:pPr>
              <w:jc w:val="left"/>
            </w:pPr>
            <w:r>
              <w:rPr>
                <w:rFonts w:ascii="Arial" w:hAnsi="Arial"/>
                <w:sz w:val="18"/>
              </w:rPr>
              <w:t>Berhasil mereset filter dan menampilkan seluruh data.</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14.6</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14.7</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14.8</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14.9</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14.10</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14.11</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pPr>
              <w:jc w:val="left"/>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left"/>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18.8</w:t>
            </w:r>
          </w:p>
        </w:tc>
        <w:tc>
          <w:tcPr>
            <w:tcW w:w="2127" w:type="dxa"/>
            <w:tcBorders>
              <w:bottom w:val="single" w:sz="4" w:space="0" w:color="auto"/>
            </w:tcBorders>
            <w:vAlign w:val="center"/>
          </w:tcPr>
          <w:p>
            <w:r>
              <w:rPr>
                <w:rFonts w:ascii="Arial" w:hAnsi="Arial"/>
                <w:sz w:val="18"/>
              </w:rPr>
              <w:t>Menghapus data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18.9</w:t>
            </w:r>
          </w:p>
        </w:tc>
        <w:tc>
          <w:tcPr>
            <w:tcW w:w="2127" w:type="dxa"/>
            <w:tcBorders>
              <w:bottom w:val="single" w:sz="4" w:space="0" w:color="auto"/>
            </w:tcBorders>
            <w:vAlign w:val="center"/>
          </w:tcPr>
          <w:p>
            <w:r>
              <w:rPr>
                <w:rFonts w:ascii="Arial" w:hAnsi="Arial"/>
                <w:sz w:val="18"/>
              </w:rPr>
              <w:t>Mengekspor data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r>
              <w:rPr>
                <w:rFonts w:ascii="Arial" w:hAnsi="Arial"/>
                <w:sz w:val="18"/>
              </w:rPr>
              <w:t>P</w:t>
            </w:r>
          </w:p>
        </w:tc>
        <w:tc>
          <w:tcPr>
            <w:tcW w:w="1699" w:type="dxa"/>
            <w:vAlign w:val="center"/>
          </w:tcPr>
          <w:p>
            <w:r>
              <w:rPr>
                <w:rFonts w:ascii="Arial" w:hAnsi="Arial"/>
                <w:sz w:val="18"/>
              </w:rPr>
              <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filed mandatory bahwa field field tersebut di 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trPr>
        <w:tc>
          <w:tcPr>
            <w:tcW w:w="867" w:type="dxa"/>
            <w:tcBorders>
              <w:left w:val="single" w:sz="6" w:space="0" w:color="000000"/>
              <w:bottom w:val="single" w:sz="4" w:space="0" w:color="auto"/>
            </w:tcBorders>
            <w:vAlign w:val="center"/>
          </w:tcPr>
          <w:p>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