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rPr>
                <w:rFonts w:ascii="Trebuchet MS" w:hAnsi="Trebuchet MS"/>
              </w:rPr>
              <w:t>Jumlah Script : 260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/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Estimasi Jangka Waktu Pengujian : 24 September 2026 s/d 09 Oktober 2026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Last Update</w:t>
              <w:tab/>
              <w:t>: 09 Oktober 2026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footerReference w:type="default" r:id="rId10"/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DaftarParagraf"/>
        <w:keepNext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1. Modul Login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2. Modul Profile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menu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menu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3. Modul Sales Tracking Activity - Visit In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4. Modul Sales Tracking Activity - Visit Out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5. Modul Absent - Clock In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Tidak menginput data mandatory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6. Modul Absent - Clock Out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Tidak menginput data mandatory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7. Modul Log Absensi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log absensi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D8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8. Modul Personal Funnel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9. Modul Cuti &amp; Izin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>
        <w:pStyle w:val="DaftarParagraf"/>
        <w:keepNext/>
        <w:pageBreakBefore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10. Modul Kalender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11. Modul Prospek &amp; Nasabah - Aktifitas Prospek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12. Modul Prospek &amp; Nasabah - Input Prospek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13. Modul Prospek &amp; Nasabah - List Nasabah ETB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14. Modul Prospek &amp; Nasabah - Nasabah Referal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15. Modul Agenda - Pengingat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Membuka halaman Pengingat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Buka menu Lainnya pada Aksi Cepat di Beranda - Klik menu Pengingat pada kelompok Agenda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Pengingat beserta daftar tugas pada tab default (Task).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daftar agenda pada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Pengingat, klik tab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daftar acara yang terdaftar pada tab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Task, klik salah satu card task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Task yang memuat seluruh informasi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task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Edit (pensil) - Ubah data task pada form Edit Task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task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15.5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icon Bagikan (share) - Pilih role atau user yang ditugaskan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task kepada user dan menampilkan pesan konfirmasi Task berhasil dibagikan.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15.6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task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task kepada user dari daftar pembagian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15.7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15.8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task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Task,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task.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15.9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Melihat detail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tab Acara, klik salah satu card acara yang terdaftar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menampilkan halaman Detail Acara yang memuat seluruh informasi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15.10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Mengubah data acara dengan data valid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Edit (pensil) - Ubah data acara pada form Edit Acara - Klik button Simpan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menyimpan perubahan data acara dengan data yang valid.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15.11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Membagikan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icon Bagikan (share) - Tentukan user watcher/assignee pada form Bagikan Acara - Klik button Bagikan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membagikan acara kepada user dan memicu notifikasi kepada penerima.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15.12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penugasan acara kepada user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penugasan acara kepada user dari daftar pembagian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15.13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Menambahkan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mengirimkan komentar dan menampilkan komentar baru pada daftar riwayat aktivitas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  <w:tr>
        <w:trPr>
          <w:cantSplit w:val="0"/>
          <w:trHeight w:val="537" w:hRule="atLeast"/>
          <w:tblHeader w:val="0"/>
        </w:trPr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15.14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Menghapus komentar pada acara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Pada halaman Detail Acara, klik tab Aktivitas &amp; Percakapan - Klik icon hapus (tempat sampah) pada komentar yang ingin dihapus - Konfirmasi penghapusan komentar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Berhasil menghapus komentar dari daftar aktivitas dan percakapan acara.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rebuchet MS" w:hAnsi="Trebuchet MS"/>
                <w:b w:val="0"/>
                <w:sz w:val="22"/>
              </w:rPr>
              <w:t>P</w:t>
            </w:r>
          </w:p>
        </w:tc>
        <w:tc>
          <w:tcPr>
            <w:vAlign w:val="center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000000" w:rsidDel="00000000" w:rsidP="00000000" w:rsidRDefault="00000000" w:rsidRPr="00000000" w14:paraId="000005A9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16. Modul Agenda - Daily Sales Agenda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17. Modul Fitur - Marketing Toolkit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18. Modul Sales Force - Dashboard Sales Code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19. Modul Kunjungan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pStyle w:val="DaftarParagraf"/>
        <w:keepNext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left"/>
        <w:ind w:left="259" w:hanging="0"/>
        <w:spacing w:before="120" w:after="160"/>
        <w:rPr>
          <w:rFonts w:ascii="Trebuchet MS" w:hAnsi="Trebuchet MS" w:cs="Trebuchet MS"/>
          <w:color w:val="0E4660"/>
          <w:sz w:val="40"/>
          <w:szCs w:val="40"/>
        </w:rPr>
      </w:pPr>
      <w:r>
        <w:rPr>
          <w:rFonts w:ascii="Trebuchet MS" w:hAnsi="Trebuchet MS"/>
          <w:b w:val="0"/>
          <w:color w:val="0E4660"/>
          <w:sz w:val="40"/>
          <w:szCs w:val="40"/>
        </w:rPr>
        <w:t>20. Modul Notifikasi</w:t>
      </w:r>
    </w:p>
    <w:tbl>
      <w:tblPr>
        <w:tblStyle w:val="Table3"/>
        <w:tblW w:w="14187.0" w:type="dxa"/>
        <w:jc w:val="center"/>
        <w:tblInd w:w="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 w:color="auto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 w:color="auto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