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14.9</w:t>
            </w:r>
          </w:p>
        </w:tc>
        <w:tc>
          <w:tcPr>
            <w:tcW w:w="2127" w:type="dxa"/>
            <w:tcBorders>
              <w:bottom w:val="single" w:sz="4" w:space="0" w:color="auto"/>
            </w:tcBorders>
            <w:vAlign w:val="center"/>
          </w:tcPr>
          <w:p>
            <w:r>
              <w:t>Mengubah data Unit Bisnis tanpa mengisi field mandatory</w:t>
            </w:r>
          </w:p>
        </w:tc>
        <w:tc>
          <w:tcPr>
            <w:tcW w:w="2551" w:type="dxa"/>
            <w:tcBorders>
              <w:bottom w:val="single" w:sz="4" w:space="0" w:color="auto"/>
            </w:tcBorders>
            <w:vAlign w:val="center"/>
          </w:tcPr>
          <w:p>
            <w:r>
              <w:t>Klik action menu titik tiga - Klik button Edit - Kosongkan field mandatory - Klik button Simpan</w:t>
            </w:r>
          </w:p>
        </w:tc>
        <w:tc>
          <w:tcPr>
            <w:tcW w:w="2833" w:type="dxa"/>
            <w:vAlign w:val="center"/>
          </w:tcPr>
          <w:p>
            <w:r>
              <w:t>Menampilkan pesan validasi wajib diisi.</w:t>
            </w:r>
          </w:p>
        </w:tc>
        <w:tc>
          <w:tcPr>
            <w:tcW w:w="2833" w:type="dxa"/>
            <w:vAlign w:val="center"/>
          </w:tcPr>
          <w:p>
            <w:r>
              <w:t>Menampilkan pesan validasi wajib diisi.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14.10</w:t>
            </w:r>
          </w:p>
        </w:tc>
        <w:tc>
          <w:tcPr>
            <w:tcW w:w="2127" w:type="dxa"/>
            <w:tcBorders>
              <w:bottom w:val="single" w:sz="4" w:space="0" w:color="auto"/>
            </w:tcBorders>
            <w:vAlign w:val="center"/>
          </w:tcPr>
          <w:p>
            <w:r>
              <w:t>Menghapus data Unit Bisnis</w:t>
            </w:r>
          </w:p>
        </w:tc>
        <w:tc>
          <w:tcPr>
            <w:tcW w:w="2551" w:type="dxa"/>
            <w:tcBorders>
              <w:bottom w:val="single" w:sz="4" w:space="0" w:color="auto"/>
            </w:tcBorders>
            <w:vAlign w:val="center"/>
          </w:tcPr>
          <w:p>
            <w:r>
              <w:t>Klik action menu titik tiga - Klik button Hapus - Klik button Yes pada popup konfirmasi</w:t>
            </w:r>
          </w:p>
        </w:tc>
        <w:tc>
          <w:tcPr>
            <w:tcW w:w="2833" w:type="dxa"/>
            <w:vAlign w:val="center"/>
          </w:tcPr>
          <w:p>
            <w:r>
              <w:t>Berhasil menghapus unit bisnis.</w:t>
            </w:r>
          </w:p>
        </w:tc>
        <w:tc>
          <w:tcPr>
            <w:tcW w:w="2833" w:type="dxa"/>
            <w:vAlign w:val="center"/>
          </w:tcPr>
          <w:p>
            <w:r>
              <w:t>Berhasil menghapus unit bisnis.</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14.11</w:t>
            </w:r>
          </w:p>
        </w:tc>
        <w:tc>
          <w:tcPr>
            <w:tcW w:w="2127" w:type="dxa"/>
            <w:tcBorders>
              <w:bottom w:val="single" w:sz="4" w:space="0" w:color="auto"/>
            </w:tcBorders>
            <w:vAlign w:val="center"/>
          </w:tcPr>
          <w:p>
            <w:r>
              <w:t>Mengekspor data Unit Bisnis</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15.9</w:t>
            </w:r>
          </w:p>
        </w:tc>
        <w:tc>
          <w:tcPr>
            <w:tcW w:w="2127" w:type="dxa"/>
            <w:tcBorders>
              <w:bottom w:val="single" w:sz="4" w:space="0" w:color="auto"/>
            </w:tcBorders>
            <w:vAlign w:val="center"/>
          </w:tcPr>
          <w:p>
            <w:r>
              <w:t>Mengubah data Produk tanpa mengisi field mandatory</w:t>
            </w:r>
          </w:p>
        </w:tc>
        <w:tc>
          <w:tcPr>
            <w:tcW w:w="2551" w:type="dxa"/>
            <w:tcBorders>
              <w:bottom w:val="single" w:sz="4" w:space="0" w:color="auto"/>
            </w:tcBorders>
            <w:vAlign w:val="center"/>
          </w:tcPr>
          <w:p>
            <w:r>
              <w:t>Klik action menu titik tiga - Klik button Edit - Kosongkan field mandatory - Klik button Simpan</w:t>
            </w:r>
          </w:p>
        </w:tc>
        <w:tc>
          <w:tcPr>
            <w:tcW w:w="2833" w:type="dxa"/>
            <w:vAlign w:val="center"/>
          </w:tcPr>
          <w:p>
            <w:r>
              <w:t>Menampilkan pesan validasi wajib diisi.</w:t>
            </w:r>
          </w:p>
        </w:tc>
        <w:tc>
          <w:tcPr>
            <w:tcW w:w="2833" w:type="dxa"/>
            <w:vAlign w:val="center"/>
          </w:tcPr>
          <w:p>
            <w:r>
              <w:t>Menampilkan pesan validasi wajib diisi.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15.10</w:t>
            </w:r>
          </w:p>
        </w:tc>
        <w:tc>
          <w:tcPr>
            <w:tcW w:w="2127" w:type="dxa"/>
            <w:tcBorders>
              <w:bottom w:val="single" w:sz="4" w:space="0" w:color="auto"/>
            </w:tcBorders>
            <w:vAlign w:val="center"/>
          </w:tcPr>
          <w:p>
            <w:r>
              <w:t>Menghapus data Produk secara single</w:t>
            </w:r>
          </w:p>
        </w:tc>
        <w:tc>
          <w:tcPr>
            <w:tcW w:w="2551" w:type="dxa"/>
            <w:tcBorders>
              <w:bottom w:val="single" w:sz="4" w:space="0" w:color="auto"/>
            </w:tcBorders>
            <w:vAlign w:val="center"/>
          </w:tcPr>
          <w:p>
            <w:r>
              <w:t>Pilih data yang ingin dihapus - Klik button Hapus data - Klik button Yes pada popup konfirmasi</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15.11</w:t>
            </w:r>
          </w:p>
        </w:tc>
        <w:tc>
          <w:tcPr>
            <w:tcW w:w="2127" w:type="dxa"/>
            <w:tcBorders>
              <w:bottom w:val="single" w:sz="4" w:space="0" w:color="auto"/>
            </w:tcBorders>
            <w:vAlign w:val="center"/>
          </w:tcPr>
          <w:p>
            <w:r>
              <w:t>Menghapus data Produk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15.12</w:t>
            </w:r>
          </w:p>
        </w:tc>
        <w:tc>
          <w:tcPr>
            <w:tcW w:w="2127" w:type="dxa"/>
            <w:tcBorders>
              <w:bottom w:val="single" w:sz="4" w:space="0" w:color="auto"/>
            </w:tcBorders>
            <w:vAlign w:val="center"/>
          </w:tcPr>
          <w:p>
            <w:r>
              <w:t>Mengekspor data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r>
              <w:t>16.10</w:t>
            </w:r>
          </w:p>
        </w:tc>
        <w:tc>
          <w:tcPr>
            <w:tcW w:w="2127" w:type="dxa"/>
            <w:tcBorders>
              <w:bottom w:val="single" w:sz="4" w:space="0" w:color="auto"/>
            </w:tcBorders>
            <w:vAlign w:val="center"/>
          </w:tcPr>
          <w:p>
            <w:r>
              <w:t>Menghapus data Program Produk secara single</w:t>
            </w:r>
          </w:p>
        </w:tc>
        <w:tc>
          <w:tcPr>
            <w:tcW w:w="2551" w:type="dxa"/>
            <w:tcBorders>
              <w:bottom w:val="single" w:sz="4" w:space="0" w:color="auto"/>
            </w:tcBorders>
            <w:vAlign w:val="center"/>
          </w:tcPr>
          <w:p>
            <w:r>
              <w:t>Pilih data yang ingin dihapus - Klik button Hapus data - Klik button Yes pada popup konfirmasi</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16.11</w:t>
            </w:r>
          </w:p>
        </w:tc>
        <w:tc>
          <w:tcPr>
            <w:tcW w:w="2127" w:type="dxa"/>
            <w:tcBorders>
              <w:bottom w:val="single" w:sz="4" w:space="0" w:color="auto"/>
            </w:tcBorders>
            <w:vAlign w:val="center"/>
          </w:tcPr>
          <w:p>
            <w:r>
              <w:t>Menghapus data Program Produk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16.12</w:t>
            </w:r>
          </w:p>
        </w:tc>
        <w:tc>
          <w:tcPr>
            <w:tcW w:w="2127" w:type="dxa"/>
            <w:tcBorders>
              <w:bottom w:val="single" w:sz="4" w:space="0" w:color="auto"/>
            </w:tcBorders>
            <w:vAlign w:val="center"/>
          </w:tcPr>
          <w:p>
            <w:r>
              <w:t>Mengekspor data Program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16.13</w:t>
            </w:r>
          </w:p>
        </w:tc>
        <w:tc>
          <w:tcPr>
            <w:tcW w:w="2127" w:type="dxa"/>
            <w:tcBorders>
              <w:bottom w:val="single" w:sz="4" w:space="0" w:color="auto"/>
            </w:tcBorders>
            <w:vAlign w:val="center"/>
          </w:tcPr>
          <w:p>
            <w:r>
              <w:t>Melakukan validasi data hasil export Program Produk</w:t>
            </w:r>
          </w:p>
        </w:tc>
        <w:tc>
          <w:tcPr>
            <w:tcW w:w="2551" w:type="dxa"/>
            <w:tcBorders>
              <w:bottom w:val="single" w:sz="4" w:space="0" w:color="auto"/>
            </w:tcBorders>
            <w:vAlign w:val="center"/>
          </w:tcPr>
          <w:p>
            <w:r>
              <w:t>Validasi data excel dengan tabel di web</w:t>
            </w:r>
          </w:p>
        </w:tc>
        <w:tc>
          <w:tcPr>
            <w:tcW w:w="2833" w:type="dxa"/>
            <w:vAlign w:val="center"/>
          </w:tcPr>
          <w:p>
            <w:r>
              <w:t>Data pada excel sesuai dengan tabel di web.</w:t>
            </w:r>
          </w:p>
        </w:tc>
        <w:tc>
          <w:tcPr>
            <w:tcW w:w="2833" w:type="dxa"/>
            <w:vAlign w:val="center"/>
          </w:tcPr>
          <w:p>
            <w:r>
              <w:t>Data pada excel sesuai dengan tabel di web.</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pPr>
              <w:pStyle w:val="TableParagraph"/>
              <w:jc w:val="center"/>
            </w:pPr>
            <w:r>
              <w:t>Menghapus data Tipe Kantor</w:t>
            </w:r>
          </w:p>
        </w:tc>
        <w:tc>
          <w:tcPr>
            <w:tcW w:w="2551" w:type="dxa"/>
            <w:tcBorders>
              <w:bottom w:val="single" w:sz="4" w:space="0" w:color="auto"/>
            </w:tcBorders>
            <w:vAlign w:val="center"/>
          </w:tcPr>
          <w:p>
            <w:pPr>
              <w:pStyle w:val="TableParagraph"/>
              <w:jc w:val="center"/>
            </w:pPr>
            <w:r>
              <w:t>Pilih data menggunakan checkbox - Klik button Hapus data - Klik button Yes pada popup konfirmasi</w:t>
            </w:r>
          </w:p>
        </w:tc>
        <w:tc>
          <w:tcPr>
            <w:tcW w:w="2833" w:type="dxa"/>
            <w:vAlign w:val="center"/>
          </w:tcPr>
          <w:p>
            <w:pPr>
              <w:pStyle w:val="TableParagraph"/>
              <w:jc w:val="center"/>
            </w:pPr>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filter data mandatory</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filter data tanpa memilih satu pun filter mandatory</w:t>
            </w:r>
          </w:p>
        </w:tc>
        <w:tc>
          <w:tcPr>
            <w:vAlign w:val="center"/>
          </w:tcPr>
          <w:p>
            <w:pPr>
              <w:pStyle w:val="TableParagraph"/>
              <w:jc w:val="center"/>
              <w:spacing w:before="0" w:after="0" w:line="240" w:lineRule="auto"/>
            </w:pPr>
            <w:r>
              <w:rPr>
                <w:rFonts w:ascii="Trebuchet MS" w:hAnsi="Trebuchet MS"/>
                <w:b w:val="0"/>
                <w:sz w:val="22"/>
              </w:rPr>
              <w:t>Menampilkan alert pada setiap filter mandatory</w:t>
            </w:r>
          </w:p>
        </w:tc>
        <w:tc>
          <w:tcPr>
            <w:vAlign w:val="center"/>
          </w:tcPr>
          <w:p>
            <w:pPr>
              <w:pStyle w:val="TableParagraph"/>
              <w:jc w:val="center"/>
              <w:spacing w:before="0" w:after="0" w:line="240" w:lineRule="auto"/>
            </w:pPr>
            <w:r>
              <w:rPr>
                <w:rFonts w:ascii="Trebuchet MS" w:hAnsi="Trebuchet MS"/>
                <w:b w:val="0"/>
                <w:sz w:val="22"/>
              </w:rPr>
              <w:t>Berhasil Menampilkan alert pada setiap filter mandatory</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Melihat detail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Detail Prospek</w:t>
            </w:r>
          </w:p>
        </w:tc>
        <w:tc>
          <w:tcPr>
            <w:vAlign w:val="center"/>
          </w:tcPr>
          <w:p>
            <w:pPr>
              <w:pStyle w:val="TableParagraph"/>
              <w:jc w:val="center"/>
              <w:spacing w:before="0" w:after="0" w:line="240" w:lineRule="auto"/>
            </w:pPr>
            <w:r>
              <w:rPr>
                <w:rFonts w:ascii="Trebuchet MS" w:hAnsi="Trebuchet MS"/>
                <w:b w:val="0"/>
                <w:sz w:val="22"/>
              </w:rPr>
              <w:t>Menampilkan halaman detail prospek</w:t>
            </w:r>
          </w:p>
        </w:tc>
        <w:tc>
          <w:tcPr>
            <w:vAlign w:val="center"/>
          </w:tcPr>
          <w:p>
            <w:pPr>
              <w:pStyle w:val="TableParagraph"/>
              <w:jc w:val="center"/>
              <w:spacing w:before="0" w:after="0" w:line="240" w:lineRule="auto"/>
            </w:pPr>
            <w:r>
              <w:rPr>
                <w:rFonts w:ascii="Trebuchet MS" w:hAnsi="Trebuchet MS"/>
                <w:b w:val="0"/>
                <w:sz w:val="22"/>
              </w:rPr>
              <w:t>Berhasil Menampilkan halaman detail prospek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Mengubah data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26.6</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call - Pilih status call - Input remark call - Klik button Simpan</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26.7</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Trebuchet MS" w:hAnsi="Trebuchet MS"/>
                <w:b w:val="0"/>
                <w:sz w:val="22"/>
              </w:rPr>
              <w:t>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Berhasil 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26.8</w:t>
            </w:r>
          </w:p>
        </w:tc>
        <w:tc>
          <w:tcPr>
            <w:vAlign w:val="center"/>
          </w:tcPr>
          <w:p>
            <w:pPr>
              <w:jc w:val="center"/>
              <w:spacing w:before="0" w:after="0" w:line="240" w:lineRule="auto"/>
            </w:pPr>
            <w:r>
              <w:rPr>
                <w:rFonts w:ascii="Trebuchet MS" w:hAnsi="Trebuchet MS"/>
                <w:b w:val="0"/>
                <w:sz w:val="22"/>
              </w:rPr>
              <w:t>Melakukan call dengan menambahkan pengingat</w:t>
            </w:r>
          </w:p>
        </w:tc>
        <w:tc>
          <w:tcPr>
            <w:vAlign w:val="center"/>
          </w:tcPr>
          <w:p>
            <w:pPr>
              <w:jc w:val="center"/>
              <w:spacing w:before="0" w:after="0" w:line="240" w:lineRule="auto"/>
            </w:pPr>
            <w:r>
              <w:rPr>
                <w:rFonts w:ascii="Trebuchet MS" w:hAnsi="Trebuchet MS"/>
                <w:b w:val="0"/>
                <w:sz w:val="22"/>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Trebuchet MS" w:hAnsi="Trebuchet MS"/>
                <w:b w:val="0"/>
                <w:sz w:val="22"/>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Trebuchet MS" w:hAnsi="Trebuchet MS"/>
                <w:b w:val="0"/>
                <w:sz w:val="22"/>
              </w:rPr>
              <w:t>Berhasil menyimpan data aktivitas call dan otomatis membuat pengingat pada section Tugas Terkait / Kalender</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26.9</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data visit in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visit - Cek detail status dan deskripsi visit</w:t>
            </w:r>
          </w:p>
        </w:tc>
        <w:tc>
          <w:tcPr>
            <w:vAlign w:val="center"/>
          </w:tcPr>
          <w:p>
            <w:pPr>
              <w:pStyle w:val="TableParagraph"/>
              <w:jc w:val="center"/>
              <w:spacing w:before="0" w:after="0" w:line="240" w:lineRule="auto"/>
            </w:pPr>
            <w:r>
              <w:rPr>
                <w:rFonts w:ascii="Trebuchet MS" w:hAnsi="Trebuchet MS"/>
                <w:b w:val="0"/>
                <w:sz w:val="22"/>
              </w:rPr>
              <w:t>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26.10</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Input huruf pada field nomor rekening</w:t>
            </w:r>
          </w:p>
        </w:tc>
        <w:tc>
          <w:tcPr>
            <w:vAlign w:val="center"/>
          </w:tcPr>
          <w:p>
            <w:pPr>
              <w:pStyle w:val="TableParagraph"/>
              <w:jc w:val="center"/>
              <w:spacing w:before="0" w:after="0" w:line="240" w:lineRule="auto"/>
            </w:pPr>
            <w:r>
              <w:rPr>
                <w:rFonts w:ascii="Trebuchet MS" w:hAnsi="Trebuchet MS"/>
                <w:b w:val="0"/>
                <w:sz w:val="22"/>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Kosongkan salah satu atau semua inputan field mandatory - Klik button Simpan</w:t>
            </w:r>
          </w:p>
        </w:tc>
        <w:tc>
          <w:tcPr>
            <w:vAlign w:val="center"/>
          </w:tcPr>
          <w:p>
            <w:pPr>
              <w:pStyle w:val="TableParagraph"/>
              <w:jc w:val="center"/>
              <w:spacing w:before="0" w:after="0" w:line="240" w:lineRule="auto"/>
            </w:pPr>
            <w:r>
              <w:rPr>
                <w:rFonts w:ascii="Trebuchet MS" w:hAnsi="Trebuchet MS"/>
                <w:b w:val="0"/>
                <w:sz w:val="22"/>
              </w:rPr>
              <w:t>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'Iya'</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Membuka detail Chart Sales Input PipelineMembukaMembuka detail Chart Sales Input Pipeline detail Chart Sales Input Pipeline</w:t>
            </w:r>
          </w:p>
        </w:tc>
        <w:tc>
          <w:tcPr>
            <w:tcW w:w="2551" w:type="dxa"/>
            <w:tcBorders>
              <w:bottom w:val="single" w:sz="4" w:space="0" w:color="auto"/>
            </w:tcBorders>
            <w:vAlign w:val="center"/>
          </w:tcPr>
          <w:p>
            <w:r>
              <w:t>Klik icon (Tanda Panah) pada chart Sales Input PipelineKlikKlik icon (Tanda Panah) pada chart Sales Input Pipeline icon (Tanda Panah) pada chart Sales Input Pipeline</w:t>
            </w:r>
          </w:p>
        </w:tc>
        <w:tc>
          <w:tcPr>
            <w:tcW w:w="2833" w:type="dxa"/>
            <w:vAlign w:val="center"/>
          </w:tcPr>
          <w:p>
            <w:r>
              <w:t>Menampilkan halaman detail Sales Input PipelineMenampilkanMenampilkan  halamanhalaman detail Sales Input Pipeline detail Sales Input Pipeline</w:t>
            </w:r>
          </w:p>
        </w:tc>
        <w:tc>
          <w:tcPr>
            <w:tcW w:w="2833" w:type="dxa"/>
            <w:vAlign w:val="center"/>
          </w:tcPr>
          <w:p>
            <w:r>
              <w:t>Berhasil Menampilkan halaman detail Sales Input PipelineBerhasilBerhasil  MenampilkanMenampilkan  halamanhalaman detail Sales Input Pipeline detail Sales Input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Membuka detail Chart Pipeline CategoryMembukaMembuka detail Chart Pipeline Category detail Chart Pipeline Category</w:t>
            </w:r>
          </w:p>
        </w:tc>
        <w:tc>
          <w:tcPr>
            <w:tcW w:w="2551" w:type="dxa"/>
            <w:tcBorders>
              <w:bottom w:val="single" w:sz="4" w:space="0" w:color="auto"/>
            </w:tcBorders>
            <w:vAlign w:val="center"/>
          </w:tcPr>
          <w:p>
            <w:r>
              <w:t>Klik icon (Tanda Panah) pada chart Pipeline CategoryKlikKlik icon (Tanda Panah) pada chart Pipeline Category icon (Tanda Panah) pada chart Pipeline Category</w:t>
            </w:r>
          </w:p>
        </w:tc>
        <w:tc>
          <w:tcPr>
            <w:tcW w:w="2833" w:type="dxa"/>
            <w:vAlign w:val="center"/>
          </w:tcPr>
          <w:p>
            <w:r>
              <w:t>Menampilkan halaman detail Pipeline CategoryMenampilkanMenampilkan  halamanhalaman detail Pipeline Category detail Pipeline Category</w:t>
            </w:r>
          </w:p>
        </w:tc>
        <w:tc>
          <w:tcPr>
            <w:tcW w:w="2833" w:type="dxa"/>
            <w:vAlign w:val="center"/>
          </w:tcPr>
          <w:p>
            <w:r>
              <w:t>Berhasil Menampilkan halaman detail Pipeline CategoryBerhasilBerhasil  MenampilkanMenampilkan  halamanhalaman detail Pipeline Category detail Pipeline Category</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List validate Pipeline - mencari data pada kolom pencarianList validate Pipeline - List validate Pipeline - mencarimencari data pada  data pada kolomkolom  pencarianpencarian</w:t>
            </w:r>
          </w:p>
        </w:tc>
        <w:tc>
          <w:tcPr>
            <w:tcW w:w="2551" w:type="dxa"/>
            <w:tcBorders>
              <w:bottom w:val="single" w:sz="4" w:space="0" w:color="auto"/>
            </w:tcBorders>
            <w:vAlign w:val="center"/>
          </w:tcPr>
          <w:p>
            <w:r>
              <w:t>Input data pada kolom pencarianInput data pada Input data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Membuka detail list validate pipelineMembukaMembuka detail list validate pipeline detail list validate pipeline</w:t>
            </w:r>
          </w:p>
        </w:tc>
        <w:tc>
          <w:tcPr>
            <w:tcW w:w="2551" w:type="dxa"/>
            <w:tcBorders>
              <w:bottom w:val="single" w:sz="4" w:space="0" w:color="auto"/>
            </w:tcBorders>
            <w:vAlign w:val="center"/>
          </w:tcPr>
          <w:p>
            <w:r>
              <w:t>Klik icon (Tanda Panah) pada list validate pipelineKlikKlik icon (Tanda Panah) pada list validate pipeline icon (Tanda Panah) pada list validate pipeline</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Detail Validate Pipeline - Melakukan Filter dataDetail Validate Pipeline - Detail Validate Pipeline - MelakukanMelakukan Filter data Filter data</w:t>
            </w:r>
          </w:p>
        </w:tc>
        <w:tc>
          <w:tcPr>
            <w:tcW w:w="2551" w:type="dxa"/>
            <w:tcBorders>
              <w:bottom w:val="single" w:sz="4" w:space="0" w:color="auto"/>
            </w:tcBorders>
            <w:vAlign w:val="center"/>
          </w:tcPr>
          <w:p>
            <w:r>
              <w:t>Pilih kontor wilayah, kantor cabang, cabang pembantu, sales, job role, jenis Lembaga kemudian klik button filterPilihPilih  kontorkontor wilayah,  wilayah, kantorkantor  cabangcabang, , cabangcabang  pembantupembantu, sales, job role, , sales, job role, jenisjenis Lembaga  Lembaga kemudiankemudian  klikklik button filter button filter</w:t>
            </w:r>
          </w:p>
        </w:tc>
        <w:tc>
          <w:tcPr>
            <w:tcW w:w="2833" w:type="dxa"/>
            <w:vAlign w:val="center"/>
          </w:tcPr>
          <w:p>
            <w:r>
              <w:t>Menampilkan data sesuai filter yang dipilihMenampilkanMenampilkan data  data sesuaisesuai filter yang  filter yang dipilihdipilih</w:t>
            </w:r>
          </w:p>
        </w:tc>
        <w:tc>
          <w:tcPr>
            <w:tcW w:w="2833" w:type="dxa"/>
            <w:vAlign w:val="center"/>
          </w:tcPr>
          <w:p>
            <w:r>
              <w:t>Berhasil Menampilkan data sesuai filter yang dipilihBerhasilBerhasil  MenampilkanMenampilkan data  data sesuaisesuai filter yang  filter yang dipilihdipilih</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Detail Validate pipeline - mengunduh data validate pipelineDetail Validate pipeline - Detail Validate pipeline - mengunduhmengunduh data validate pipeline data validate pipeline</w:t>
            </w:r>
          </w:p>
        </w:tc>
        <w:tc>
          <w:tcPr>
            <w:tcW w:w="2551" w:type="dxa"/>
            <w:tcBorders>
              <w:bottom w:val="single" w:sz="4" w:space="0" w:color="auto"/>
            </w:tcBorders>
            <w:vAlign w:val="center"/>
          </w:tcPr>
          <w:p>
            <w:r>
              <w:t>Klik button export dataKlikKlik button export data button export data</w:t>
            </w:r>
          </w:p>
        </w:tc>
        <w:tc>
          <w:tcPr>
            <w:tcW w:w="2833" w:type="dxa"/>
            <w:vAlign w:val="center"/>
          </w:tcPr>
          <w:p>
            <w:r>
              <w:t>Berhasil megunduh dataBerhasilBerhasil  megunduhmegunduh data data</w:t>
            </w:r>
          </w:p>
        </w:tc>
        <w:tc>
          <w:tcPr>
            <w:tcW w:w="2833" w:type="dxa"/>
            <w:vAlign w:val="center"/>
          </w:tcPr>
          <w:p>
            <w:r>
              <w:t>Berhasil megunduh dataBerhasilBerhasil  megunduhmegunduh data data</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41.20</w:t>
            </w:r>
          </w:p>
        </w:tc>
        <w:tc>
          <w:tcPr>
            <w:tcW w:w="2127" w:type="dxa"/>
            <w:tcBorders>
              <w:bottom w:val="single" w:sz="4" w:space="0" w:color="auto"/>
            </w:tcBorders>
            <w:vAlign w:val="center"/>
          </w:tcPr>
          <w:p>
            <w:r>
              <w:t>Melakukan Validate data menggunaka user BMMelakukanMelakukan Validate data  Validate data menggunakamenggunaka user BM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okLogin Login menggunakanmenggunakan user BM - Masuk  user BM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41.21</w:t>
            </w:r>
          </w:p>
        </w:tc>
        <w:tc>
          <w:tcPr>
            <w:tcW w:w="2127" w:type="dxa"/>
            <w:tcBorders>
              <w:bottom w:val="single" w:sz="4" w:space="0" w:color="auto"/>
            </w:tcBorders>
            <w:vAlign w:val="center"/>
          </w:tcPr>
          <w:p>
            <w:r>
              <w:t>Melakukan validate all data menggunakan user BMMelakukanMelakukan validate all data  validate all data menggunakanmenggunakan user BM user BM</w:t>
            </w:r>
          </w:p>
        </w:tc>
        <w:tc>
          <w:tcPr>
            <w:tcW w:w="2551" w:type="dxa"/>
            <w:tcBorders>
              <w:bottom w:val="single" w:sz="4" w:space="0" w:color="auto"/>
            </w:tcBorders>
            <w:vAlign w:val="center"/>
          </w:tcPr>
          <w:p>
            <w:r>
              <w:t>Klik button validate all data - Klik okKlikKlik button  button validatevalidate all data -  all data - KlikKlik ok ok</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41.22</w:t>
            </w:r>
          </w:p>
        </w:tc>
        <w:tc>
          <w:tcPr>
            <w:tcW w:w="2127" w:type="dxa"/>
            <w:tcBorders>
              <w:bottom w:val="single" w:sz="4" w:space="0" w:color="auto"/>
            </w:tcBorders>
            <w:vAlign w:val="center"/>
          </w:tcPr>
          <w:p>
            <w:r>
              <w:t>Melakukan unvalidate data menggunakan user BMMelakukanMelakukan  unvalidateunvalidate data  data menggunakanmenggunakan user BM user BM</w:t>
            </w:r>
          </w:p>
        </w:tc>
        <w:tc>
          <w:tcPr>
            <w:tcW w:w="2551" w:type="dxa"/>
            <w:tcBorders>
              <w:bottom w:val="single" w:sz="4" w:space="0" w:color="auto"/>
            </w:tcBorders>
            <w:vAlign w:val="center"/>
          </w:tcPr>
          <w:p>
            <w:r>
              <w:t>Klik Manage pada data yang sudah di validate - Klik button unalidate - input reason kemudian klik button submitKlikKlik Manage pada data yang  Manage pada data yang sudahsudah di validate -  di validate - KlikKlik button  button unalidateunalidate - input reason  - input reason kemudiankemudian  klikklik button submit button submit</w:t>
            </w:r>
          </w:p>
        </w:tc>
        <w:tc>
          <w:tcPr>
            <w:tcW w:w="2833" w:type="dxa"/>
            <w:vAlign w:val="center"/>
          </w:tcPr>
          <w:p>
            <w:r>
              <w:t>Berhasil unvalidate pipelineBerhasilBerhasil  unvalidateunvalidate pipeline pipeline</w:t>
            </w:r>
          </w:p>
        </w:tc>
        <w:tc>
          <w:tcPr>
            <w:tcW w:w="2833" w:type="dxa"/>
            <w:vAlign w:val="center"/>
          </w:tcPr>
          <w:p>
            <w:r>
              <w:t>Berhasil unvalidate pipelineBerhasilBerhasil  unvalidateunvalidate pipeline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41.23</w:t>
            </w:r>
          </w:p>
        </w:tc>
        <w:tc>
          <w:tcPr>
            <w:tcW w:w="2127" w:type="dxa"/>
            <w:tcBorders>
              <w:bottom w:val="single" w:sz="4" w:space="0" w:color="auto"/>
            </w:tcBorders>
            <w:vAlign w:val="center"/>
          </w:tcPr>
          <w:p>
            <w:r>
              <w:t>Melakukan Validate data menggunaka user RO HeadMelakukanMelakukan Validate data  Validate data menggunakamenggunaka user RO Head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okLogin Login menggunakanmenggunakan user RO Head - Masuk  user RO Head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pipelineBerhasilBerhasil  melakukanmelakukan validate pipeline validate pipeline</w:t>
            </w:r>
          </w:p>
        </w:tc>
        <w:tc>
          <w:tcPr>
            <w:tcW w:w="2833" w:type="dxa"/>
            <w:vAlign w:val="center"/>
          </w:tcPr>
          <w:p>
            <w:r>
              <w:t>Berhasil melakukan validate pipelineBerhasilBerhasil  melakukanmelakukan validate pipeline validate pipeline</w:t>
            </w:r>
          </w:p>
        </w:tc>
        <w:tc>
          <w:tcPr>
            <w:tcW w:w="1277" w:type="dxa"/>
            <w:vAlign w:val="center"/>
          </w:tcPr>
          <w:p>
            <w:r>
              <w:t>PPP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p>
      <w:pPr>
        <w:pStyle w:val="DaftarParagraf"/>
      </w:pPr>
      <w:r>
        <w:rPr>
          <w:rFonts w:ascii="Arial" w:hAnsi="Arial"/>
          <w:b/>
          <w:sz w:val="24"/>
        </w:rPr>
        <w:t>79. Modul Dashboard - Optimalisasi Database</w:t>
      </w:r>
    </w:p>
    <w:sectPr w:rsidR="00992BCC" w:rsidSect="00172DCC">
      <w:headerReference w:type="default" r:id="rId9"/>
      <w:footerReference w:type="default" r:id="rId10"/>
      <w:pgSz w:w="15840" w:h="12240" w:orient="landscape"/>
      <w:pgMar w:top="1560" w:right="440" w:bottom="980" w:left="480" w:header="771" w:footer="782" w:gutter="0"/>
      <w:cols w:space="720"/>
    </w:sectPr>
    <w:p>
      <w:pPr>
        <w:pStyle w:val="DaftarParagraf"/>
      </w:pPr>
      <w:r>
        <w:rPr>
          <w:rFonts w:ascii="Arial" w:hAnsi="Arial"/>
          <w:b/>
          <w:sz w:val="24"/>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