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B2991A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Scope of SafeLabel AI</w:t>
      </w:r>
    </w:p>
    <w:p w14:paraId="3B7D0A94"/>
    <w:p w14:paraId="288082C6">
      <w:pPr>
        <w:rPr>
          <w:rFonts w:hint="default"/>
        </w:rPr>
      </w:pPr>
      <w:r>
        <w:rPr>
          <w:rFonts w:hint="default"/>
        </w:rPr>
        <w:t>SafeLabel AI is a mobile application that scans food labels or barcodes, extracts the ingredients, translates them, normalizes synonyms, and flags potential allergens based on the user's allergy profile.</w:t>
      </w:r>
    </w:p>
    <w:p w14:paraId="4A2A7762"/>
    <w:p w14:paraId="35EADDAD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FE7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2026-10-06T07:42:09Z</dcterms:created>
  <dc:creator>Faisal</dc:creator>
  <cp:lastModifiedBy>Faisal</cp:lastModifiedBy>
  <dcterms:modified xsi:type="dcterms:W3CDTF">2026-10-06T07:42:45Z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eyJoZGlkIjoiZWRhMDE3YTIzZTMwMWE2YTVhYTcyMTE2YWJmNGE4M2QifQ==</vt:lpwstr>
  </property>
  <property fmtid="{D5CDD505-2E9C-101B-9397-08002B2CF9AE}" pid="4" name="ICV">
    <vt:lpwstr>865EDD5AD7F146F9BA9E1A29C39F93E4_12</vt:lpwstr>
  </property>
</Properties>
</file>