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A258" w14:textId="38C78324" w:rsidR="0034013A" w:rsidRDefault="00492127">
      <w:proofErr w:type="spellStart"/>
      <w:r>
        <w:t>Analisis</w:t>
      </w:r>
      <w:proofErr w:type="spellEnd"/>
      <w:r>
        <w:t xml:space="preserve"> </w:t>
      </w:r>
      <w:proofErr w:type="spellStart"/>
      <w:r>
        <w:t>lisensi</w:t>
      </w:r>
      <w:proofErr w:type="spellEnd"/>
    </w:p>
    <w:p w14:paraId="18CAC37D" w14:textId="77777777" w:rsidR="00492127" w:rsidRDefault="00492127" w:rsidP="00492127">
      <w:proofErr w:type="spellStart"/>
      <w:r>
        <w:t>Lisensi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GNU (GPL) </w:t>
      </w:r>
      <w:proofErr w:type="spellStart"/>
      <w:r>
        <w:t>Versi</w:t>
      </w:r>
      <w:proofErr w:type="spellEnd"/>
      <w:r>
        <w:t xml:space="preserve"> 3, yang </w:t>
      </w:r>
      <w:proofErr w:type="spellStart"/>
      <w:r>
        <w:t>dirilis</w:t>
      </w:r>
      <w:proofErr w:type="spellEnd"/>
      <w:r>
        <w:t xml:space="preserve"> pada 29 </w:t>
      </w:r>
      <w:proofErr w:type="spellStart"/>
      <w:r>
        <w:t>Juni</w:t>
      </w:r>
      <w:proofErr w:type="spellEnd"/>
      <w:r>
        <w:t xml:space="preserve"> 2007,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gratis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, </w:t>
      </w:r>
      <w:proofErr w:type="spellStart"/>
      <w:r>
        <w:t>membagikan</w:t>
      </w:r>
      <w:proofErr w:type="spellEnd"/>
      <w:r>
        <w:t xml:space="preserve">, dan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Preambule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filosofi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GPL,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lain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GPL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yang </w:t>
      </w:r>
      <w:proofErr w:type="spellStart"/>
      <w:r>
        <w:t>didistribusikan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gratis.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"Program," "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>," "</w:t>
      </w:r>
      <w:proofErr w:type="spellStart"/>
      <w:r>
        <w:t>Modifikasi</w:t>
      </w:r>
      <w:proofErr w:type="spellEnd"/>
      <w:r>
        <w:t>," "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Dilindungi</w:t>
      </w:r>
      <w:proofErr w:type="spellEnd"/>
      <w:r>
        <w:t>," dan "</w:t>
      </w:r>
      <w:proofErr w:type="spellStart"/>
      <w:r>
        <w:t>Menyampaikan</w:t>
      </w:r>
      <w:proofErr w:type="spellEnd"/>
      <w:r>
        <w:t xml:space="preserve">," yang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GPL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, </w:t>
      </w:r>
      <w:proofErr w:type="spellStart"/>
      <w:r>
        <w:t>memodifikasi</w:t>
      </w:r>
      <w:proofErr w:type="spellEnd"/>
      <w:r>
        <w:t xml:space="preserve">, dan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.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mengenakan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dan </w:t>
      </w:r>
      <w:proofErr w:type="spellStart"/>
      <w:r>
        <w:t>memodifikasinya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lain.</w:t>
      </w:r>
    </w:p>
    <w:p w14:paraId="35BA5C84" w14:textId="77777777" w:rsidR="00492127" w:rsidRDefault="00492127" w:rsidP="00492127"/>
    <w:p w14:paraId="497C0014" w14:textId="77777777" w:rsidR="00492127" w:rsidRDefault="00492127" w:rsidP="00492127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anti-</w:t>
      </w:r>
      <w:proofErr w:type="spellStart"/>
      <w:r>
        <w:t>pembalikan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verbatim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dan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. Ketika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dimodifikasi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melisensikan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GPL,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gratis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GPL juga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>.</w:t>
      </w:r>
    </w:p>
    <w:p w14:paraId="351BEE16" w14:textId="77777777" w:rsidR="00492127" w:rsidRDefault="00492127" w:rsidP="00492127"/>
    <w:p w14:paraId="58FEC3A2" w14:textId="0B898E46" w:rsidR="00492127" w:rsidRDefault="00492127" w:rsidP="00492127">
      <w:r>
        <w:t xml:space="preserve">GPL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GPL.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penghentian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dilanggar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, </w:t>
      </w:r>
      <w:proofErr w:type="spellStart"/>
      <w:r>
        <w:t>memodifikasi</w:t>
      </w:r>
      <w:proofErr w:type="spellEnd"/>
      <w:r>
        <w:t xml:space="preserve">, dan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GPL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. GPL juga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paten,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kontributor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memberlakukan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paten,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litigasi</w:t>
      </w:r>
      <w:proofErr w:type="spellEnd"/>
      <w:r>
        <w:t xml:space="preserve"> paten. Jika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pada </w:t>
      </w:r>
      <w:proofErr w:type="spellStart"/>
      <w:r>
        <w:t>kewajiban</w:t>
      </w:r>
      <w:proofErr w:type="spellEnd"/>
      <w:r>
        <w:t xml:space="preserve"> yang </w:t>
      </w:r>
      <w:proofErr w:type="spellStart"/>
      <w:r>
        <w:t>bertentangan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GPL, yang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lisensi</w:t>
      </w:r>
      <w:proofErr w:type="spellEnd"/>
      <w:r>
        <w:t xml:space="preserve">. GPL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dilisensikan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GPL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dilisensikan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GNU </w:t>
      </w:r>
      <w:proofErr w:type="spellStart"/>
      <w:r>
        <w:t>Affero</w:t>
      </w:r>
      <w:proofErr w:type="spellEnd"/>
      <w:r>
        <w:t xml:space="preserve"> GPL,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lastRenderedPageBreak/>
        <w:t>memastikan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. Yayasan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GPL,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GPL juga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penafian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,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"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"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,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dan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GNU </w:t>
      </w:r>
      <w:proofErr w:type="spellStart"/>
      <w:r>
        <w:t>Versi</w:t>
      </w:r>
      <w:proofErr w:type="spellEnd"/>
      <w:r>
        <w:t xml:space="preserve"> 3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gratis dan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dan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Penekanan</w:t>
      </w:r>
      <w:proofErr w:type="spellEnd"/>
      <w:r>
        <w:t xml:space="preserve"> GPL pada </w:t>
      </w:r>
      <w:proofErr w:type="spellStart"/>
      <w:r>
        <w:t>kebebasan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bebas</w:t>
      </w:r>
      <w:proofErr w:type="spellEnd"/>
      <w:r>
        <w:t>.</w:t>
      </w:r>
    </w:p>
    <w:sectPr w:rsidR="0049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27"/>
    <w:rsid w:val="0034013A"/>
    <w:rsid w:val="004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BCB0"/>
  <w15:chartTrackingRefBased/>
  <w15:docId w15:val="{21D0765F-0A0F-45BB-BAFC-5689E0D8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2025-06-30T05:05:00Z</dcterms:created>
  <dcterms:modified xsi:type="dcterms:W3CDTF">2025-06-30T05:05:00Z</dcterms:modified>
</cp:coreProperties>
</file>