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E1B7" w14:textId="054D5471" w:rsidR="00DD0F9B" w:rsidRPr="00203CF3" w:rsidRDefault="007657D2" w:rsidP="007657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3CF3"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="00FF098C" w:rsidRPr="00203CF3">
        <w:rPr>
          <w:rFonts w:ascii="Times New Roman" w:hAnsi="Times New Roman" w:cs="Times New Roman"/>
          <w:b/>
          <w:bCs/>
          <w:sz w:val="36"/>
          <w:szCs w:val="36"/>
        </w:rPr>
        <w:t>APORAN</w:t>
      </w:r>
    </w:p>
    <w:p w14:paraId="45A0B241" w14:textId="406A353B" w:rsidR="00FF098C" w:rsidRPr="00203CF3" w:rsidRDefault="00FF098C" w:rsidP="007657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3CF3">
        <w:rPr>
          <w:rFonts w:ascii="Times New Roman" w:hAnsi="Times New Roman" w:cs="Times New Roman"/>
          <w:b/>
          <w:bCs/>
          <w:sz w:val="36"/>
          <w:szCs w:val="36"/>
        </w:rPr>
        <w:t xml:space="preserve">REVIEW </w:t>
      </w:r>
      <w:r w:rsidR="00203CF3" w:rsidRPr="00203CF3">
        <w:rPr>
          <w:rFonts w:ascii="Times New Roman" w:hAnsi="Times New Roman" w:cs="Times New Roman"/>
          <w:b/>
          <w:bCs/>
          <w:sz w:val="36"/>
          <w:szCs w:val="36"/>
        </w:rPr>
        <w:t>LAPTOP</w:t>
      </w:r>
    </w:p>
    <w:p w14:paraId="09600DFF" w14:textId="6FAE2C8D" w:rsidR="007657D2" w:rsidRPr="00203CF3" w:rsidRDefault="00203CF3" w:rsidP="007657D2">
      <w:pPr>
        <w:jc w:val="center"/>
        <w:rPr>
          <w:rFonts w:ascii="Times New Roman" w:hAnsi="Times New Roman" w:cs="Times New Roman"/>
          <w:sz w:val="36"/>
          <w:szCs w:val="36"/>
        </w:rPr>
      </w:pPr>
      <w:r w:rsidRPr="00203CF3">
        <w:rPr>
          <w:rFonts w:ascii="Times New Roman" w:hAnsi="Times New Roman" w:cs="Times New Roman"/>
          <w:b/>
          <w:bCs/>
          <w:sz w:val="36"/>
          <w:szCs w:val="36"/>
        </w:rPr>
        <w:t>VECTOR 16 HX A14VHG-621ID</w:t>
      </w:r>
    </w:p>
    <w:p w14:paraId="47160A93" w14:textId="6873F9D1" w:rsidR="008F6F71" w:rsidRDefault="004E3105" w:rsidP="004E31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1B212" wp14:editId="7AAD3D57">
            <wp:extent cx="1620000" cy="1620000"/>
            <wp:effectExtent l="0" t="0" r="0" b="0"/>
            <wp:docPr id="1858038249" name="Picture 3" descr="Universitas Ahmad Dahl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as Ahmad Dahl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968B" w14:textId="77777777" w:rsidR="007657D2" w:rsidRDefault="007657D2" w:rsidP="008F6F71">
      <w:pPr>
        <w:rPr>
          <w:rFonts w:ascii="Times New Roman" w:hAnsi="Times New Roman" w:cs="Times New Roman"/>
          <w:sz w:val="28"/>
          <w:szCs w:val="28"/>
        </w:rPr>
      </w:pPr>
    </w:p>
    <w:p w14:paraId="4CA0FE4A" w14:textId="77777777" w:rsidR="004E3105" w:rsidRPr="007657D2" w:rsidRDefault="004E3105" w:rsidP="008F6F71">
      <w:pPr>
        <w:rPr>
          <w:rFonts w:ascii="Times New Roman" w:hAnsi="Times New Roman" w:cs="Times New Roman"/>
          <w:sz w:val="28"/>
          <w:szCs w:val="28"/>
        </w:rPr>
      </w:pPr>
    </w:p>
    <w:p w14:paraId="19C1B864" w14:textId="230C7BD8" w:rsidR="007657D2" w:rsidRPr="00203CF3" w:rsidRDefault="008F6F71" w:rsidP="008F6F71">
      <w:pPr>
        <w:ind w:left="4320"/>
        <w:rPr>
          <w:rFonts w:ascii="Times New Roman" w:hAnsi="Times New Roman" w:cs="Times New Roman"/>
          <w:b/>
          <w:bCs/>
          <w:sz w:val="32"/>
          <w:szCs w:val="32"/>
        </w:rPr>
      </w:pPr>
      <w:r w:rsidRPr="00203CF3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>Nama</w:t>
      </w:r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</w:t>
      </w:r>
      <w:proofErr w:type="gramStart"/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03CF3" w:rsidRPr="00203CF3">
        <w:rPr>
          <w:rFonts w:ascii="Times New Roman" w:hAnsi="Times New Roman" w:cs="Times New Roman"/>
          <w:b/>
          <w:bCs/>
          <w:sz w:val="32"/>
          <w:szCs w:val="32"/>
        </w:rPr>
        <w:t>Muhammad Effendi Yusuf</w:t>
      </w:r>
    </w:p>
    <w:p w14:paraId="6F607D0A" w14:textId="684D71A7" w:rsidR="007657D2" w:rsidRPr="00203CF3" w:rsidRDefault="008F6F71" w:rsidP="008F6F71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03CF3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>NIM</w:t>
      </w:r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proofErr w:type="gramStart"/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 xml:space="preserve"> 24000181</w:t>
      </w:r>
      <w:r w:rsidR="00203CF3" w:rsidRPr="00203CF3">
        <w:rPr>
          <w:rFonts w:ascii="Times New Roman" w:hAnsi="Times New Roman" w:cs="Times New Roman"/>
          <w:b/>
          <w:bCs/>
          <w:sz w:val="32"/>
          <w:szCs w:val="32"/>
        </w:rPr>
        <w:t>42</w:t>
      </w:r>
    </w:p>
    <w:p w14:paraId="66CFDAA7" w14:textId="18DC93B2" w:rsidR="00714DE9" w:rsidRPr="00203CF3" w:rsidRDefault="008F6F71" w:rsidP="00551E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03CF3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>Kelas</w:t>
      </w:r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proofErr w:type="gramStart"/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 w:rsidR="007657D2" w:rsidRPr="00203C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1E87" w:rsidRPr="00203CF3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1DBA7D8E" w14:textId="77777777" w:rsidR="00203CF3" w:rsidRPr="00203CF3" w:rsidRDefault="00203CF3" w:rsidP="00551E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573BF" w14:textId="77777777" w:rsidR="00203CF3" w:rsidRDefault="00203CF3" w:rsidP="00551E87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0874C" w14:textId="77777777" w:rsidR="00B52DF6" w:rsidRDefault="00B52DF6" w:rsidP="00137A4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A7486" w14:paraId="0AFBFAAF" w14:textId="77777777" w:rsidTr="00203CF3">
        <w:tc>
          <w:tcPr>
            <w:tcW w:w="4649" w:type="dxa"/>
          </w:tcPr>
          <w:p w14:paraId="1C770597" w14:textId="63CB3E47" w:rsidR="00203CF3" w:rsidRPr="00106576" w:rsidRDefault="00203CF3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             </w:t>
            </w:r>
            <w:r w:rsidR="00106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="00106576" w:rsidRPr="00106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LAPTOP</w:t>
            </w:r>
          </w:p>
        </w:tc>
        <w:tc>
          <w:tcPr>
            <w:tcW w:w="4649" w:type="dxa"/>
          </w:tcPr>
          <w:p w14:paraId="1D1E2CD4" w14:textId="047A72F6" w:rsidR="00203CF3" w:rsidRDefault="00106576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SPESIFIKASI</w:t>
            </w:r>
          </w:p>
        </w:tc>
        <w:tc>
          <w:tcPr>
            <w:tcW w:w="4650" w:type="dxa"/>
          </w:tcPr>
          <w:p w14:paraId="29AA729F" w14:textId="21D2C1FF" w:rsidR="00203CF3" w:rsidRDefault="00106576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KETERANGAN</w:t>
            </w:r>
          </w:p>
        </w:tc>
      </w:tr>
      <w:tr w:rsidR="00CA7486" w14:paraId="3760ACF0" w14:textId="77777777" w:rsidTr="00106576">
        <w:trPr>
          <w:trHeight w:val="4067"/>
        </w:trPr>
        <w:tc>
          <w:tcPr>
            <w:tcW w:w="4649" w:type="dxa"/>
          </w:tcPr>
          <w:p w14:paraId="3E1E39B6" w14:textId="77777777" w:rsidR="00203CF3" w:rsidRDefault="00CA7486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="001065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Vector 16 HX A14VHG-621ID</w:t>
            </w:r>
          </w:p>
          <w:p w14:paraId="0726869A" w14:textId="77777777" w:rsidR="00CA7486" w:rsidRDefault="00CA7486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6C3212" w14:textId="77777777" w:rsidR="00CA7486" w:rsidRDefault="00CA7486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CD9D3C" w14:textId="77777777" w:rsidR="00CA7486" w:rsidRDefault="00CA7486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579EE4" w14:textId="77777777" w:rsidR="00CA7486" w:rsidRDefault="00CA7486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72F6C9" w14:textId="6693AC39" w:rsidR="00CA7486" w:rsidRDefault="00CA7486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A42F287" wp14:editId="4C2F78AD">
                  <wp:extent cx="2542472" cy="2103120"/>
                  <wp:effectExtent l="0" t="0" r="0" b="0"/>
                  <wp:docPr id="716507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507597" name="Picture 71650759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13" cy="21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CB289" w14:textId="3EA18D8B" w:rsidR="00CA7486" w:rsidRDefault="00CA7486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4649" w:type="dxa"/>
          </w:tcPr>
          <w:p w14:paraId="3011691C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Processor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14th Gen Intel® Core™ i9-14900HX processor (36MB cache, up to 5.80Ghz)</w:t>
            </w:r>
          </w:p>
          <w:p w14:paraId="26FA29AB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Display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16” QHD+ (2560×1600), 240Hz Refresh Rate, IPS-Level</w:t>
            </w:r>
          </w:p>
          <w:p w14:paraId="661D5E6F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Memory: 16GB (8GB*2, Up to DDR5-5600), Up </w:t>
            </w: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Max 64GB</w:t>
            </w:r>
          </w:p>
          <w:p w14:paraId="0FBCB5F3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Storage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1TB </w:t>
            </w:r>
            <w:proofErr w:type="spell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NVMe</w:t>
            </w:r>
            <w:proofErr w:type="spell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PCIe Gen4x4 SSD, (1x M.2 SSD slot (</w:t>
            </w:r>
            <w:proofErr w:type="spell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NVMe</w:t>
            </w:r>
            <w:proofErr w:type="spell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PCIe Gen4), 1x M.2 SSD slot (</w:t>
            </w:r>
            <w:proofErr w:type="spell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NVMe</w:t>
            </w:r>
            <w:proofErr w:type="spell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PCIe Gen5) Compatible)</w:t>
            </w:r>
          </w:p>
          <w:p w14:paraId="559CD4C9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Graphics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NVIDIA® GeForce RTX™ 4080 Laptop GPU 12GB GDDR6, Up to 2040MHz Boost Clock 175W Maximum Graphics Power with Dynamic Boost. Max. 240W CPU-GPU Power with MSI </w:t>
            </w:r>
            <w:proofErr w:type="spell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OverBoost</w:t>
            </w:r>
            <w:proofErr w:type="spell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Technology. *May vary by scenario</w:t>
            </w:r>
          </w:p>
          <w:p w14:paraId="7C9C14FB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Keyboard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Per-Key RGB Gaming Keyboard by SteelSeries</w:t>
            </w:r>
          </w:p>
          <w:p w14:paraId="0ADDEBF4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Wireless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Intel® Wi-Fi 6E AX211, Bluetooth v5.3</w:t>
            </w:r>
          </w:p>
          <w:p w14:paraId="7EB1B266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Connectivity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1x Type-C (USB3.2 Gen2 / DP); 1x Type-C (USB / DP / Thunderbolt™ 4); 1x Type-C USB3.2 Gen2 / DP) with PD charging; 1x Type-A USB3.2 Gen1; 1x Type-A USB3.2 Gen2; 1x Mic-in/Headphone-out Combo Jack; 1x HDMI™ 2.1; 1x SD Express; 2.5 Gigabit Ethernet</w:t>
            </w:r>
          </w:p>
          <w:p w14:paraId="0215ED31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Webcam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HD type (30fps@720p)</w:t>
            </w:r>
          </w:p>
          <w:p w14:paraId="1E392747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Audio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2x 2W Speaker, </w:t>
            </w:r>
            <w:proofErr w:type="spell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Nahimic</w:t>
            </w:r>
            <w:proofErr w:type="spell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3 Audio Enhancer, Hi-Res Audio Ready</w:t>
            </w:r>
          </w:p>
          <w:p w14:paraId="11A4844C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Battery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4 cell, 90 Battery (</w:t>
            </w:r>
            <w:proofErr w:type="spell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Whr</w:t>
            </w:r>
            <w:proofErr w:type="spell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), 330W adapter</w:t>
            </w:r>
          </w:p>
          <w:p w14:paraId="6F74163F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SKU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9S7-15M142-621</w:t>
            </w:r>
          </w:p>
          <w:p w14:paraId="53866965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Color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Cosmos Gray</w:t>
            </w:r>
          </w:p>
          <w:p w14:paraId="668620EE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Free :</w:t>
            </w:r>
            <w:proofErr w:type="gramEnd"/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Stealth Trooper Backpack II</w:t>
            </w:r>
          </w:p>
          <w:p w14:paraId="42AA311D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OS: Windows 11 Home + OHS 2021</w:t>
            </w:r>
          </w:p>
          <w:p w14:paraId="162AF988" w14:textId="77777777" w:rsidR="00CA7486" w:rsidRPr="00CA7486" w:rsidRDefault="00CA7486" w:rsidP="00CA748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A748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 years limited warranty</w:t>
            </w:r>
          </w:p>
          <w:p w14:paraId="6AEA1CFD" w14:textId="77777777" w:rsidR="00203CF3" w:rsidRDefault="00203CF3" w:rsidP="00203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50" w:type="dxa"/>
          </w:tcPr>
          <w:p w14:paraId="36BEE533" w14:textId="77777777" w:rsidR="00975885" w:rsidRPr="00975885" w:rsidRDefault="00975885" w:rsidP="009758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MSI Vector 16 HX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adalah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laptop gaming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berperforma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tinggi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dirancang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untuk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menangani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tugas-tugas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berat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seperti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gaming,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pekerjaan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kreatif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dan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aplikasi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STEM. Laptop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memiliki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layar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16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inci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QHD+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dengan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refresh rate 240Hz,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memberikan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tampilan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yang sangat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mulus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tajam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sangat ideal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untuk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permainan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cepat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konsumsi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media.</w:t>
            </w:r>
          </w:p>
          <w:p w14:paraId="546B9F55" w14:textId="77777777" w:rsidR="00975885" w:rsidRPr="00975885" w:rsidRDefault="00975885" w:rsidP="009758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Ditenagai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oleh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prosesor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Intel Core i9-14900HX dan GPU NVIDIA GeForce RTX 4090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atau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RTX 4060, laptop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mampu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menangani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tugas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berat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dengan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mudah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didukung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oleh RAM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hingga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32GB DDR5 dan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penyimpanan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1TB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NVMe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SSD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untuk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transfer data yang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cepat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kapasitas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penyimpanan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besar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  <w:p w14:paraId="3FCC567F" w14:textId="77777777" w:rsidR="00975885" w:rsidRPr="00975885" w:rsidRDefault="00975885" w:rsidP="009758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Fitur lain yang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menonjol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termasuk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Wi-Fi 7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untuk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konektivitas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nirkabel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yang sangat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cepat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port Thunderbolt 4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untuk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transfer data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berkecepatan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tinggi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dan keyboard RGB yang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dapat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disesuaikan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dari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SteelSeries,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memungkinkan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pengguna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mengubah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pencahayaan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tiap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tombol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Untuk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menjaga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suhu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laptop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tetap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rendah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saat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digunakan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secara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intensif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MSI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menggunakan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teknologi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pendingin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Cooler Boost 5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dengan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dua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kipas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enam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pipa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panas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untuk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pendinginan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yang optimal.</w:t>
            </w:r>
          </w:p>
          <w:p w14:paraId="1D1F1F14" w14:textId="1E864D9A" w:rsidR="00975885" w:rsidRPr="00975885" w:rsidRDefault="00975885" w:rsidP="009758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Laptop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juga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dilengkapi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dengan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Windows 11 Pro,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memberikan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keamanan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fitur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multitasking yang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lebih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baik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menjadikannya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pilihan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tepat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bagi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para gamer dan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profesional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membutuhkan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performa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tinggi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dalam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perangkat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portabel</w:t>
            </w:r>
            <w:proofErr w:type="spellEnd"/>
            <w:r w:rsidRPr="00975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​</w:t>
            </w:r>
          </w:p>
          <w:p w14:paraId="3267136B" w14:textId="77777777" w:rsidR="00203CF3" w:rsidRDefault="00203CF3" w:rsidP="009758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4C2AA59" w14:textId="6947BCB1" w:rsidR="00975885" w:rsidRDefault="00975885" w:rsidP="00203C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Link:</w:t>
      </w:r>
      <w:r w:rsidRPr="00975885">
        <w:rPr>
          <w:rFonts w:ascii="Poppins" w:hAnsi="Poppins" w:cs="Poppins"/>
          <w:color w:val="212121"/>
          <w:sz w:val="21"/>
          <w:szCs w:val="21"/>
          <w:shd w:val="clear" w:color="auto" w:fill="F5F5F5"/>
        </w:rPr>
        <w:t xml:space="preserve"> </w:t>
      </w:r>
      <w:r w:rsidRPr="00975885">
        <w:rPr>
          <w:rFonts w:ascii="Times New Roman" w:hAnsi="Times New Roman" w:cs="Times New Roman"/>
          <w:b/>
          <w:bCs/>
          <w:sz w:val="28"/>
          <w:szCs w:val="28"/>
        </w:rPr>
        <w:t>https://github.com/muhammadfendiy</w:t>
      </w:r>
    </w:p>
    <w:p w14:paraId="1331B74F" w14:textId="77777777" w:rsidR="00203CF3" w:rsidRDefault="00203CF3" w:rsidP="00203C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1FC7E" w14:textId="77777777" w:rsidR="00203CF3" w:rsidRPr="00551E87" w:rsidRDefault="00203CF3" w:rsidP="00203C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1365D" w14:textId="77777777" w:rsidR="00714DE9" w:rsidRPr="00551E87" w:rsidRDefault="00714DE9" w:rsidP="00DD0F9B">
      <w:pPr>
        <w:rPr>
          <w:rFonts w:ascii="Times New Roman" w:hAnsi="Times New Roman" w:cs="Times New Roman"/>
        </w:rPr>
      </w:pPr>
    </w:p>
    <w:sectPr w:rsidR="00714DE9" w:rsidRPr="00551E87" w:rsidSect="00B52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E40DD"/>
    <w:multiLevelType w:val="multilevel"/>
    <w:tmpl w:val="2428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456AF"/>
    <w:multiLevelType w:val="multilevel"/>
    <w:tmpl w:val="6BA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861B4"/>
    <w:multiLevelType w:val="hybridMultilevel"/>
    <w:tmpl w:val="C046D5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1899">
    <w:abstractNumId w:val="1"/>
  </w:num>
  <w:num w:numId="2" w16cid:durableId="875430754">
    <w:abstractNumId w:val="2"/>
  </w:num>
  <w:num w:numId="3" w16cid:durableId="201151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9B"/>
    <w:rsid w:val="00106576"/>
    <w:rsid w:val="00113404"/>
    <w:rsid w:val="00137A43"/>
    <w:rsid w:val="00203CF3"/>
    <w:rsid w:val="003F5E29"/>
    <w:rsid w:val="0044385A"/>
    <w:rsid w:val="00486D3B"/>
    <w:rsid w:val="004E3105"/>
    <w:rsid w:val="00551E87"/>
    <w:rsid w:val="006D18C9"/>
    <w:rsid w:val="00714DE9"/>
    <w:rsid w:val="00750A80"/>
    <w:rsid w:val="007644A8"/>
    <w:rsid w:val="007657D2"/>
    <w:rsid w:val="008F6F71"/>
    <w:rsid w:val="00975885"/>
    <w:rsid w:val="00A211A8"/>
    <w:rsid w:val="00A57DCF"/>
    <w:rsid w:val="00B52DF6"/>
    <w:rsid w:val="00CA7486"/>
    <w:rsid w:val="00D33AD9"/>
    <w:rsid w:val="00DD0F9B"/>
    <w:rsid w:val="00F600EB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106F"/>
  <w15:chartTrackingRefBased/>
  <w15:docId w15:val="{F2E152DC-F1F9-4CEC-B7F4-17CE08DD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4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9F385-0D78-4576-A9E0-45501807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rissa melinda</dc:creator>
  <cp:keywords/>
  <dc:description/>
  <cp:lastModifiedBy>fendi yusuf</cp:lastModifiedBy>
  <cp:revision>2</cp:revision>
  <dcterms:created xsi:type="dcterms:W3CDTF">2024-10-01T15:06:00Z</dcterms:created>
  <dcterms:modified xsi:type="dcterms:W3CDTF">2024-10-01T15:06:00Z</dcterms:modified>
</cp:coreProperties>
</file>