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0AA4" w14:textId="77777777" w:rsidR="00BC3432" w:rsidRDefault="00BC3432" w:rsidP="00BC343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Car Body: </w:t>
      </w:r>
    </w:p>
    <w:p w14:paraId="43E12F62" w14:textId="74DB17D4" w:rsidR="00BC3432" w:rsidRDefault="00BC3432" w:rsidP="00BC343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Protect your car's finish with our cutting-edge Paint Protection Film (PPF) technology. Precision-cut patterns ensure seamless coverage, shielding your vehicle from scratches, stone chips, and environmental damage.</w:t>
      </w:r>
    </w:p>
    <w:p w14:paraId="4E68F034" w14:textId="77777777" w:rsidR="00BC3432" w:rsidRDefault="00BC3432" w:rsidP="00BC343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Car Interior: </w:t>
      </w:r>
    </w:p>
    <w:p w14:paraId="30E39E3D" w14:textId="213FAE22" w:rsidR="00BC3432" w:rsidRDefault="00BC3432" w:rsidP="00BC343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Preserve your car's interior aesthetics with our custom-cut protection solutions. Our Interior PPF guards sensitive surfaces, such as screens and plastics, from wear and tear.</w:t>
      </w:r>
    </w:p>
    <w:p w14:paraId="59660113" w14:textId="77777777" w:rsidR="00BC3432" w:rsidRDefault="00BC3432" w:rsidP="00BC343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Motorbike: </w:t>
      </w:r>
    </w:p>
    <w:p w14:paraId="273A699F" w14:textId="1F7B5484" w:rsidR="00BC3432" w:rsidRDefault="00BC3432" w:rsidP="00BC343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Revitalize your motorcycle's appearance and durability with our tailored Paint Protection Film. Designed for motorcycles, our patterns shield against road debris and enhance the overall look.</w:t>
      </w:r>
    </w:p>
    <w:p w14:paraId="4CA7C423" w14:textId="77777777" w:rsidR="00BC3432" w:rsidRDefault="00BC3432" w:rsidP="00BC343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Truck Cap: </w:t>
      </w:r>
    </w:p>
    <w:p w14:paraId="06F2BBFA" w14:textId="1D5E7B2A" w:rsidR="00BC3432" w:rsidRDefault="00BC3432" w:rsidP="00BC343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Extend the life of your truck's exterior with our Truck Cap Paint Protection Film. Precision-cut patterns provide a layer of defense against the elements, keeping your truck looking sharp.</w:t>
      </w:r>
    </w:p>
    <w:p w14:paraId="68416ECA" w14:textId="77777777" w:rsidR="00BC3432" w:rsidRDefault="00BC3432" w:rsidP="00BC343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Special Request: </w:t>
      </w:r>
    </w:p>
    <w:p w14:paraId="292216AD" w14:textId="5B1C504D" w:rsidR="00BC3432" w:rsidRDefault="00BC3432" w:rsidP="00BC343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For unique projects and special requests, our custom Paint Protection Film cutting services ensure a perfect fit. Tailored patterns cater to specific requirements, providing optimal protection and style.</w:t>
      </w:r>
    </w:p>
    <w:p w14:paraId="0048E5F1" w14:textId="77777777" w:rsidR="003F2E07" w:rsidRDefault="003F2E07"/>
    <w:p w14:paraId="1163725D" w14:textId="77777777" w:rsidR="00BC3432" w:rsidRDefault="00BC3432"/>
    <w:p w14:paraId="4D3ABB50" w14:textId="77777777" w:rsidR="00BC3432" w:rsidRPr="00BC3432" w:rsidRDefault="00BC3432" w:rsidP="00BC343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C3432">
        <w:rPr>
          <w:rFonts w:ascii="Calibri" w:eastAsia="Times New Roman" w:hAnsi="Calibri" w:cs="Calibri"/>
          <w:color w:val="000000"/>
          <w:kern w:val="0"/>
          <w14:ligatures w14:val="none"/>
        </w:rPr>
        <w:t>Exterior</w:t>
      </w:r>
    </w:p>
    <w:p w14:paraId="094E4857" w14:textId="77777777" w:rsidR="00BC3432" w:rsidRDefault="00BC3432"/>
    <w:p w14:paraId="6D685BA0" w14:textId="77777777" w:rsidR="00BC3432" w:rsidRDefault="00BC3432" w:rsidP="00BC34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rtl/>
          <w14:ligatures w14:val="none"/>
        </w:rPr>
      </w:pPr>
      <w:r w:rsidRPr="00BC343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br/>
        <w:t>Exterior Body</w:t>
      </w:r>
    </w:p>
    <w:p w14:paraId="44443D3C" w14:textId="35C54EAF" w:rsidR="00BC3432" w:rsidRPr="00BC3432" w:rsidRDefault="00BC3432" w:rsidP="00BC34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jc w:val="right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C343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</w:t>
      </w:r>
      <w:r>
        <w:rPr>
          <w:rFonts w:ascii="Segoe UI" w:eastAsia="Times New Roman" w:hAnsi="Segoe UI" w:cs="Segoe UI" w:hint="cs"/>
          <w:color w:val="000000"/>
          <w:kern w:val="0"/>
          <w:sz w:val="27"/>
          <w:szCs w:val="27"/>
          <w:rtl/>
          <w:lang w:bidi="ar-AE"/>
          <w14:ligatures w14:val="none"/>
        </w:rPr>
        <w:t>أ</w:t>
      </w:r>
      <w:r w:rsidRPr="00BC3432">
        <w:rPr>
          <w:rFonts w:ascii="Segoe UI" w:eastAsia="Times New Roman" w:hAnsi="Segoe UI" w:cs="Segoe UI"/>
          <w:color w:val="000000"/>
          <w:kern w:val="0"/>
          <w:sz w:val="27"/>
          <w:szCs w:val="27"/>
          <w:rtl/>
          <w14:ligatures w14:val="none"/>
        </w:rPr>
        <w:t>حمي مظهر سيارتك بتقنية حماية الدهان الأمامي الحديثة لدينا. الأنماط المقطوعة بدقة تضمن تغطية سلسة، حائطة سيارتك من الخدوش، والحصى، والضرر البيئي</w:t>
      </w:r>
      <w:r w:rsidRPr="00BC343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08EE104D" w14:textId="5890C510" w:rsidR="00BC3432" w:rsidRPr="00BC3432" w:rsidRDefault="00BC3432" w:rsidP="00BC34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C3432">
        <w:rPr>
          <w:rFonts w:ascii="Segoe UI" w:eastAsia="Times New Roman" w:hAnsi="Segoe UI" w:cs="Segoe UI"/>
          <w:color w:val="000000"/>
          <w:kern w:val="0"/>
          <w:sz w:val="27"/>
          <w:szCs w:val="27"/>
          <w:rtl/>
          <w14:ligatures w14:val="none"/>
        </w:rPr>
        <w:lastRenderedPageBreak/>
        <w:t>احفظ جمالية داخلية سيارتك مع حلولنا المخصصة للحماية. حماية الدهان الداخلي تحمي الأسطح الحساسة، مثل الشاشات والبلاستيك، من التآكل</w:t>
      </w:r>
      <w:r w:rsidRPr="00BC343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2FF403DC" w14:textId="43BEF616" w:rsidR="00BC3432" w:rsidRPr="00BC3432" w:rsidRDefault="00BC3432" w:rsidP="00BC34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 w:hint="cs"/>
          <w:color w:val="000000"/>
          <w:kern w:val="0"/>
          <w:sz w:val="27"/>
          <w:szCs w:val="27"/>
          <w:rtl/>
          <w14:ligatures w14:val="none"/>
        </w:rPr>
        <w:t>أعد الحياة</w:t>
      </w:r>
      <w:r w:rsidRPr="00BC3432">
        <w:rPr>
          <w:rFonts w:ascii="Segoe UI" w:eastAsia="Times New Roman" w:hAnsi="Segoe UI" w:cs="Segoe UI"/>
          <w:color w:val="000000"/>
          <w:kern w:val="0"/>
          <w:sz w:val="27"/>
          <w:szCs w:val="27"/>
          <w:rtl/>
          <w14:ligatures w14:val="none"/>
        </w:rPr>
        <w:t xml:space="preserve"> </w:t>
      </w:r>
      <w:r>
        <w:rPr>
          <w:rFonts w:ascii="Segoe UI" w:eastAsia="Times New Roman" w:hAnsi="Segoe UI" w:cs="Segoe UI" w:hint="cs"/>
          <w:color w:val="000000"/>
          <w:kern w:val="0"/>
          <w:sz w:val="27"/>
          <w:szCs w:val="27"/>
          <w:rtl/>
          <w14:ligatures w14:val="none"/>
        </w:rPr>
        <w:t>ل</w:t>
      </w:r>
      <w:r w:rsidRPr="00BC3432">
        <w:rPr>
          <w:rFonts w:ascii="Segoe UI" w:eastAsia="Times New Roman" w:hAnsi="Segoe UI" w:cs="Segoe UI"/>
          <w:color w:val="000000"/>
          <w:kern w:val="0"/>
          <w:sz w:val="27"/>
          <w:szCs w:val="27"/>
          <w:rtl/>
          <w14:ligatures w14:val="none"/>
        </w:rPr>
        <w:t>مظهر ومتانة دراجتك النارية مع حماية الدهان المخصصة لدينا. مصممة للدراجات النارية، تحمي أنماطنا من الحطام الطريقي وتعزز المظهر العام</w:t>
      </w:r>
      <w:r w:rsidRPr="00BC343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3F44D701" w14:textId="45051313" w:rsidR="00BC3432" w:rsidRPr="00BC3432" w:rsidRDefault="00BC3432" w:rsidP="00BC34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C3432">
        <w:rPr>
          <w:rFonts w:ascii="Segoe UI" w:eastAsia="Times New Roman" w:hAnsi="Segoe UI" w:cs="Segoe UI"/>
          <w:color w:val="000000"/>
          <w:kern w:val="0"/>
          <w:sz w:val="27"/>
          <w:szCs w:val="27"/>
          <w:rtl/>
          <w14:ligatures w14:val="none"/>
        </w:rPr>
        <w:t>امدد عمر مظهر شاحنتك الخارجي مع حماية لغطاء الشاحنة لدينا. الأنماط المقطوعة بدقة توفر طبقة من الدفاع ضد العوامل البيئية، محافظة على شكل شاحنتك الجذاب</w:t>
      </w:r>
      <w:r w:rsidRPr="00BC343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4EF91129" w14:textId="3CBA7014" w:rsidR="00BC3432" w:rsidRPr="00BC3432" w:rsidRDefault="00BC3432" w:rsidP="00BC343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BC3432">
        <w:rPr>
          <w:rFonts w:ascii="Segoe UI" w:eastAsia="Times New Roman" w:hAnsi="Segoe UI" w:cs="Segoe UI"/>
          <w:color w:val="000000"/>
          <w:kern w:val="0"/>
          <w:sz w:val="27"/>
          <w:szCs w:val="27"/>
          <w:rtl/>
          <w14:ligatures w14:val="none"/>
        </w:rPr>
        <w:t>للمشاريع الفريدة والطلبات الخاصة، خدمات قطع حماية الدهان المخصصة لدينا تضمن ملاءمة مثالية. الأنماط المصممة تلبي متطلبات محددة، مما يوفر حماية وأناقة مثلى</w:t>
      </w:r>
      <w:r w:rsidRPr="00BC3432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44143CE4" w14:textId="77777777" w:rsidR="00BC3432" w:rsidRPr="00BC3432" w:rsidRDefault="00BC3432" w:rsidP="00BC343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BC3432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7729D1A" w14:textId="77777777" w:rsidR="00BC3432" w:rsidRDefault="00BC3432"/>
    <w:sectPr w:rsidR="00BC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152"/>
    <w:rsid w:val="003F2E07"/>
    <w:rsid w:val="00A92152"/>
    <w:rsid w:val="00B02DA1"/>
    <w:rsid w:val="00B46025"/>
    <w:rsid w:val="00BC3432"/>
    <w:rsid w:val="00B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22FD"/>
  <w15:docId w15:val="{4F5EC9CF-9C14-4426-ACF1-734CA3C0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02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0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5BE4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6025"/>
    <w:rPr>
      <w:rFonts w:asciiTheme="majorHAnsi" w:eastAsiaTheme="majorEastAsia" w:hAnsiTheme="majorHAnsi" w:cstheme="majorBidi"/>
      <w:color w:val="005BE4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460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C343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C3432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5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4192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0410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040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637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0471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293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781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38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613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702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05844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9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OItheme">
  <a:themeElements>
    <a:clrScheme name="PickupTool">
      <a:dk1>
        <a:sysClr val="windowText" lastClr="000000"/>
      </a:dk1>
      <a:lt1>
        <a:sysClr val="window" lastClr="FFFFFF"/>
      </a:lt1>
      <a:dk2>
        <a:srgbClr val="8BC34A"/>
      </a:dk2>
      <a:lt2>
        <a:srgbClr val="4DB6AC"/>
      </a:lt2>
      <a:accent1>
        <a:srgbClr val="3284FF"/>
      </a:accent1>
      <a:accent2>
        <a:srgbClr val="C2185B"/>
      </a:accent2>
      <a:accent3>
        <a:srgbClr val="FFBB00"/>
      </a:accent3>
      <a:accent4>
        <a:srgbClr val="CDDC39"/>
      </a:accent4>
      <a:accent5>
        <a:srgbClr val="03A9F4"/>
      </a:accent5>
      <a:accent6>
        <a:srgbClr val="FF7043"/>
      </a:accent6>
      <a:hlink>
        <a:srgbClr val="00AAF0"/>
      </a:hlink>
      <a:folHlink>
        <a:srgbClr val="00AAF0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Hamoud, Muhammad</dc:creator>
  <cp:keywords/>
  <dc:description/>
  <cp:lastModifiedBy>Hamoud, Muhammad</cp:lastModifiedBy>
  <cp:revision>2</cp:revision>
  <dcterms:created xsi:type="dcterms:W3CDTF">2024-01-20T20:29:00Z</dcterms:created>
  <dcterms:modified xsi:type="dcterms:W3CDTF">2024-01-21T00:21:00Z</dcterms:modified>
</cp:coreProperties>
</file>