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37FE9">
      <w:pPr>
        <w:pStyle w:val="2"/>
      </w:pPr>
      <w:r>
        <w:t>Matplotlib for Machine Learning Visualization</w:t>
      </w:r>
    </w:p>
    <w:p w14:paraId="4CA97F85">
      <w:pPr>
        <w:pStyle w:val="3"/>
      </w:pPr>
      <w:r>
        <w:t>1. Introduction to Matplotlib</w:t>
      </w:r>
    </w:p>
    <w:p w14:paraId="53E62F76">
      <w:pPr>
        <w:numPr>
          <w:ilvl w:val="0"/>
          <w:numId w:val="1"/>
        </w:numPr>
        <w:spacing w:before="0"/>
      </w:pPr>
      <w:r>
        <w:rPr>
          <w:b/>
        </w:rPr>
        <w:t>Definition:</w:t>
      </w:r>
      <w:r>
        <w:t>A comprehensive library for creating static, animated, and interactive visualizations in Python.</w:t>
      </w:r>
    </w:p>
    <w:p w14:paraId="63717911">
      <w:pPr>
        <w:numPr>
          <w:ilvl w:val="0"/>
          <w:numId w:val="1"/>
        </w:numPr>
      </w:pPr>
      <w:r>
        <w:rPr>
          <w:b/>
        </w:rPr>
        <w:t>Role in ML:</w:t>
      </w:r>
      <w:r>
        <w:t>Essential for Exploratory Data Analysis (EDA), monitoring model training, and evaluating performance.</w:t>
      </w:r>
    </w:p>
    <w:p w14:paraId="222A0E92">
      <w:pPr>
        <w:numPr>
          <w:ilvl w:val="0"/>
          <w:numId w:val="1"/>
        </w:numPr>
        <w:spacing w:after="0"/>
      </w:pPr>
      <w:r>
        <w:rPr>
          <w:b/>
        </w:rPr>
        <w:t>Integration:</w:t>
      </w:r>
      <w:r>
        <w:t>Works seamlessly with NumPy, Pandas, and Scikit-Learn.</w:t>
      </w:r>
    </w:p>
    <w:p w14:paraId="61B51992">
      <w:pPr>
        <w:pStyle w:val="3"/>
      </w:pPr>
      <w:r>
        <w:t>2. Visualizing Data Distribution</w:t>
      </w:r>
    </w:p>
    <w:p w14:paraId="7BA76EF7">
      <w:pPr>
        <w:numPr>
          <w:ilvl w:val="0"/>
          <w:numId w:val="2"/>
        </w:numPr>
        <w:spacing w:before="0"/>
      </w:pPr>
      <w:r>
        <w:rPr>
          <w:b/>
        </w:rPr>
        <w:t>Histograms:</w:t>
      </w:r>
      <w:r>
        <w:t>Used to understand the frequency distribution of features.</w:t>
      </w:r>
    </w:p>
    <w:p w14:paraId="09E9D7C9">
      <w:pPr>
        <w:numPr>
          <w:ilvl w:val="1"/>
          <w:numId w:val="2"/>
        </w:numPr>
        <w:spacing w:before="0" w:after="0"/>
      </w:pPr>
      <w:r>
        <w:t>plt.hist</w:t>
      </w:r>
      <m:oMath>
        <m:r>
          <m:rPr/>
          <w:rPr>
            <w:rFonts w:hint="default" w:ascii="Cambria Math"/>
          </w:rPr>
          <m:t>data,bins=20</m:t>
        </m:r>
      </m:oMath>
    </w:p>
    <w:p w14:paraId="6EF7D445">
      <w:pPr>
        <w:numPr>
          <w:ilvl w:val="0"/>
          <w:numId w:val="2"/>
        </w:numPr>
      </w:pPr>
      <w:r>
        <w:rPr>
          <w:b/>
        </w:rPr>
        <w:t>Scatter Plots:</w:t>
      </w:r>
      <w:r>
        <w:t>Identifying correlations between two variables and detecting outliers.</w:t>
      </w:r>
    </w:p>
    <w:p w14:paraId="073B3CB8">
      <w:pPr>
        <w:numPr>
          <w:ilvl w:val="1"/>
          <w:numId w:val="2"/>
        </w:numPr>
        <w:spacing w:before="0" w:after="0"/>
      </w:pPr>
      <w:r>
        <w:t>plt.scatter(x, y, alpha=0.5)</w:t>
      </w:r>
    </w:p>
    <w:p w14:paraId="289D6ACD">
      <w:pPr>
        <w:numPr>
          <w:ilvl w:val="0"/>
          <w:numId w:val="2"/>
        </w:numPr>
        <w:spacing w:after="0"/>
      </w:pPr>
      <w:r>
        <w:rPr>
          <w:b/>
        </w:rPr>
        <w:t>Box Plots:</w:t>
      </w:r>
      <w:r>
        <w:t>Visualizing quartiles, medians, and potential anomalies in datasets.</w:t>
      </w:r>
    </w:p>
    <w:p w14:paraId="78C96DAE">
      <w:pPr>
        <w:pStyle w:val="3"/>
      </w:pPr>
      <w:r>
        <w:t>3. Monitoring Model Training</w:t>
      </w:r>
    </w:p>
    <w:p w14:paraId="49986E12">
      <w:pPr>
        <w:numPr>
          <w:ilvl w:val="0"/>
          <w:numId w:val="3"/>
        </w:numPr>
        <w:spacing w:before="0"/>
      </w:pPr>
      <w:r>
        <w:rPr>
          <w:b/>
        </w:rPr>
        <w:t>Loss Curves:</w:t>
      </w:r>
      <w:r>
        <w:t>Plotting Training vs. Validation Loss over epochs to detect overfitting or underfitting.</w:t>
      </w:r>
    </w:p>
    <w:p w14:paraId="7100E1EB">
      <w:pPr>
        <w:numPr>
          <w:ilvl w:val="0"/>
          <w:numId w:val="3"/>
        </w:numPr>
      </w:pPr>
      <w:r>
        <w:rPr>
          <w:b/>
        </w:rPr>
        <w:t>Accuracy Metrics:</w:t>
      </w:r>
      <w:r>
        <w:t>Tracking the improvement of the model's predictive power over time.</w:t>
      </w:r>
    </w:p>
    <w:p w14:paraId="6C563A35">
      <w:pPr>
        <w:numPr>
          <w:ilvl w:val="0"/>
          <w:numId w:val="3"/>
        </w:numPr>
      </w:pPr>
      <w:r>
        <w:rPr>
          <w:b/>
        </w:rPr>
        <w:t>Implementation:</w:t>
      </w:r>
      <w:r>
        <w:t>plt.plot(history['loss'], label='Train Loss')</w:t>
      </w:r>
    </w:p>
    <w:p w14:paraId="097469D5">
      <w:r>
        <w:t>plt.plot(his</w:t>
      </w:r>
      <m:oMath>
        <m:r>
          <m:rPr/>
          <w:rPr>
            <w:rFonts w:hint="default" w:ascii="Cambria Math"/>
          </w:rPr>
          <m:t>tory['va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l</m:t>
            </m:r>
          </m:e>
          <m:sub>
            <m:r>
              <m:rPr/>
              <w:rPr>
                <w:rFonts w:hint="default" w:ascii="Cambria Math"/>
              </w:rPr>
              <m:t>l</m:t>
            </m:r>
          </m:sub>
        </m:sSub>
        <m:r>
          <m:rPr/>
          <w:rPr>
            <w:rFonts w:hint="default" w:ascii="Cambria Math"/>
          </w:rPr>
          <m:t>oss']</m:t>
        </m:r>
      </m:oMath>
      <w:r>
        <w:t>, label='Val Loss')</w:t>
      </w:r>
    </w:p>
    <w:p w14:paraId="7CE7DAEF">
      <w:pPr>
        <w:spacing w:after="0"/>
      </w:pPr>
      <w:r>
        <w:t>plt.legend()</w:t>
      </w:r>
    </w:p>
    <w:p w14:paraId="7825ED2B">
      <w:pPr>
        <w:pStyle w:val="3"/>
      </w:pPr>
      <w:r>
        <w:t>4. Classification Evaluation</w:t>
      </w:r>
    </w:p>
    <w:p w14:paraId="4648ACF8">
      <w:pPr>
        <w:numPr>
          <w:ilvl w:val="0"/>
          <w:numId w:val="4"/>
        </w:numPr>
        <w:spacing w:before="0"/>
      </w:pPr>
      <w:r>
        <w:rPr>
          <w:b/>
        </w:rPr>
        <w:t>Confusion Matrix:</w:t>
      </w:r>
      <w:r>
        <w:t>Heatmaps to visualize True Positives, False Positives, etc.</w:t>
      </w:r>
    </w:p>
    <w:p w14:paraId="5964E66C">
      <w:pPr>
        <w:numPr>
          <w:ilvl w:val="0"/>
          <w:numId w:val="4"/>
        </w:numPr>
      </w:pPr>
      <w:r>
        <w:rPr>
          <w:b/>
        </w:rPr>
        <w:t>ROC Curve:</w:t>
      </w:r>
      <w:r>
        <w:t>Plotting the True Positive Rate against the False Positive Rate.</w:t>
      </w:r>
    </w:p>
    <w:p w14:paraId="22B1D3C0">
      <w:pPr>
        <w:numPr>
          <w:ilvl w:val="0"/>
          <w:numId w:val="4"/>
        </w:numPr>
        <w:spacing w:after="0"/>
      </w:pPr>
      <w:r>
        <w:rPr>
          <w:b/>
        </w:rPr>
        <w:t>Precision-Recall Curve:</w:t>
      </w:r>
      <w:r>
        <w:t>Evaluating the trade-off between precision and recall for different thresholds.</w:t>
      </w:r>
    </w:p>
    <w:p w14:paraId="0FC87DF1">
      <w:pPr>
        <w:pStyle w:val="3"/>
      </w:pPr>
      <w:r>
        <w:t>5. Regression Evaluation</w:t>
      </w:r>
    </w:p>
    <w:p w14:paraId="189C0C4A">
      <w:pPr>
        <w:numPr>
          <w:ilvl w:val="0"/>
          <w:numId w:val="5"/>
        </w:numPr>
        <w:spacing w:before="0"/>
      </w:pPr>
      <w:r>
        <w:rPr>
          <w:b/>
        </w:rPr>
        <w:t>Prediction vs. Actual Plot:</w:t>
      </w:r>
      <w:r>
        <w:t>A scatter plot where a 45-degree line represents perfect predictions.</w:t>
      </w:r>
    </w:p>
    <w:p w14:paraId="7274BEAA">
      <w:pPr>
        <w:numPr>
          <w:ilvl w:val="0"/>
          <w:numId w:val="5"/>
        </w:numPr>
      </w:pPr>
      <w:r>
        <w:rPr>
          <w:b/>
        </w:rPr>
        <w:t>Residual Plots:</w:t>
      </w:r>
      <w:r>
        <w:t>Checking if the errors are randomly distributed (homoscedasticity).</w:t>
      </w:r>
    </w:p>
    <w:p w14:paraId="6C24A6BE">
      <w:pPr>
        <w:numPr>
          <w:ilvl w:val="1"/>
          <w:numId w:val="5"/>
        </w:numPr>
        <w:spacing w:before="0" w:after="0"/>
      </w:pPr>
      <w:r>
        <w:t>plt.scatter(predictions, residuals)</w:t>
      </w:r>
    </w:p>
    <w:p w14:paraId="6CB99085">
      <w:pPr>
        <w:pStyle w:val="3"/>
      </w:pPr>
      <w:r>
        <w:t>6. Advanced ML Visualizations</w:t>
      </w:r>
    </w:p>
    <w:p w14:paraId="6351C68D">
      <w:pPr>
        <w:numPr>
          <w:ilvl w:val="0"/>
          <w:numId w:val="6"/>
        </w:numPr>
        <w:spacing w:before="0"/>
      </w:pPr>
      <w:r>
        <w:rPr>
          <w:b/>
        </w:rPr>
        <w:t>Decision Boundaries:</w:t>
      </w:r>
      <w:r>
        <w:t>Visualizing how a classifier splits the feature space (using contour plots).</w:t>
      </w:r>
    </w:p>
    <w:p w14:paraId="368CA1A7">
      <w:pPr>
        <w:numPr>
          <w:ilvl w:val="0"/>
          <w:numId w:val="6"/>
        </w:numPr>
      </w:pPr>
      <w:r>
        <w:rPr>
          <w:b/>
        </w:rPr>
        <w:t>Feature Importance:</w:t>
      </w:r>
      <w:r>
        <w:t>Bar charts showing which variables contribute most to the model's decisions.</w:t>
      </w:r>
    </w:p>
    <w:p w14:paraId="2748224C">
      <w:pPr>
        <w:numPr>
          <w:ilvl w:val="0"/>
          <w:numId w:val="6"/>
        </w:numPr>
        <w:spacing w:after="0"/>
      </w:pPr>
      <w:r>
        <w:rPr>
          <w:b/>
        </w:rPr>
        <w:t>Dimensionality Reduction:</w:t>
      </w:r>
      <w:r>
        <w:t>Visualizing high-dimensional data in 2D or 3D using PCA or t-SNE.</w:t>
      </w:r>
    </w:p>
    <w:p w14:paraId="77D83934">
      <w:pPr>
        <w:pStyle w:val="3"/>
      </w:pPr>
      <w:r>
        <w:t>7. Best Practices</w:t>
      </w:r>
    </w:p>
    <w:p w14:paraId="43C3E54E">
      <w:pPr>
        <w:numPr>
          <w:ilvl w:val="0"/>
          <w:numId w:val="7"/>
        </w:numPr>
        <w:spacing w:before="0"/>
      </w:pPr>
      <w:r>
        <w:rPr>
          <w:b/>
        </w:rPr>
        <w:t>Labeling:</w:t>
      </w:r>
      <w:r>
        <w:t>Always includeplt.xlabel(),plt.ylabel(), andplt.title().</w:t>
      </w:r>
    </w:p>
    <w:p w14:paraId="43F0DBAC">
      <w:pPr>
        <w:numPr>
          <w:ilvl w:val="0"/>
          <w:numId w:val="7"/>
        </w:numPr>
      </w:pPr>
      <w:r>
        <w:rPr>
          <w:b/>
        </w:rPr>
        <w:t>Clarity:</w:t>
      </w:r>
      <w:r>
        <w:t>Useplt.legend()to distinguish multiple data series.</w:t>
      </w:r>
    </w:p>
    <w:p w14:paraId="54B6521E">
      <w:pPr>
        <w:numPr>
          <w:ilvl w:val="0"/>
          <w:numId w:val="7"/>
        </w:numPr>
        <w:spacing w:after="0"/>
      </w:pPr>
      <w:r>
        <w:rPr>
          <w:b/>
        </w:rPr>
        <w:t>Exporting:</w:t>
      </w:r>
      <w:r>
        <w:t>Useplt.savefig</w:t>
      </w:r>
      <m:oMath>
        <m:r>
          <m:rPr/>
          <w:rPr>
            <w:rFonts w:hint="default" w:ascii="Cambria Math"/>
          </w:rPr>
          <m:t>'plot.png',dpi=300</m:t>
        </m:r>
      </m:oMath>
      <w:r>
        <w:t>for high-quality reports.</w:t>
      </w:r>
    </w:p>
    <w:p w14:paraId="2E2773B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C02D3C"/>
    <w:multiLevelType w:val="singleLevel"/>
    <w:tmpl w:val="B8C02D3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C3DCB1ED"/>
    <w:multiLevelType w:val="singleLevel"/>
    <w:tmpl w:val="C3DCB1E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DA4B0AF7"/>
    <w:multiLevelType w:val="singleLevel"/>
    <w:tmpl w:val="DA4B0AF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FDC05C73"/>
    <w:multiLevelType w:val="multilevel"/>
    <w:tmpl w:val="FDC05C7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">
    <w:nsid w:val="0789AD95"/>
    <w:multiLevelType w:val="singleLevel"/>
    <w:tmpl w:val="0789AD9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661C658C"/>
    <w:multiLevelType w:val="singleLevel"/>
    <w:tmpl w:val="661C658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6F3F08B4"/>
    <w:multiLevelType w:val="multilevel"/>
    <w:tmpl w:val="6F3F08B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E560D6"/>
    <w:rsid w:val="77E5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2026-06-02T11:57:00Z</dcterms:created>
  <dc:creator>Canon</dc:creator>
  <cp:lastModifiedBy>Canon</cp:lastModifiedBy>
  <dcterms:modified xsi:type="dcterms:W3CDTF">2026-06-02T12:19:16Z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1B1BF6DAEF954B218B6DF7511178A419_11</vt:lpwstr>
  </property>
  <property fmtid="{D5CDD505-2E9C-101B-9397-08002B2CF9AE}" pid="4" name="KSOTemplateDocerSaveRecord">
    <vt:lpwstr>eyJoZGlkIjoiMDYwYmI3ZTc4NGUwYThhNGExNWI5M2NkZDI3NTUwNGEiLCJ1c2VySWQiOiIxOTQxOTYyMzE5Nzg5In0=</vt:lpwstr>
  </property>
</Properties>
</file>