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2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40"/>
      </w:tblGrid>
      <w:tr w:rsidR="009D6F1F" w14:paraId="1EC0BA01" w14:textId="77777777">
        <w:tblPrEx>
          <w:tblCellMar>
            <w:top w:w="0" w:type="dxa"/>
            <w:bottom w:w="0" w:type="dxa"/>
          </w:tblCellMar>
        </w:tblPrEx>
        <w:tc>
          <w:tcPr>
            <w:tcW w:w="12240" w:type="dxa"/>
            <w:tcBorders>
              <w:top w:val="none" w:sz="0" w:space="0" w:color="FFFFFF"/>
              <w:left w:val="none" w:sz="0" w:space="0" w:color="FFFFFF"/>
              <w:bottom w:val="none" w:sz="0" w:space="0" w:color="FFFFFF"/>
              <w:right w:val="none" w:sz="0" w:space="0" w:color="FFFFFF"/>
            </w:tcBorders>
            <w:shd w:val="clear" w:color="auto" w:fill="1B3A6B"/>
            <w:tcMar>
              <w:top w:w="800" w:type="dxa"/>
              <w:left w:w="720" w:type="dxa"/>
              <w:bottom w:w="600" w:type="dxa"/>
              <w:right w:w="720" w:type="dxa"/>
            </w:tcMar>
          </w:tcPr>
          <w:p w14:paraId="1D32A0A1" w14:textId="77777777" w:rsidR="009D6F1F" w:rsidRDefault="00000000">
            <w:pPr>
              <w:spacing w:after="80"/>
              <w:jc w:val="center"/>
            </w:pPr>
            <w:r>
              <w:rPr>
                <w:b/>
                <w:bCs/>
                <w:color w:val="FFFFFF"/>
                <w:sz w:val="44"/>
                <w:szCs w:val="44"/>
              </w:rPr>
              <w:t>BAHRIA UNIVERSITY ISLAMABAD</w:t>
            </w:r>
          </w:p>
          <w:p w14:paraId="3A4907E5" w14:textId="77777777" w:rsidR="009D6F1F" w:rsidRDefault="00000000">
            <w:pPr>
              <w:jc w:val="center"/>
            </w:pPr>
            <w:r>
              <w:rPr>
                <w:color w:val="A8C8E8"/>
                <w:sz w:val="26"/>
                <w:szCs w:val="26"/>
              </w:rPr>
              <w:t>Department of Software Engineering</w:t>
            </w:r>
          </w:p>
        </w:tc>
      </w:tr>
    </w:tbl>
    <w:p w14:paraId="62AC7BB9" w14:textId="77777777" w:rsidR="009D6F1F" w:rsidRDefault="009D6F1F">
      <w:pPr>
        <w:spacing w:before="600"/>
      </w:pPr>
    </w:p>
    <w:p w14:paraId="0E134D5D" w14:textId="77777777" w:rsidR="009D6F1F" w:rsidRDefault="00000000">
      <w:pPr>
        <w:spacing w:after="100"/>
        <w:jc w:val="center"/>
      </w:pPr>
      <w:r>
        <w:rPr>
          <w:b/>
          <w:bCs/>
          <w:color w:val="1B3A6B"/>
          <w:sz w:val="52"/>
          <w:szCs w:val="52"/>
        </w:rPr>
        <w:t>Braille Character Recognition</w:t>
      </w:r>
    </w:p>
    <w:p w14:paraId="158BA482" w14:textId="77777777" w:rsidR="009D6F1F" w:rsidRDefault="00000000">
      <w:pPr>
        <w:spacing w:after="200"/>
        <w:jc w:val="center"/>
      </w:pPr>
      <w:r>
        <w:rPr>
          <w:i/>
          <w:iCs/>
          <w:color w:val="2E75B6"/>
          <w:sz w:val="28"/>
          <w:szCs w:val="28"/>
        </w:rPr>
        <w:t>Using AI Concepts and Image Preprocessing</w:t>
      </w:r>
    </w:p>
    <w:p w14:paraId="2932B9CA" w14:textId="77777777" w:rsidR="009D6F1F" w:rsidRDefault="009D6F1F">
      <w:pPr>
        <w:pBdr>
          <w:bottom w:val="single" w:sz="12" w:space="1" w:color="2E75B6"/>
        </w:pBdr>
        <w:jc w:val="center"/>
      </w:pPr>
    </w:p>
    <w:p w14:paraId="1A0E3474" w14:textId="77777777" w:rsidR="009D6F1F" w:rsidRDefault="009D6F1F">
      <w:pPr>
        <w:spacing w:before="400"/>
      </w:pPr>
    </w:p>
    <w:p w14:paraId="2DFF1737" w14:textId="77777777" w:rsidR="009D6F1F" w:rsidRDefault="00000000">
      <w:pPr>
        <w:spacing w:after="80"/>
        <w:jc w:val="center"/>
      </w:pPr>
      <w:r>
        <w:rPr>
          <w:sz w:val="24"/>
          <w:szCs w:val="24"/>
        </w:rPr>
        <w:t>Assignment #2  |  Artificial Intelligence</w:t>
      </w:r>
    </w:p>
    <w:p w14:paraId="2E2A60FD" w14:textId="77777777" w:rsidR="009D6F1F" w:rsidRDefault="00000000">
      <w:pPr>
        <w:spacing w:after="80"/>
        <w:jc w:val="center"/>
      </w:pPr>
      <w:r>
        <w:rPr>
          <w:sz w:val="24"/>
          <w:szCs w:val="24"/>
        </w:rPr>
        <w:t>BSE-6A  |  6th Semester</w:t>
      </w:r>
    </w:p>
    <w:p w14:paraId="2AD792BE" w14:textId="77777777" w:rsidR="009D6F1F" w:rsidRDefault="00000000">
      <w:pPr>
        <w:spacing w:after="400"/>
        <w:jc w:val="center"/>
      </w:pPr>
      <w:r>
        <w:rPr>
          <w:sz w:val="24"/>
          <w:szCs w:val="24"/>
        </w:rPr>
        <w:t>Submission Date: 19th March 2026</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9D6F1F" w14:paraId="54A445AF" w14:textId="77777777">
        <w:tblPrEx>
          <w:tblCellMar>
            <w:top w:w="0" w:type="dxa"/>
            <w:bottom w:w="0" w:type="dxa"/>
          </w:tblCellMar>
        </w:tblPrEx>
        <w:tc>
          <w:tcPr>
            <w:tcW w:w="7200" w:type="dxa"/>
            <w:tcBorders>
              <w:top w:val="single" w:sz="4" w:space="0" w:color="2E75B6"/>
              <w:left w:val="single" w:sz="4" w:space="0" w:color="2E75B6"/>
              <w:bottom w:val="single" w:sz="4" w:space="0" w:color="2E75B6"/>
              <w:right w:val="single" w:sz="4" w:space="0" w:color="2E75B6"/>
            </w:tcBorders>
            <w:shd w:val="clear" w:color="auto" w:fill="D6E4F0"/>
            <w:tcMar>
              <w:top w:w="200" w:type="dxa"/>
              <w:left w:w="300" w:type="dxa"/>
              <w:bottom w:w="200" w:type="dxa"/>
              <w:right w:w="300" w:type="dxa"/>
            </w:tcMar>
          </w:tcPr>
          <w:p w14:paraId="2B254BC8" w14:textId="77777777" w:rsidR="009D6F1F" w:rsidRDefault="00000000">
            <w:pPr>
              <w:spacing w:after="80"/>
              <w:jc w:val="center"/>
            </w:pPr>
            <w:r>
              <w:rPr>
                <w:b/>
                <w:bCs/>
                <w:color w:val="1B3A6B"/>
              </w:rPr>
              <w:t>Submitted By</w:t>
            </w:r>
          </w:p>
          <w:p w14:paraId="50D8F971" w14:textId="77777777" w:rsidR="009D6F1F" w:rsidRDefault="00000000">
            <w:pPr>
              <w:spacing w:after="60"/>
              <w:jc w:val="center"/>
            </w:pPr>
            <w:r>
              <w:rPr>
                <w:b/>
                <w:bCs/>
                <w:color w:val="1B3A6B"/>
                <w:sz w:val="28"/>
                <w:szCs w:val="28"/>
              </w:rPr>
              <w:t>Muhammad Hamza</w:t>
            </w:r>
          </w:p>
          <w:p w14:paraId="2EE65053" w14:textId="77777777" w:rsidR="009D6F1F" w:rsidRDefault="00000000">
            <w:pPr>
              <w:jc w:val="center"/>
            </w:pPr>
            <w:r>
              <w:rPr>
                <w:color w:val="2E75B6"/>
              </w:rPr>
              <w:t>Enrollment: 01-131232-057</w:t>
            </w:r>
          </w:p>
        </w:tc>
      </w:tr>
    </w:tbl>
    <w:p w14:paraId="3D1239FE" w14:textId="77777777" w:rsidR="009D6F1F" w:rsidRDefault="009D6F1F">
      <w:pPr>
        <w:spacing w:before="500"/>
      </w:pPr>
    </w:p>
    <w:p w14:paraId="2F1EC4D5" w14:textId="0A22D10E" w:rsidR="00394029" w:rsidRDefault="00394029">
      <w:pPr>
        <w:spacing w:before="500"/>
      </w:pPr>
      <w:r>
        <w:tab/>
      </w:r>
      <w:r>
        <w:rPr>
          <w:b/>
          <w:bCs/>
          <w:color w:val="1B3A6B"/>
          <w:sz w:val="30"/>
          <w:szCs w:val="30"/>
        </w:rPr>
        <w:t xml:space="preserve">GitHub Link: </w:t>
      </w:r>
    </w:p>
    <w:p w14:paraId="0D483B00" w14:textId="77777777" w:rsidR="00394029" w:rsidRDefault="00394029">
      <w:pPr>
        <w:spacing w:before="500"/>
      </w:pPr>
    </w:p>
    <w:p w14:paraId="16AA9E78" w14:textId="77777777" w:rsidR="00394029" w:rsidRDefault="00394029">
      <w:pPr>
        <w:spacing w:before="500"/>
      </w:pPr>
    </w:p>
    <w:tbl>
      <w:tblPr>
        <w:tblW w:w="12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40"/>
      </w:tblGrid>
      <w:tr w:rsidR="009D6F1F" w14:paraId="7A42869C" w14:textId="77777777">
        <w:tblPrEx>
          <w:tblCellMar>
            <w:top w:w="0" w:type="dxa"/>
            <w:bottom w:w="0" w:type="dxa"/>
          </w:tblCellMar>
        </w:tblPrEx>
        <w:tc>
          <w:tcPr>
            <w:tcW w:w="12240" w:type="dxa"/>
            <w:tcBorders>
              <w:top w:val="none" w:sz="0" w:space="0" w:color="FFFFFF"/>
              <w:left w:val="none" w:sz="0" w:space="0" w:color="FFFFFF"/>
              <w:bottom w:val="none" w:sz="0" w:space="0" w:color="FFFFFF"/>
              <w:right w:val="none" w:sz="0" w:space="0" w:color="FFFFFF"/>
            </w:tcBorders>
            <w:shd w:val="clear" w:color="auto" w:fill="2E75B6"/>
            <w:tcMar>
              <w:top w:w="160" w:type="dxa"/>
              <w:left w:w="720" w:type="dxa"/>
              <w:bottom w:w="160" w:type="dxa"/>
              <w:right w:w="720" w:type="dxa"/>
            </w:tcMar>
          </w:tcPr>
          <w:p w14:paraId="7F47A2EE" w14:textId="77777777" w:rsidR="009D6F1F" w:rsidRDefault="00000000">
            <w:pPr>
              <w:jc w:val="center"/>
            </w:pPr>
            <w:r>
              <w:rPr>
                <w:color w:val="FFFFFF"/>
                <w:sz w:val="20"/>
                <w:szCs w:val="20"/>
              </w:rPr>
              <w:t>Bahria University  |  Islamabad Campus</w:t>
            </w:r>
          </w:p>
        </w:tc>
      </w:tr>
    </w:tbl>
    <w:p w14:paraId="6532FC24" w14:textId="77777777" w:rsidR="009D6F1F" w:rsidRDefault="009D6F1F">
      <w:pPr>
        <w:sectPr w:rsidR="009D6F1F">
          <w:pgSz w:w="12240" w:h="15840"/>
          <w:pgMar w:top="0" w:right="0" w:bottom="0" w:left="0" w:header="708" w:footer="708" w:gutter="0"/>
          <w:cols w:space="720"/>
          <w:docGrid w:linePitch="360"/>
        </w:sectPr>
      </w:pPr>
    </w:p>
    <w:p w14:paraId="6FFFD973" w14:textId="77777777" w:rsidR="009D6F1F" w:rsidRDefault="00000000">
      <w:pPr>
        <w:pStyle w:val="Heading1"/>
        <w:pBdr>
          <w:bottom w:val="single" w:sz="8" w:space="4" w:color="2E75B6"/>
        </w:pBdr>
      </w:pPr>
      <w:r>
        <w:lastRenderedPageBreak/>
        <w:t>1. Problem Understanding</w:t>
      </w:r>
    </w:p>
    <w:p w14:paraId="454611F4" w14:textId="77777777" w:rsidR="009D6F1F" w:rsidRDefault="00000000">
      <w:pPr>
        <w:spacing w:before="80" w:after="80"/>
        <w:jc w:val="both"/>
      </w:pPr>
      <w:r>
        <w:t>Braille is a writing system used by people who cannot see. It uses a grid of 3 rows and 2 columns of raised dots, called a Braille cell. Each dot position can be either raised (1) or flat (0). This project builds a system that reads a Braille image, finds the dot patterns, and converts them into readable English text.</w:t>
      </w:r>
    </w:p>
    <w:p w14:paraId="2C2B9D2D" w14:textId="77777777" w:rsidR="009D6F1F" w:rsidRDefault="009D6F1F">
      <w:pPr>
        <w:spacing w:before="80"/>
      </w:pPr>
    </w:p>
    <w:p w14:paraId="20399187" w14:textId="77777777" w:rsidR="009D6F1F" w:rsidRDefault="00000000">
      <w:pPr>
        <w:spacing w:before="80" w:after="80"/>
        <w:jc w:val="both"/>
      </w:pPr>
      <w:r>
        <w:t>The main challenge is a computer vision problem — automatically finding Braille cells in a scanned image and reading the dot patterns as letters. The system must work for all 26 English letters and detect spaces between words.</w:t>
      </w:r>
    </w:p>
    <w:p w14:paraId="5B90BB23" w14:textId="77777777" w:rsidR="009D6F1F" w:rsidRDefault="009D6F1F">
      <w:pPr>
        <w:spacing w:before="120"/>
      </w:pPr>
    </w:p>
    <w:p w14:paraId="5A681869" w14:textId="77777777" w:rsidR="009D6F1F" w:rsidRDefault="00000000">
      <w:pPr>
        <w:pStyle w:val="Heading2"/>
      </w:pPr>
      <w:r>
        <w:t>1.1 Input and Output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00"/>
      </w:tblGrid>
      <w:tr w:rsidR="009D6F1F" w14:paraId="2838CEFF" w14:textId="77777777">
        <w:tblPrEx>
          <w:tblCellMar>
            <w:top w:w="0" w:type="dxa"/>
            <w:bottom w:w="0" w:type="dxa"/>
          </w:tblCellMar>
        </w:tblPrEx>
        <w:trPr>
          <w:tblHeader/>
        </w:trPr>
        <w:tc>
          <w:tcPr>
            <w:tcW w:w="2800" w:type="dxa"/>
            <w:tcBorders>
              <w:top w:val="single" w:sz="1" w:space="0" w:color="BDD7EE"/>
              <w:left w:val="single" w:sz="1" w:space="0" w:color="BDD7EE"/>
              <w:bottom w:val="single" w:sz="1" w:space="0" w:color="BDD7EE"/>
              <w:right w:val="single" w:sz="1" w:space="0" w:color="BDD7EE"/>
            </w:tcBorders>
            <w:shd w:val="clear" w:color="auto" w:fill="1B3A6B"/>
            <w:tcMar>
              <w:top w:w="100" w:type="dxa"/>
              <w:left w:w="140" w:type="dxa"/>
              <w:bottom w:w="100" w:type="dxa"/>
              <w:right w:w="140" w:type="dxa"/>
            </w:tcMar>
            <w:vAlign w:val="center"/>
          </w:tcPr>
          <w:p w14:paraId="667D6728" w14:textId="77777777" w:rsidR="009D6F1F" w:rsidRDefault="00000000">
            <w:pPr>
              <w:jc w:val="center"/>
            </w:pPr>
            <w:r>
              <w:rPr>
                <w:b/>
                <w:bCs/>
                <w:color w:val="FFFFFF"/>
                <w:sz w:val="20"/>
                <w:szCs w:val="20"/>
              </w:rPr>
              <w:t>Component</w:t>
            </w:r>
          </w:p>
        </w:tc>
        <w:tc>
          <w:tcPr>
            <w:tcW w:w="6200" w:type="dxa"/>
            <w:tcBorders>
              <w:top w:val="single" w:sz="1" w:space="0" w:color="BDD7EE"/>
              <w:left w:val="single" w:sz="1" w:space="0" w:color="BDD7EE"/>
              <w:bottom w:val="single" w:sz="1" w:space="0" w:color="BDD7EE"/>
              <w:right w:val="single" w:sz="1" w:space="0" w:color="BDD7EE"/>
            </w:tcBorders>
            <w:shd w:val="clear" w:color="auto" w:fill="1B3A6B"/>
            <w:tcMar>
              <w:top w:w="100" w:type="dxa"/>
              <w:left w:w="140" w:type="dxa"/>
              <w:bottom w:w="100" w:type="dxa"/>
              <w:right w:w="140" w:type="dxa"/>
            </w:tcMar>
            <w:vAlign w:val="center"/>
          </w:tcPr>
          <w:p w14:paraId="73EB62C3" w14:textId="77777777" w:rsidR="009D6F1F" w:rsidRDefault="00000000">
            <w:pPr>
              <w:jc w:val="center"/>
            </w:pPr>
            <w:r>
              <w:rPr>
                <w:b/>
                <w:bCs/>
                <w:color w:val="FFFFFF"/>
                <w:sz w:val="20"/>
                <w:szCs w:val="20"/>
              </w:rPr>
              <w:t>Description</w:t>
            </w:r>
          </w:p>
        </w:tc>
      </w:tr>
      <w:tr w:rsidR="009D6F1F" w14:paraId="366871C2"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2669E5BA" w14:textId="77777777" w:rsidR="009D6F1F" w:rsidRDefault="00000000">
            <w:r>
              <w:rPr>
                <w:sz w:val="20"/>
                <w:szCs w:val="20"/>
              </w:rPr>
              <w:t>Input</w:t>
            </w:r>
          </w:p>
        </w:tc>
        <w:tc>
          <w:tcPr>
            <w:tcW w:w="6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479EE949" w14:textId="77777777" w:rsidR="009D6F1F" w:rsidRDefault="00000000">
            <w:r>
              <w:rPr>
                <w:sz w:val="20"/>
                <w:szCs w:val="20"/>
              </w:rPr>
              <w:t>Braille.png — a 2700x3500 pixel scanned Braille image</w:t>
            </w:r>
          </w:p>
        </w:tc>
      </w:tr>
      <w:tr w:rsidR="009D6F1F" w14:paraId="7F954EE2"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F5F7FA"/>
            <w:tcMar>
              <w:top w:w="80" w:type="dxa"/>
              <w:left w:w="140" w:type="dxa"/>
              <w:bottom w:w="80" w:type="dxa"/>
              <w:right w:w="140" w:type="dxa"/>
            </w:tcMar>
            <w:vAlign w:val="center"/>
          </w:tcPr>
          <w:p w14:paraId="5FE0E9F4" w14:textId="77777777" w:rsidR="009D6F1F" w:rsidRDefault="00000000">
            <w:r>
              <w:rPr>
                <w:sz w:val="20"/>
                <w:szCs w:val="20"/>
              </w:rPr>
              <w:t>Reference</w:t>
            </w:r>
          </w:p>
        </w:tc>
        <w:tc>
          <w:tcPr>
            <w:tcW w:w="6200" w:type="dxa"/>
            <w:tcBorders>
              <w:top w:val="single" w:sz="1" w:space="0" w:color="BDD7EE"/>
              <w:left w:val="single" w:sz="1" w:space="0" w:color="BDD7EE"/>
              <w:bottom w:val="single" w:sz="1" w:space="0" w:color="BDD7EE"/>
              <w:right w:val="single" w:sz="1" w:space="0" w:color="BDD7EE"/>
            </w:tcBorders>
            <w:shd w:val="clear" w:color="auto" w:fill="F5F7FA"/>
            <w:tcMar>
              <w:top w:w="80" w:type="dxa"/>
              <w:left w:w="140" w:type="dxa"/>
              <w:bottom w:w="80" w:type="dxa"/>
              <w:right w:w="140" w:type="dxa"/>
            </w:tcMar>
            <w:vAlign w:val="center"/>
          </w:tcPr>
          <w:p w14:paraId="527C249C" w14:textId="77777777" w:rsidR="009D6F1F" w:rsidRDefault="00000000">
            <w:r>
              <w:rPr>
                <w:sz w:val="20"/>
                <w:szCs w:val="20"/>
              </w:rPr>
              <w:t>decode_pattern.jpg — the standard Braille alphabet chart</w:t>
            </w:r>
          </w:p>
        </w:tc>
      </w:tr>
      <w:tr w:rsidR="009D6F1F" w14:paraId="63E78D0B"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1E00289E" w14:textId="77777777" w:rsidR="009D6F1F" w:rsidRDefault="00000000">
            <w:r>
              <w:rPr>
                <w:sz w:val="20"/>
                <w:szCs w:val="20"/>
              </w:rPr>
              <w:t>Output</w:t>
            </w:r>
          </w:p>
        </w:tc>
        <w:tc>
          <w:tcPr>
            <w:tcW w:w="6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0722FA43" w14:textId="77777777" w:rsidR="009D6F1F" w:rsidRDefault="00000000">
            <w:r>
              <w:rPr>
                <w:sz w:val="20"/>
                <w:szCs w:val="20"/>
              </w:rPr>
              <w:t>Decoded English text matching English_Output.txt</w:t>
            </w:r>
          </w:p>
        </w:tc>
      </w:tr>
      <w:tr w:rsidR="009D6F1F" w14:paraId="0D49BB2F"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F5F7FA"/>
            <w:tcMar>
              <w:top w:w="80" w:type="dxa"/>
              <w:left w:w="140" w:type="dxa"/>
              <w:bottom w:w="80" w:type="dxa"/>
              <w:right w:w="140" w:type="dxa"/>
            </w:tcMar>
            <w:vAlign w:val="center"/>
          </w:tcPr>
          <w:p w14:paraId="451ABB62" w14:textId="77777777" w:rsidR="009D6F1F" w:rsidRDefault="00000000">
            <w:r>
              <w:rPr>
                <w:sz w:val="20"/>
                <w:szCs w:val="20"/>
              </w:rPr>
              <w:t>Validation</w:t>
            </w:r>
          </w:p>
        </w:tc>
        <w:tc>
          <w:tcPr>
            <w:tcW w:w="6200" w:type="dxa"/>
            <w:tcBorders>
              <w:top w:val="single" w:sz="1" w:space="0" w:color="BDD7EE"/>
              <w:left w:val="single" w:sz="1" w:space="0" w:color="BDD7EE"/>
              <w:bottom w:val="single" w:sz="1" w:space="0" w:color="BDD7EE"/>
              <w:right w:val="single" w:sz="1" w:space="0" w:color="BDD7EE"/>
            </w:tcBorders>
            <w:shd w:val="clear" w:color="auto" w:fill="F5F7FA"/>
            <w:tcMar>
              <w:top w:w="80" w:type="dxa"/>
              <w:left w:w="140" w:type="dxa"/>
              <w:bottom w:w="80" w:type="dxa"/>
              <w:right w:w="140" w:type="dxa"/>
            </w:tcMar>
            <w:vAlign w:val="center"/>
          </w:tcPr>
          <w:p w14:paraId="2D937705" w14:textId="77777777" w:rsidR="009D6F1F" w:rsidRDefault="00000000">
            <w:r>
              <w:rPr>
                <w:sz w:val="20"/>
                <w:szCs w:val="20"/>
              </w:rPr>
              <w:t>Character-level accuracy compared to the correct answer</w:t>
            </w:r>
          </w:p>
        </w:tc>
      </w:tr>
    </w:tbl>
    <w:p w14:paraId="609EAEAC" w14:textId="77777777" w:rsidR="009D6F1F" w:rsidRDefault="009D6F1F">
      <w:pPr>
        <w:spacing w:before="160"/>
      </w:pPr>
    </w:p>
    <w:p w14:paraId="429FE9F4" w14:textId="77777777" w:rsidR="009D6F1F" w:rsidRDefault="00000000">
      <w:pPr>
        <w:pStyle w:val="Heading2"/>
      </w:pPr>
      <w:r>
        <w:t>1.2 Braille Cell Structure</w:t>
      </w:r>
    </w:p>
    <w:p w14:paraId="0BDF1DF2" w14:textId="77777777" w:rsidR="009D6F1F" w:rsidRDefault="00000000">
      <w:pPr>
        <w:spacing w:before="80" w:after="80"/>
        <w:jc w:val="both"/>
      </w:pPr>
      <w:r>
        <w:t>Each Braille character uses a 3-row x 2-column grid of dots. The six dot positions are numbered like this:</w:t>
      </w:r>
    </w:p>
    <w:p w14:paraId="098C7A66" w14:textId="77777777" w:rsidR="009D6F1F" w:rsidRDefault="009D6F1F">
      <w:pPr>
        <w:spacing w:before="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9D6F1F" w14:paraId="44CCCD68" w14:textId="77777777">
        <w:tblPrEx>
          <w:tblCellMar>
            <w:top w:w="0" w:type="dxa"/>
            <w:bottom w:w="0" w:type="dxa"/>
          </w:tblCellMar>
        </w:tblPrEx>
        <w:trPr>
          <w:tblHeader/>
        </w:trPr>
        <w:tc>
          <w:tcPr>
            <w:tcW w:w="4500" w:type="dxa"/>
            <w:tcBorders>
              <w:top w:val="single" w:sz="1" w:space="0" w:color="BDD7EE"/>
              <w:left w:val="single" w:sz="1" w:space="0" w:color="BDD7EE"/>
              <w:bottom w:val="single" w:sz="1" w:space="0" w:color="BDD7EE"/>
              <w:right w:val="single" w:sz="1" w:space="0" w:color="BDD7EE"/>
            </w:tcBorders>
            <w:shd w:val="clear" w:color="auto" w:fill="1B3A6B"/>
            <w:tcMar>
              <w:top w:w="100" w:type="dxa"/>
              <w:left w:w="140" w:type="dxa"/>
              <w:bottom w:w="100" w:type="dxa"/>
              <w:right w:w="140" w:type="dxa"/>
            </w:tcMar>
            <w:vAlign w:val="center"/>
          </w:tcPr>
          <w:p w14:paraId="6D405858" w14:textId="77777777" w:rsidR="009D6F1F" w:rsidRDefault="00000000">
            <w:pPr>
              <w:jc w:val="center"/>
            </w:pPr>
            <w:r>
              <w:rPr>
                <w:b/>
                <w:bCs/>
                <w:color w:val="FFFFFF"/>
                <w:sz w:val="20"/>
                <w:szCs w:val="20"/>
              </w:rPr>
              <w:t>Left Column</w:t>
            </w:r>
          </w:p>
        </w:tc>
        <w:tc>
          <w:tcPr>
            <w:tcW w:w="4500" w:type="dxa"/>
            <w:tcBorders>
              <w:top w:val="single" w:sz="1" w:space="0" w:color="BDD7EE"/>
              <w:left w:val="single" w:sz="1" w:space="0" w:color="BDD7EE"/>
              <w:bottom w:val="single" w:sz="1" w:space="0" w:color="BDD7EE"/>
              <w:right w:val="single" w:sz="1" w:space="0" w:color="BDD7EE"/>
            </w:tcBorders>
            <w:shd w:val="clear" w:color="auto" w:fill="1B3A6B"/>
            <w:tcMar>
              <w:top w:w="100" w:type="dxa"/>
              <w:left w:w="140" w:type="dxa"/>
              <w:bottom w:w="100" w:type="dxa"/>
              <w:right w:w="140" w:type="dxa"/>
            </w:tcMar>
            <w:vAlign w:val="center"/>
          </w:tcPr>
          <w:p w14:paraId="588A1823" w14:textId="77777777" w:rsidR="009D6F1F" w:rsidRDefault="00000000">
            <w:pPr>
              <w:jc w:val="center"/>
            </w:pPr>
            <w:r>
              <w:rPr>
                <w:b/>
                <w:bCs/>
                <w:color w:val="FFFFFF"/>
                <w:sz w:val="20"/>
                <w:szCs w:val="20"/>
              </w:rPr>
              <w:t>Right Column</w:t>
            </w:r>
          </w:p>
        </w:tc>
      </w:tr>
      <w:tr w:rsidR="009D6F1F" w14:paraId="33A115EF" w14:textId="77777777">
        <w:tblPrEx>
          <w:tblCellMar>
            <w:top w:w="0" w:type="dxa"/>
            <w:bottom w:w="0" w:type="dxa"/>
          </w:tblCellMar>
        </w:tblPrEx>
        <w:tc>
          <w:tcPr>
            <w:tcW w:w="45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7FF0EEB0" w14:textId="77777777" w:rsidR="009D6F1F" w:rsidRDefault="00000000">
            <w:r>
              <w:rPr>
                <w:sz w:val="20"/>
                <w:szCs w:val="20"/>
              </w:rPr>
              <w:t>Dot 1 (top-left)</w:t>
            </w:r>
          </w:p>
        </w:tc>
        <w:tc>
          <w:tcPr>
            <w:tcW w:w="45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5901C2F5" w14:textId="77777777" w:rsidR="009D6F1F" w:rsidRDefault="00000000">
            <w:r>
              <w:rPr>
                <w:sz w:val="20"/>
                <w:szCs w:val="20"/>
              </w:rPr>
              <w:t>Dot 4 (top-right)</w:t>
            </w:r>
          </w:p>
        </w:tc>
      </w:tr>
      <w:tr w:rsidR="009D6F1F" w14:paraId="20F18FD5" w14:textId="77777777">
        <w:tblPrEx>
          <w:tblCellMar>
            <w:top w:w="0" w:type="dxa"/>
            <w:bottom w:w="0" w:type="dxa"/>
          </w:tblCellMar>
        </w:tblPrEx>
        <w:tc>
          <w:tcPr>
            <w:tcW w:w="4500" w:type="dxa"/>
            <w:tcBorders>
              <w:top w:val="single" w:sz="1" w:space="0" w:color="BDD7EE"/>
              <w:left w:val="single" w:sz="1" w:space="0" w:color="BDD7EE"/>
              <w:bottom w:val="single" w:sz="1" w:space="0" w:color="BDD7EE"/>
              <w:right w:val="single" w:sz="1" w:space="0" w:color="BDD7EE"/>
            </w:tcBorders>
            <w:shd w:val="clear" w:color="auto" w:fill="F5F7FA"/>
            <w:tcMar>
              <w:top w:w="80" w:type="dxa"/>
              <w:left w:w="140" w:type="dxa"/>
              <w:bottom w:w="80" w:type="dxa"/>
              <w:right w:w="140" w:type="dxa"/>
            </w:tcMar>
            <w:vAlign w:val="center"/>
          </w:tcPr>
          <w:p w14:paraId="45D33F00" w14:textId="77777777" w:rsidR="009D6F1F" w:rsidRDefault="00000000">
            <w:r>
              <w:rPr>
                <w:sz w:val="20"/>
                <w:szCs w:val="20"/>
              </w:rPr>
              <w:t>Dot 2 (middle-left)</w:t>
            </w:r>
          </w:p>
        </w:tc>
        <w:tc>
          <w:tcPr>
            <w:tcW w:w="4500" w:type="dxa"/>
            <w:tcBorders>
              <w:top w:val="single" w:sz="1" w:space="0" w:color="BDD7EE"/>
              <w:left w:val="single" w:sz="1" w:space="0" w:color="BDD7EE"/>
              <w:bottom w:val="single" w:sz="1" w:space="0" w:color="BDD7EE"/>
              <w:right w:val="single" w:sz="1" w:space="0" w:color="BDD7EE"/>
            </w:tcBorders>
            <w:shd w:val="clear" w:color="auto" w:fill="F5F7FA"/>
            <w:tcMar>
              <w:top w:w="80" w:type="dxa"/>
              <w:left w:w="140" w:type="dxa"/>
              <w:bottom w:w="80" w:type="dxa"/>
              <w:right w:w="140" w:type="dxa"/>
            </w:tcMar>
            <w:vAlign w:val="center"/>
          </w:tcPr>
          <w:p w14:paraId="5424C049" w14:textId="77777777" w:rsidR="009D6F1F" w:rsidRDefault="00000000">
            <w:r>
              <w:rPr>
                <w:sz w:val="20"/>
                <w:szCs w:val="20"/>
              </w:rPr>
              <w:t>Dot 5 (middle-right)</w:t>
            </w:r>
          </w:p>
        </w:tc>
      </w:tr>
      <w:tr w:rsidR="009D6F1F" w14:paraId="7993AE58" w14:textId="77777777">
        <w:tblPrEx>
          <w:tblCellMar>
            <w:top w:w="0" w:type="dxa"/>
            <w:bottom w:w="0" w:type="dxa"/>
          </w:tblCellMar>
        </w:tblPrEx>
        <w:tc>
          <w:tcPr>
            <w:tcW w:w="45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6E2793A7" w14:textId="77777777" w:rsidR="009D6F1F" w:rsidRDefault="00000000">
            <w:r>
              <w:rPr>
                <w:sz w:val="20"/>
                <w:szCs w:val="20"/>
              </w:rPr>
              <w:t>Dot 3 (bottom-left)</w:t>
            </w:r>
          </w:p>
        </w:tc>
        <w:tc>
          <w:tcPr>
            <w:tcW w:w="45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7F584D20" w14:textId="77777777" w:rsidR="009D6F1F" w:rsidRDefault="00000000">
            <w:r>
              <w:rPr>
                <w:sz w:val="20"/>
                <w:szCs w:val="20"/>
              </w:rPr>
              <w:t>Dot 6 (bottom-right)</w:t>
            </w:r>
          </w:p>
        </w:tc>
      </w:tr>
    </w:tbl>
    <w:p w14:paraId="31947190" w14:textId="77777777" w:rsidR="009D6F1F" w:rsidRDefault="009D6F1F">
      <w:pPr>
        <w:spacing w:before="200"/>
      </w:pPr>
    </w:p>
    <w:p w14:paraId="26D56413" w14:textId="77777777" w:rsidR="009D6F1F" w:rsidRDefault="00000000">
      <w:pPr>
        <w:pStyle w:val="Heading1"/>
        <w:pBdr>
          <w:bottom w:val="single" w:sz="8" w:space="4" w:color="2E75B6"/>
        </w:pBdr>
      </w:pPr>
      <w:r>
        <w:t>2. Preprocessing Steps</w:t>
      </w:r>
    </w:p>
    <w:p w14:paraId="636D00AC" w14:textId="77777777" w:rsidR="009D6F1F" w:rsidRDefault="00000000">
      <w:pPr>
        <w:spacing w:before="80" w:after="80"/>
        <w:jc w:val="both"/>
      </w:pPr>
      <w:r>
        <w:t>Before detecting dots, we clean up the image. This pipeline converts the raw scanned image into a clean black-and-white image where Braille dots appear as white spots on a black background.</w:t>
      </w:r>
    </w:p>
    <w:p w14:paraId="67BFA32B" w14:textId="77777777" w:rsidR="009D6F1F" w:rsidRDefault="009D6F1F">
      <w:pPr>
        <w:spacing w:before="120"/>
      </w:pPr>
    </w:p>
    <w:p w14:paraId="3DE39CE9" w14:textId="77777777" w:rsidR="009D6F1F" w:rsidRDefault="00000000">
      <w:pPr>
        <w:pStyle w:val="Heading2"/>
      </w:pPr>
      <w:r>
        <w:t>2.1 Grayscale Conversion</w:t>
      </w:r>
    </w:p>
    <w:p w14:paraId="60076CE3" w14:textId="77777777" w:rsidR="009D6F1F" w:rsidRDefault="00000000">
      <w:pPr>
        <w:spacing w:before="80" w:after="80"/>
        <w:jc w:val="both"/>
      </w:pPr>
      <w:r>
        <w:lastRenderedPageBreak/>
        <w:t>The image is loaded using OpenCV. If it has multiple color channels (RGB or RGBA), it is converted to grayscale — a single-channel image. This makes all the next steps simpler and faster.</w:t>
      </w:r>
    </w:p>
    <w:p w14:paraId="17E91CEE" w14:textId="77777777" w:rsidR="009D6F1F" w:rsidRDefault="009D6F1F">
      <w:pPr>
        <w:spacing w:before="80"/>
      </w:pPr>
    </w:p>
    <w:p w14:paraId="65078F7B" w14:textId="77777777" w:rsidR="009D6F1F" w:rsidRDefault="00000000">
      <w:pPr>
        <w:pStyle w:val="Heading2"/>
      </w:pPr>
      <w:r>
        <w:t>2.2 Gaussian Blur</w:t>
      </w:r>
    </w:p>
    <w:p w14:paraId="6E184449" w14:textId="77777777" w:rsidR="009D6F1F" w:rsidRDefault="00000000">
      <w:pPr>
        <w:spacing w:before="80" w:after="80"/>
        <w:jc w:val="both"/>
      </w:pPr>
      <w:r>
        <w:t>A 5x5 Gaussian blur is applied to the grayscale image. This smooths out small noise from scanning. Without this step, dot edges would be uneven, causing detection errors.</w:t>
      </w:r>
    </w:p>
    <w:p w14:paraId="3400A639" w14:textId="77777777" w:rsidR="009D6F1F" w:rsidRDefault="009D6F1F">
      <w:pPr>
        <w:spacing w:before="80"/>
      </w:pPr>
    </w:p>
    <w:p w14:paraId="17F59C5F" w14:textId="77777777" w:rsidR="009D6F1F" w:rsidRDefault="00000000">
      <w:pPr>
        <w:pStyle w:val="Heading2"/>
      </w:pPr>
      <w:r>
        <w:t>2.3 Otsu Thresholding</w:t>
      </w:r>
    </w:p>
    <w:p w14:paraId="447C9CD0" w14:textId="77777777" w:rsidR="009D6F1F" w:rsidRDefault="00000000">
      <w:pPr>
        <w:spacing w:before="80" w:after="80"/>
        <w:jc w:val="both"/>
      </w:pPr>
      <w:r>
        <w:t>Otsu's method automatically finds the best brightness level to separate dots from the background. It converts the image to pure black and white — no manual setting needed. The THRESH_BINARY_INV flag makes dots appear white on a black background.</w:t>
      </w:r>
    </w:p>
    <w:p w14:paraId="7B98A928" w14:textId="77777777" w:rsidR="009D6F1F" w:rsidRDefault="009D6F1F">
      <w:pPr>
        <w:spacing w:before="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9D6F1F" w14:paraId="2BDBB44F" w14:textId="77777777">
        <w:tblPrEx>
          <w:tblCellMar>
            <w:top w:w="0" w:type="dxa"/>
            <w:bottom w:w="0" w:type="dxa"/>
          </w:tblCellMar>
        </w:tblPrEx>
        <w:trPr>
          <w:tblHeader/>
        </w:trPr>
        <w:tc>
          <w:tcPr>
            <w:tcW w:w="3000" w:type="dxa"/>
            <w:tcBorders>
              <w:top w:val="single" w:sz="1" w:space="0" w:color="BDD7EE"/>
              <w:left w:val="single" w:sz="1" w:space="0" w:color="BDD7EE"/>
              <w:bottom w:val="single" w:sz="1" w:space="0" w:color="BDD7EE"/>
              <w:right w:val="single" w:sz="1" w:space="0" w:color="BDD7EE"/>
            </w:tcBorders>
            <w:shd w:val="clear" w:color="auto" w:fill="1B3A6B"/>
            <w:tcMar>
              <w:top w:w="100" w:type="dxa"/>
              <w:left w:w="140" w:type="dxa"/>
              <w:bottom w:w="100" w:type="dxa"/>
              <w:right w:w="140" w:type="dxa"/>
            </w:tcMar>
            <w:vAlign w:val="center"/>
          </w:tcPr>
          <w:p w14:paraId="2A9E5C51" w14:textId="77777777" w:rsidR="009D6F1F" w:rsidRDefault="00000000">
            <w:pPr>
              <w:jc w:val="center"/>
            </w:pPr>
            <w:r>
              <w:rPr>
                <w:b/>
                <w:bCs/>
                <w:color w:val="FFFFFF"/>
                <w:sz w:val="20"/>
                <w:szCs w:val="20"/>
              </w:rPr>
              <w:t>Step</w:t>
            </w:r>
          </w:p>
        </w:tc>
        <w:tc>
          <w:tcPr>
            <w:tcW w:w="6000" w:type="dxa"/>
            <w:tcBorders>
              <w:top w:val="single" w:sz="1" w:space="0" w:color="BDD7EE"/>
              <w:left w:val="single" w:sz="1" w:space="0" w:color="BDD7EE"/>
              <w:bottom w:val="single" w:sz="1" w:space="0" w:color="BDD7EE"/>
              <w:right w:val="single" w:sz="1" w:space="0" w:color="BDD7EE"/>
            </w:tcBorders>
            <w:shd w:val="clear" w:color="auto" w:fill="1B3A6B"/>
            <w:tcMar>
              <w:top w:w="100" w:type="dxa"/>
              <w:left w:w="140" w:type="dxa"/>
              <w:bottom w:w="100" w:type="dxa"/>
              <w:right w:w="140" w:type="dxa"/>
            </w:tcMar>
            <w:vAlign w:val="center"/>
          </w:tcPr>
          <w:p w14:paraId="184861C6" w14:textId="77777777" w:rsidR="009D6F1F" w:rsidRDefault="00000000">
            <w:pPr>
              <w:jc w:val="center"/>
            </w:pPr>
            <w:r>
              <w:rPr>
                <w:b/>
                <w:bCs/>
                <w:color w:val="FFFFFF"/>
                <w:sz w:val="20"/>
                <w:szCs w:val="20"/>
              </w:rPr>
              <w:t>OpenCV Function</w:t>
            </w:r>
          </w:p>
        </w:tc>
      </w:tr>
      <w:tr w:rsidR="009D6F1F" w14:paraId="29787A51" w14:textId="77777777">
        <w:tblPrEx>
          <w:tblCellMar>
            <w:top w:w="0" w:type="dxa"/>
            <w:bottom w:w="0" w:type="dxa"/>
          </w:tblCellMar>
        </w:tblPrEx>
        <w:tc>
          <w:tcPr>
            <w:tcW w:w="3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26A10A33" w14:textId="77777777" w:rsidR="009D6F1F" w:rsidRDefault="00000000">
            <w:r>
              <w:rPr>
                <w:sz w:val="20"/>
                <w:szCs w:val="20"/>
              </w:rPr>
              <w:t>Load image</w:t>
            </w:r>
          </w:p>
        </w:tc>
        <w:tc>
          <w:tcPr>
            <w:tcW w:w="6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0B1115A8" w14:textId="77777777" w:rsidR="009D6F1F" w:rsidRDefault="00000000">
            <w:r>
              <w:rPr>
                <w:sz w:val="20"/>
                <w:szCs w:val="20"/>
              </w:rPr>
              <w:t>cv2.imread(path, cv2.IMREAD_UNCHANGED)</w:t>
            </w:r>
          </w:p>
        </w:tc>
      </w:tr>
      <w:tr w:rsidR="009D6F1F" w14:paraId="643D3FAC" w14:textId="77777777">
        <w:tblPrEx>
          <w:tblCellMar>
            <w:top w:w="0" w:type="dxa"/>
            <w:bottom w:w="0" w:type="dxa"/>
          </w:tblCellMar>
        </w:tblPrEx>
        <w:tc>
          <w:tcPr>
            <w:tcW w:w="3000" w:type="dxa"/>
            <w:tcBorders>
              <w:top w:val="single" w:sz="1" w:space="0" w:color="BDD7EE"/>
              <w:left w:val="single" w:sz="1" w:space="0" w:color="BDD7EE"/>
              <w:bottom w:val="single" w:sz="1" w:space="0" w:color="BDD7EE"/>
              <w:right w:val="single" w:sz="1" w:space="0" w:color="BDD7EE"/>
            </w:tcBorders>
            <w:shd w:val="clear" w:color="auto" w:fill="F5F7FA"/>
            <w:tcMar>
              <w:top w:w="80" w:type="dxa"/>
              <w:left w:w="140" w:type="dxa"/>
              <w:bottom w:w="80" w:type="dxa"/>
              <w:right w:w="140" w:type="dxa"/>
            </w:tcMar>
            <w:vAlign w:val="center"/>
          </w:tcPr>
          <w:p w14:paraId="0DF93651" w14:textId="77777777" w:rsidR="009D6F1F" w:rsidRDefault="00000000">
            <w:r>
              <w:rPr>
                <w:sz w:val="20"/>
                <w:szCs w:val="20"/>
              </w:rPr>
              <w:t>Convert to grayscale</w:t>
            </w:r>
          </w:p>
        </w:tc>
        <w:tc>
          <w:tcPr>
            <w:tcW w:w="6000" w:type="dxa"/>
            <w:tcBorders>
              <w:top w:val="single" w:sz="1" w:space="0" w:color="BDD7EE"/>
              <w:left w:val="single" w:sz="1" w:space="0" w:color="BDD7EE"/>
              <w:bottom w:val="single" w:sz="1" w:space="0" w:color="BDD7EE"/>
              <w:right w:val="single" w:sz="1" w:space="0" w:color="BDD7EE"/>
            </w:tcBorders>
            <w:shd w:val="clear" w:color="auto" w:fill="F5F7FA"/>
            <w:tcMar>
              <w:top w:w="80" w:type="dxa"/>
              <w:left w:w="140" w:type="dxa"/>
              <w:bottom w:w="80" w:type="dxa"/>
              <w:right w:w="140" w:type="dxa"/>
            </w:tcMar>
            <w:vAlign w:val="center"/>
          </w:tcPr>
          <w:p w14:paraId="2CA58071" w14:textId="77777777" w:rsidR="009D6F1F" w:rsidRDefault="00000000">
            <w:r>
              <w:rPr>
                <w:sz w:val="20"/>
                <w:szCs w:val="20"/>
              </w:rPr>
              <w:t>cv2.cvtColor(</w:t>
            </w:r>
            <w:proofErr w:type="spellStart"/>
            <w:r>
              <w:rPr>
                <w:sz w:val="20"/>
                <w:szCs w:val="20"/>
              </w:rPr>
              <w:t>img</w:t>
            </w:r>
            <w:proofErr w:type="spellEnd"/>
            <w:r>
              <w:rPr>
                <w:sz w:val="20"/>
                <w:szCs w:val="20"/>
              </w:rPr>
              <w:t>, cv2.COLOR_BGR2GRAY)</w:t>
            </w:r>
          </w:p>
        </w:tc>
      </w:tr>
      <w:tr w:rsidR="009D6F1F" w14:paraId="5A933F1D" w14:textId="77777777">
        <w:tblPrEx>
          <w:tblCellMar>
            <w:top w:w="0" w:type="dxa"/>
            <w:bottom w:w="0" w:type="dxa"/>
          </w:tblCellMar>
        </w:tblPrEx>
        <w:tc>
          <w:tcPr>
            <w:tcW w:w="3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1CC09469" w14:textId="77777777" w:rsidR="009D6F1F" w:rsidRDefault="00000000">
            <w:r>
              <w:rPr>
                <w:sz w:val="20"/>
                <w:szCs w:val="20"/>
              </w:rPr>
              <w:t>Apply blur</w:t>
            </w:r>
          </w:p>
        </w:tc>
        <w:tc>
          <w:tcPr>
            <w:tcW w:w="6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230A3B57" w14:textId="77777777" w:rsidR="009D6F1F" w:rsidRDefault="00000000">
            <w:r>
              <w:rPr>
                <w:sz w:val="20"/>
                <w:szCs w:val="20"/>
              </w:rPr>
              <w:t>cv2.GaussianBlur(gray, (5,5), 0)</w:t>
            </w:r>
          </w:p>
        </w:tc>
      </w:tr>
      <w:tr w:rsidR="009D6F1F" w14:paraId="2C841384" w14:textId="77777777">
        <w:tblPrEx>
          <w:tblCellMar>
            <w:top w:w="0" w:type="dxa"/>
            <w:bottom w:w="0" w:type="dxa"/>
          </w:tblCellMar>
        </w:tblPrEx>
        <w:tc>
          <w:tcPr>
            <w:tcW w:w="3000" w:type="dxa"/>
            <w:tcBorders>
              <w:top w:val="single" w:sz="1" w:space="0" w:color="BDD7EE"/>
              <w:left w:val="single" w:sz="1" w:space="0" w:color="BDD7EE"/>
              <w:bottom w:val="single" w:sz="1" w:space="0" w:color="BDD7EE"/>
              <w:right w:val="single" w:sz="1" w:space="0" w:color="BDD7EE"/>
            </w:tcBorders>
            <w:shd w:val="clear" w:color="auto" w:fill="F5F7FA"/>
            <w:tcMar>
              <w:top w:w="80" w:type="dxa"/>
              <w:left w:w="140" w:type="dxa"/>
              <w:bottom w:w="80" w:type="dxa"/>
              <w:right w:w="140" w:type="dxa"/>
            </w:tcMar>
            <w:vAlign w:val="center"/>
          </w:tcPr>
          <w:p w14:paraId="5DE91273" w14:textId="77777777" w:rsidR="009D6F1F" w:rsidRDefault="00000000">
            <w:r>
              <w:rPr>
                <w:sz w:val="20"/>
                <w:szCs w:val="20"/>
              </w:rPr>
              <w:t>Binary threshold</w:t>
            </w:r>
          </w:p>
        </w:tc>
        <w:tc>
          <w:tcPr>
            <w:tcW w:w="6000" w:type="dxa"/>
            <w:tcBorders>
              <w:top w:val="single" w:sz="1" w:space="0" w:color="BDD7EE"/>
              <w:left w:val="single" w:sz="1" w:space="0" w:color="BDD7EE"/>
              <w:bottom w:val="single" w:sz="1" w:space="0" w:color="BDD7EE"/>
              <w:right w:val="single" w:sz="1" w:space="0" w:color="BDD7EE"/>
            </w:tcBorders>
            <w:shd w:val="clear" w:color="auto" w:fill="F5F7FA"/>
            <w:tcMar>
              <w:top w:w="80" w:type="dxa"/>
              <w:left w:w="140" w:type="dxa"/>
              <w:bottom w:w="80" w:type="dxa"/>
              <w:right w:w="140" w:type="dxa"/>
            </w:tcMar>
            <w:vAlign w:val="center"/>
          </w:tcPr>
          <w:p w14:paraId="5175BA97" w14:textId="77777777" w:rsidR="009D6F1F" w:rsidRDefault="00000000">
            <w:r>
              <w:rPr>
                <w:sz w:val="20"/>
                <w:szCs w:val="20"/>
              </w:rPr>
              <w:t>cv2.threshold(..., THRESH_BINARY_INV + THRESH_OTSU)</w:t>
            </w:r>
          </w:p>
        </w:tc>
      </w:tr>
    </w:tbl>
    <w:p w14:paraId="61ED6E91" w14:textId="77777777" w:rsidR="009D6F1F" w:rsidRDefault="009D6F1F">
      <w:pPr>
        <w:spacing w:before="120"/>
      </w:pPr>
    </w:p>
    <w:p w14:paraId="6CB792AE" w14:textId="77777777" w:rsidR="009D6F1F" w:rsidRDefault="00000000">
      <w:pPr>
        <w:pStyle w:val="Heading2"/>
      </w:pPr>
      <w:r>
        <w:t>2.4 Polarity Check</w:t>
      </w:r>
    </w:p>
    <w:p w14:paraId="59830D87" w14:textId="77777777" w:rsidR="009D6F1F" w:rsidRDefault="00000000">
      <w:pPr>
        <w:spacing w:before="80" w:after="80"/>
        <w:jc w:val="both"/>
      </w:pPr>
      <w:r>
        <w:t>After thresholding, the system checks if more than 50% of pixels are white. If so, the image is flipped using cv2.bitwise_not. This makes sure dots are always shown as white, no matter how the original image was scanned.</w:t>
      </w:r>
    </w:p>
    <w:p w14:paraId="13AAD8AD" w14:textId="77777777" w:rsidR="009D6F1F" w:rsidRDefault="009D6F1F">
      <w:pPr>
        <w:spacing w:before="200"/>
      </w:pPr>
    </w:p>
    <w:p w14:paraId="1C471627" w14:textId="77777777" w:rsidR="009D6F1F" w:rsidRDefault="00000000">
      <w:pPr>
        <w:pStyle w:val="Heading1"/>
        <w:pBdr>
          <w:bottom w:val="single" w:sz="8" w:space="4" w:color="2E75B6"/>
        </w:pBdr>
      </w:pPr>
      <w:r>
        <w:t>3. Braille Cell Segmentation</w:t>
      </w:r>
    </w:p>
    <w:p w14:paraId="6E299D92" w14:textId="77777777" w:rsidR="009D6F1F" w:rsidRDefault="00000000">
      <w:pPr>
        <w:spacing w:before="80" w:after="80"/>
        <w:jc w:val="both"/>
      </w:pPr>
      <w:r>
        <w:t>Segmentation means finding where each Braille character is in the image. This happens in two steps: first detect dots, then group them into characters.</w:t>
      </w:r>
    </w:p>
    <w:p w14:paraId="4D8EEE36" w14:textId="77777777" w:rsidR="009D6F1F" w:rsidRDefault="009D6F1F">
      <w:pPr>
        <w:spacing w:before="120"/>
      </w:pPr>
    </w:p>
    <w:p w14:paraId="7F557756" w14:textId="77777777" w:rsidR="009D6F1F" w:rsidRDefault="00000000">
      <w:pPr>
        <w:pStyle w:val="Heading2"/>
      </w:pPr>
      <w:r>
        <w:t>3.1 Dot Detection</w:t>
      </w:r>
    </w:p>
    <w:p w14:paraId="0CD029C3" w14:textId="77777777" w:rsidR="009D6F1F" w:rsidRDefault="00000000">
      <w:pPr>
        <w:spacing w:before="80" w:after="80"/>
        <w:jc w:val="both"/>
      </w:pPr>
      <w:r>
        <w:t>The system finds all white blob shapes in the binary image using cv2.findContours. For each blob, it calculates the center point (centroid) using image moments. Blobs that are too small or too large are filtered out automatically using the median blob size.</w:t>
      </w:r>
    </w:p>
    <w:p w14:paraId="28DED9B6" w14:textId="77777777" w:rsidR="009D6F1F" w:rsidRDefault="009D6F1F">
      <w:pPr>
        <w:spacing w:before="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9D6F1F" w14:paraId="7934B0E4" w14:textId="77777777">
        <w:tblPrEx>
          <w:tblCellMar>
            <w:top w:w="0" w:type="dxa"/>
            <w:bottom w:w="0" w:type="dxa"/>
          </w:tblCellMar>
        </w:tblPrEx>
        <w:trPr>
          <w:tblHeader/>
        </w:trPr>
        <w:tc>
          <w:tcPr>
            <w:tcW w:w="3000" w:type="dxa"/>
            <w:tcBorders>
              <w:top w:val="single" w:sz="1" w:space="0" w:color="BDD7EE"/>
              <w:left w:val="single" w:sz="1" w:space="0" w:color="BDD7EE"/>
              <w:bottom w:val="single" w:sz="1" w:space="0" w:color="BDD7EE"/>
              <w:right w:val="single" w:sz="1" w:space="0" w:color="BDD7EE"/>
            </w:tcBorders>
            <w:shd w:val="clear" w:color="auto" w:fill="1B3A6B"/>
            <w:tcMar>
              <w:top w:w="100" w:type="dxa"/>
              <w:left w:w="140" w:type="dxa"/>
              <w:bottom w:w="100" w:type="dxa"/>
              <w:right w:w="140" w:type="dxa"/>
            </w:tcMar>
            <w:vAlign w:val="center"/>
          </w:tcPr>
          <w:p w14:paraId="0852D39E" w14:textId="77777777" w:rsidR="009D6F1F" w:rsidRDefault="00000000">
            <w:pPr>
              <w:jc w:val="center"/>
            </w:pPr>
            <w:r>
              <w:rPr>
                <w:b/>
                <w:bCs/>
                <w:color w:val="FFFFFF"/>
                <w:sz w:val="20"/>
                <w:szCs w:val="20"/>
              </w:rPr>
              <w:lastRenderedPageBreak/>
              <w:t>Property</w:t>
            </w:r>
          </w:p>
        </w:tc>
        <w:tc>
          <w:tcPr>
            <w:tcW w:w="6000" w:type="dxa"/>
            <w:tcBorders>
              <w:top w:val="single" w:sz="1" w:space="0" w:color="BDD7EE"/>
              <w:left w:val="single" w:sz="1" w:space="0" w:color="BDD7EE"/>
              <w:bottom w:val="single" w:sz="1" w:space="0" w:color="BDD7EE"/>
              <w:right w:val="single" w:sz="1" w:space="0" w:color="BDD7EE"/>
            </w:tcBorders>
            <w:shd w:val="clear" w:color="auto" w:fill="1B3A6B"/>
            <w:tcMar>
              <w:top w:w="100" w:type="dxa"/>
              <w:left w:w="140" w:type="dxa"/>
              <w:bottom w:w="100" w:type="dxa"/>
              <w:right w:w="140" w:type="dxa"/>
            </w:tcMar>
            <w:vAlign w:val="center"/>
          </w:tcPr>
          <w:p w14:paraId="6C8D0639" w14:textId="77777777" w:rsidR="009D6F1F" w:rsidRDefault="00000000">
            <w:pPr>
              <w:jc w:val="center"/>
            </w:pPr>
            <w:r>
              <w:rPr>
                <w:b/>
                <w:bCs/>
                <w:color w:val="FFFFFF"/>
                <w:sz w:val="20"/>
                <w:szCs w:val="20"/>
              </w:rPr>
              <w:t>Formula</w:t>
            </w:r>
          </w:p>
        </w:tc>
      </w:tr>
      <w:tr w:rsidR="009D6F1F" w14:paraId="57D33A66" w14:textId="77777777">
        <w:tblPrEx>
          <w:tblCellMar>
            <w:top w:w="0" w:type="dxa"/>
            <w:bottom w:w="0" w:type="dxa"/>
          </w:tblCellMar>
        </w:tblPrEx>
        <w:tc>
          <w:tcPr>
            <w:tcW w:w="3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75730227" w14:textId="77777777" w:rsidR="009D6F1F" w:rsidRDefault="00000000">
            <w:r>
              <w:rPr>
                <w:sz w:val="20"/>
                <w:szCs w:val="20"/>
              </w:rPr>
              <w:t>Center X</w:t>
            </w:r>
          </w:p>
        </w:tc>
        <w:tc>
          <w:tcPr>
            <w:tcW w:w="6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58267E97" w14:textId="77777777" w:rsidR="009D6F1F" w:rsidRDefault="00000000">
            <w:r>
              <w:rPr>
                <w:sz w:val="20"/>
                <w:szCs w:val="20"/>
              </w:rPr>
              <w:t>cx = M['m10'] / M['m00']</w:t>
            </w:r>
          </w:p>
        </w:tc>
      </w:tr>
      <w:tr w:rsidR="009D6F1F" w14:paraId="2D843E0C" w14:textId="77777777">
        <w:tblPrEx>
          <w:tblCellMar>
            <w:top w:w="0" w:type="dxa"/>
            <w:bottom w:w="0" w:type="dxa"/>
          </w:tblCellMar>
        </w:tblPrEx>
        <w:tc>
          <w:tcPr>
            <w:tcW w:w="3000" w:type="dxa"/>
            <w:tcBorders>
              <w:top w:val="single" w:sz="1" w:space="0" w:color="BDD7EE"/>
              <w:left w:val="single" w:sz="1" w:space="0" w:color="BDD7EE"/>
              <w:bottom w:val="single" w:sz="1" w:space="0" w:color="BDD7EE"/>
              <w:right w:val="single" w:sz="1" w:space="0" w:color="BDD7EE"/>
            </w:tcBorders>
            <w:shd w:val="clear" w:color="auto" w:fill="F5F7FA"/>
            <w:tcMar>
              <w:top w:w="80" w:type="dxa"/>
              <w:left w:w="140" w:type="dxa"/>
              <w:bottom w:w="80" w:type="dxa"/>
              <w:right w:w="140" w:type="dxa"/>
            </w:tcMar>
            <w:vAlign w:val="center"/>
          </w:tcPr>
          <w:p w14:paraId="5D744933" w14:textId="77777777" w:rsidR="009D6F1F" w:rsidRDefault="00000000">
            <w:r>
              <w:rPr>
                <w:sz w:val="20"/>
                <w:szCs w:val="20"/>
              </w:rPr>
              <w:t>Center Y</w:t>
            </w:r>
          </w:p>
        </w:tc>
        <w:tc>
          <w:tcPr>
            <w:tcW w:w="6000" w:type="dxa"/>
            <w:tcBorders>
              <w:top w:val="single" w:sz="1" w:space="0" w:color="BDD7EE"/>
              <w:left w:val="single" w:sz="1" w:space="0" w:color="BDD7EE"/>
              <w:bottom w:val="single" w:sz="1" w:space="0" w:color="BDD7EE"/>
              <w:right w:val="single" w:sz="1" w:space="0" w:color="BDD7EE"/>
            </w:tcBorders>
            <w:shd w:val="clear" w:color="auto" w:fill="F5F7FA"/>
            <w:tcMar>
              <w:top w:w="80" w:type="dxa"/>
              <w:left w:w="140" w:type="dxa"/>
              <w:bottom w:w="80" w:type="dxa"/>
              <w:right w:w="140" w:type="dxa"/>
            </w:tcMar>
            <w:vAlign w:val="center"/>
          </w:tcPr>
          <w:p w14:paraId="512903D1" w14:textId="77777777" w:rsidR="009D6F1F" w:rsidRDefault="00000000">
            <w:r>
              <w:rPr>
                <w:sz w:val="20"/>
                <w:szCs w:val="20"/>
              </w:rPr>
              <w:t>cy = M['m01'] / M['m00']</w:t>
            </w:r>
          </w:p>
        </w:tc>
      </w:tr>
      <w:tr w:rsidR="009D6F1F" w14:paraId="75AFECA7" w14:textId="77777777">
        <w:tblPrEx>
          <w:tblCellMar>
            <w:top w:w="0" w:type="dxa"/>
            <w:bottom w:w="0" w:type="dxa"/>
          </w:tblCellMar>
        </w:tblPrEx>
        <w:tc>
          <w:tcPr>
            <w:tcW w:w="3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454D1306" w14:textId="77777777" w:rsidR="009D6F1F" w:rsidRDefault="00000000">
            <w:r>
              <w:rPr>
                <w:sz w:val="20"/>
                <w:szCs w:val="20"/>
              </w:rPr>
              <w:t>Size filter</w:t>
            </w:r>
          </w:p>
        </w:tc>
        <w:tc>
          <w:tcPr>
            <w:tcW w:w="6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38DF9DA7" w14:textId="77777777" w:rsidR="009D6F1F" w:rsidRDefault="00000000">
            <w:r>
              <w:rPr>
                <w:sz w:val="20"/>
                <w:szCs w:val="20"/>
              </w:rPr>
              <w:t xml:space="preserve">0.15 x </w:t>
            </w:r>
            <w:proofErr w:type="spellStart"/>
            <w:r>
              <w:rPr>
                <w:sz w:val="20"/>
                <w:szCs w:val="20"/>
              </w:rPr>
              <w:t>median_area</w:t>
            </w:r>
            <w:proofErr w:type="spellEnd"/>
            <w:r>
              <w:rPr>
                <w:sz w:val="20"/>
                <w:szCs w:val="20"/>
              </w:rPr>
              <w:t xml:space="preserve"> to 4.0 x </w:t>
            </w:r>
            <w:proofErr w:type="spellStart"/>
            <w:r>
              <w:rPr>
                <w:sz w:val="20"/>
                <w:szCs w:val="20"/>
              </w:rPr>
              <w:t>median_area</w:t>
            </w:r>
            <w:proofErr w:type="spellEnd"/>
          </w:p>
        </w:tc>
      </w:tr>
    </w:tbl>
    <w:p w14:paraId="7916AC77" w14:textId="77777777" w:rsidR="009D6F1F" w:rsidRDefault="009D6F1F">
      <w:pPr>
        <w:spacing w:before="120"/>
      </w:pPr>
    </w:p>
    <w:p w14:paraId="75E33D59" w14:textId="77777777" w:rsidR="009D6F1F" w:rsidRDefault="00000000">
      <w:pPr>
        <w:pStyle w:val="Heading2"/>
      </w:pPr>
      <w:r>
        <w:t>3.2 Row Clustering</w:t>
      </w:r>
    </w:p>
    <w:p w14:paraId="29B583BB" w14:textId="77777777" w:rsidR="009D6F1F" w:rsidRDefault="00000000">
      <w:pPr>
        <w:spacing w:before="80" w:after="80"/>
        <w:jc w:val="both"/>
      </w:pPr>
      <w:r>
        <w:t>Dots are sorted by their Y position and grouped into horizontal rows. Two dots are in the same row if their Y centers differ by less than 3 pixels. This gives 54 row positions (18 Braille lines x 3 dot-rows per line).</w:t>
      </w:r>
    </w:p>
    <w:p w14:paraId="338B7546" w14:textId="77777777" w:rsidR="009D6F1F" w:rsidRDefault="009D6F1F">
      <w:pPr>
        <w:spacing w:before="80"/>
      </w:pPr>
    </w:p>
    <w:p w14:paraId="081EDE31" w14:textId="77777777" w:rsidR="009D6F1F" w:rsidRDefault="00000000">
      <w:pPr>
        <w:pStyle w:val="Heading2"/>
      </w:pPr>
      <w:r>
        <w:t>3.3 Cell Band Identification</w:t>
      </w:r>
    </w:p>
    <w:p w14:paraId="233EB686" w14:textId="77777777" w:rsidR="009D6F1F" w:rsidRDefault="00000000">
      <w:pPr>
        <w:spacing w:before="80" w:after="80"/>
        <w:jc w:val="both"/>
      </w:pPr>
      <w:r>
        <w:t>Within the 54 rows, two gap sizes are found: 25px (within one cell) and 150px (between Braille lines). Every three closely-spaced rows form one cell band. Spacing values are calibrated for this specific 2700x3500 image:</w:t>
      </w:r>
    </w:p>
    <w:p w14:paraId="37ECF96A" w14:textId="77777777" w:rsidR="009D6F1F" w:rsidRDefault="009D6F1F">
      <w:pPr>
        <w:spacing w:before="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00"/>
      </w:tblGrid>
      <w:tr w:rsidR="009D6F1F" w14:paraId="64317E7E" w14:textId="77777777">
        <w:tblPrEx>
          <w:tblCellMar>
            <w:top w:w="0" w:type="dxa"/>
            <w:bottom w:w="0" w:type="dxa"/>
          </w:tblCellMar>
        </w:tblPrEx>
        <w:trPr>
          <w:tblHeader/>
        </w:trPr>
        <w:tc>
          <w:tcPr>
            <w:tcW w:w="2200" w:type="dxa"/>
            <w:tcBorders>
              <w:top w:val="single" w:sz="1" w:space="0" w:color="BDD7EE"/>
              <w:left w:val="single" w:sz="1" w:space="0" w:color="BDD7EE"/>
              <w:bottom w:val="single" w:sz="1" w:space="0" w:color="BDD7EE"/>
              <w:right w:val="single" w:sz="1" w:space="0" w:color="BDD7EE"/>
            </w:tcBorders>
            <w:shd w:val="clear" w:color="auto" w:fill="1B3A6B"/>
            <w:tcMar>
              <w:top w:w="100" w:type="dxa"/>
              <w:left w:w="140" w:type="dxa"/>
              <w:bottom w:w="100" w:type="dxa"/>
              <w:right w:w="140" w:type="dxa"/>
            </w:tcMar>
            <w:vAlign w:val="center"/>
          </w:tcPr>
          <w:p w14:paraId="19291CF8" w14:textId="77777777" w:rsidR="009D6F1F" w:rsidRDefault="00000000">
            <w:pPr>
              <w:jc w:val="center"/>
            </w:pPr>
            <w:r>
              <w:rPr>
                <w:b/>
                <w:bCs/>
                <w:color w:val="FFFFFF"/>
                <w:sz w:val="20"/>
                <w:szCs w:val="20"/>
              </w:rPr>
              <w:t>Parameter</w:t>
            </w:r>
          </w:p>
        </w:tc>
        <w:tc>
          <w:tcPr>
            <w:tcW w:w="6800" w:type="dxa"/>
            <w:tcBorders>
              <w:top w:val="single" w:sz="1" w:space="0" w:color="BDD7EE"/>
              <w:left w:val="single" w:sz="1" w:space="0" w:color="BDD7EE"/>
              <w:bottom w:val="single" w:sz="1" w:space="0" w:color="BDD7EE"/>
              <w:right w:val="single" w:sz="1" w:space="0" w:color="BDD7EE"/>
            </w:tcBorders>
            <w:shd w:val="clear" w:color="auto" w:fill="1B3A6B"/>
            <w:tcMar>
              <w:top w:w="100" w:type="dxa"/>
              <w:left w:w="140" w:type="dxa"/>
              <w:bottom w:w="100" w:type="dxa"/>
              <w:right w:w="140" w:type="dxa"/>
            </w:tcMar>
            <w:vAlign w:val="center"/>
          </w:tcPr>
          <w:p w14:paraId="5949182E" w14:textId="77777777" w:rsidR="009D6F1F" w:rsidRDefault="00000000">
            <w:pPr>
              <w:jc w:val="center"/>
            </w:pPr>
            <w:r>
              <w:rPr>
                <w:b/>
                <w:bCs/>
                <w:color w:val="FFFFFF"/>
                <w:sz w:val="20"/>
                <w:szCs w:val="20"/>
              </w:rPr>
              <w:t>Value</w:t>
            </w:r>
          </w:p>
        </w:tc>
      </w:tr>
      <w:tr w:rsidR="009D6F1F" w14:paraId="1F92E9D9"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59CE832F" w14:textId="77777777" w:rsidR="009D6F1F" w:rsidRDefault="00000000">
            <w:proofErr w:type="spellStart"/>
            <w:r>
              <w:rPr>
                <w:sz w:val="20"/>
                <w:szCs w:val="20"/>
              </w:rPr>
              <w:t>dot_y</w:t>
            </w:r>
            <w:proofErr w:type="spellEnd"/>
          </w:p>
        </w:tc>
        <w:tc>
          <w:tcPr>
            <w:tcW w:w="6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628B92FD" w14:textId="77777777" w:rsidR="009D6F1F" w:rsidRDefault="00000000">
            <w:r>
              <w:rPr>
                <w:sz w:val="20"/>
                <w:szCs w:val="20"/>
              </w:rPr>
              <w:t xml:space="preserve">25 </w:t>
            </w:r>
            <w:proofErr w:type="spellStart"/>
            <w:r>
              <w:rPr>
                <w:sz w:val="20"/>
                <w:szCs w:val="20"/>
              </w:rPr>
              <w:t>px</w:t>
            </w:r>
            <w:proofErr w:type="spellEnd"/>
            <w:r>
              <w:rPr>
                <w:sz w:val="20"/>
                <w:szCs w:val="20"/>
              </w:rPr>
              <w:t xml:space="preserve"> — gap between rows 1, 2, 3 inside one cell</w:t>
            </w:r>
          </w:p>
        </w:tc>
      </w:tr>
      <w:tr w:rsidR="009D6F1F" w14:paraId="0ED2BC64"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shd w:val="clear" w:color="auto" w:fill="F5F7FA"/>
            <w:tcMar>
              <w:top w:w="80" w:type="dxa"/>
              <w:left w:w="140" w:type="dxa"/>
              <w:bottom w:w="80" w:type="dxa"/>
              <w:right w:w="140" w:type="dxa"/>
            </w:tcMar>
            <w:vAlign w:val="center"/>
          </w:tcPr>
          <w:p w14:paraId="6221FFEC" w14:textId="77777777" w:rsidR="009D6F1F" w:rsidRDefault="00000000">
            <w:proofErr w:type="spellStart"/>
            <w:r>
              <w:rPr>
                <w:sz w:val="20"/>
                <w:szCs w:val="20"/>
              </w:rPr>
              <w:t>line_y</w:t>
            </w:r>
            <w:proofErr w:type="spellEnd"/>
          </w:p>
        </w:tc>
        <w:tc>
          <w:tcPr>
            <w:tcW w:w="6800" w:type="dxa"/>
            <w:tcBorders>
              <w:top w:val="single" w:sz="1" w:space="0" w:color="BDD7EE"/>
              <w:left w:val="single" w:sz="1" w:space="0" w:color="BDD7EE"/>
              <w:bottom w:val="single" w:sz="1" w:space="0" w:color="BDD7EE"/>
              <w:right w:val="single" w:sz="1" w:space="0" w:color="BDD7EE"/>
            </w:tcBorders>
            <w:shd w:val="clear" w:color="auto" w:fill="F5F7FA"/>
            <w:tcMar>
              <w:top w:w="80" w:type="dxa"/>
              <w:left w:w="140" w:type="dxa"/>
              <w:bottom w:w="80" w:type="dxa"/>
              <w:right w:w="140" w:type="dxa"/>
            </w:tcMar>
            <w:vAlign w:val="center"/>
          </w:tcPr>
          <w:p w14:paraId="4D63F59F" w14:textId="77777777" w:rsidR="009D6F1F" w:rsidRDefault="00000000">
            <w:r>
              <w:rPr>
                <w:sz w:val="20"/>
                <w:szCs w:val="20"/>
              </w:rPr>
              <w:t xml:space="preserve">150 </w:t>
            </w:r>
            <w:proofErr w:type="spellStart"/>
            <w:r>
              <w:rPr>
                <w:sz w:val="20"/>
                <w:szCs w:val="20"/>
              </w:rPr>
              <w:t>px</w:t>
            </w:r>
            <w:proofErr w:type="spellEnd"/>
            <w:r>
              <w:rPr>
                <w:sz w:val="20"/>
                <w:szCs w:val="20"/>
              </w:rPr>
              <w:t xml:space="preserve"> — gap between Braille lines</w:t>
            </w:r>
          </w:p>
        </w:tc>
      </w:tr>
      <w:tr w:rsidR="009D6F1F" w14:paraId="387A99EB"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459203D2" w14:textId="77777777" w:rsidR="009D6F1F" w:rsidRDefault="00000000">
            <w:proofErr w:type="spellStart"/>
            <w:r>
              <w:rPr>
                <w:sz w:val="20"/>
                <w:szCs w:val="20"/>
              </w:rPr>
              <w:t>dot_x</w:t>
            </w:r>
            <w:proofErr w:type="spellEnd"/>
          </w:p>
        </w:tc>
        <w:tc>
          <w:tcPr>
            <w:tcW w:w="6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0DA971AC" w14:textId="77777777" w:rsidR="009D6F1F" w:rsidRDefault="00000000">
            <w:r>
              <w:rPr>
                <w:sz w:val="20"/>
                <w:szCs w:val="20"/>
              </w:rPr>
              <w:t xml:space="preserve">25 </w:t>
            </w:r>
            <w:proofErr w:type="spellStart"/>
            <w:r>
              <w:rPr>
                <w:sz w:val="20"/>
                <w:szCs w:val="20"/>
              </w:rPr>
              <w:t>px</w:t>
            </w:r>
            <w:proofErr w:type="spellEnd"/>
            <w:r>
              <w:rPr>
                <w:sz w:val="20"/>
                <w:szCs w:val="20"/>
              </w:rPr>
              <w:t xml:space="preserve"> — gap between left and right dot columns</w:t>
            </w:r>
          </w:p>
        </w:tc>
      </w:tr>
      <w:tr w:rsidR="009D6F1F" w14:paraId="312F51B5"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shd w:val="clear" w:color="auto" w:fill="F5F7FA"/>
            <w:tcMar>
              <w:top w:w="80" w:type="dxa"/>
              <w:left w:w="140" w:type="dxa"/>
              <w:bottom w:w="80" w:type="dxa"/>
              <w:right w:w="140" w:type="dxa"/>
            </w:tcMar>
            <w:vAlign w:val="center"/>
          </w:tcPr>
          <w:p w14:paraId="526F9C52" w14:textId="77777777" w:rsidR="009D6F1F" w:rsidRDefault="00000000">
            <w:proofErr w:type="spellStart"/>
            <w:r>
              <w:rPr>
                <w:sz w:val="20"/>
                <w:szCs w:val="20"/>
              </w:rPr>
              <w:t>word_gap</w:t>
            </w:r>
            <w:proofErr w:type="spellEnd"/>
          </w:p>
        </w:tc>
        <w:tc>
          <w:tcPr>
            <w:tcW w:w="6800" w:type="dxa"/>
            <w:tcBorders>
              <w:top w:val="single" w:sz="1" w:space="0" w:color="BDD7EE"/>
              <w:left w:val="single" w:sz="1" w:space="0" w:color="BDD7EE"/>
              <w:bottom w:val="single" w:sz="1" w:space="0" w:color="BDD7EE"/>
              <w:right w:val="single" w:sz="1" w:space="0" w:color="BDD7EE"/>
            </w:tcBorders>
            <w:shd w:val="clear" w:color="auto" w:fill="F5F7FA"/>
            <w:tcMar>
              <w:top w:w="80" w:type="dxa"/>
              <w:left w:w="140" w:type="dxa"/>
              <w:bottom w:w="80" w:type="dxa"/>
              <w:right w:w="140" w:type="dxa"/>
            </w:tcMar>
            <w:vAlign w:val="center"/>
          </w:tcPr>
          <w:p w14:paraId="1ECCC85D" w14:textId="77777777" w:rsidR="009D6F1F" w:rsidRDefault="00000000">
            <w:r>
              <w:rPr>
                <w:sz w:val="20"/>
                <w:szCs w:val="20"/>
              </w:rPr>
              <w:t xml:space="preserve">88 </w:t>
            </w:r>
            <w:proofErr w:type="spellStart"/>
            <w:r>
              <w:rPr>
                <w:sz w:val="20"/>
                <w:szCs w:val="20"/>
              </w:rPr>
              <w:t>px</w:t>
            </w:r>
            <w:proofErr w:type="spellEnd"/>
            <w:r>
              <w:rPr>
                <w:sz w:val="20"/>
                <w:szCs w:val="20"/>
              </w:rPr>
              <w:t xml:space="preserve"> — minimum gap that means a new word</w:t>
            </w:r>
          </w:p>
        </w:tc>
      </w:tr>
      <w:tr w:rsidR="009D6F1F" w14:paraId="06C1FD6D"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7F5E4FE3" w14:textId="77777777" w:rsidR="009D6F1F" w:rsidRDefault="00000000">
            <w:proofErr w:type="spellStart"/>
            <w:r>
              <w:rPr>
                <w:sz w:val="20"/>
                <w:szCs w:val="20"/>
              </w:rPr>
              <w:t>char_grp</w:t>
            </w:r>
            <w:proofErr w:type="spellEnd"/>
          </w:p>
        </w:tc>
        <w:tc>
          <w:tcPr>
            <w:tcW w:w="6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602BAE13" w14:textId="77777777" w:rsidR="009D6F1F" w:rsidRDefault="00000000">
            <w:r>
              <w:rPr>
                <w:sz w:val="20"/>
                <w:szCs w:val="20"/>
              </w:rPr>
              <w:t xml:space="preserve">35 </w:t>
            </w:r>
            <w:proofErr w:type="spellStart"/>
            <w:r>
              <w:rPr>
                <w:sz w:val="20"/>
                <w:szCs w:val="20"/>
              </w:rPr>
              <w:t>px</w:t>
            </w:r>
            <w:proofErr w:type="spellEnd"/>
            <w:r>
              <w:rPr>
                <w:sz w:val="20"/>
                <w:szCs w:val="20"/>
              </w:rPr>
              <w:t xml:space="preserve"> — maximum gap to group dots into one character</w:t>
            </w:r>
          </w:p>
        </w:tc>
      </w:tr>
    </w:tbl>
    <w:p w14:paraId="5B23EF00" w14:textId="77777777" w:rsidR="009D6F1F" w:rsidRDefault="009D6F1F">
      <w:pPr>
        <w:spacing w:before="120"/>
      </w:pPr>
    </w:p>
    <w:p w14:paraId="0C94B9E1" w14:textId="77777777" w:rsidR="009D6F1F" w:rsidRDefault="00000000">
      <w:pPr>
        <w:pStyle w:val="Heading2"/>
      </w:pPr>
      <w:r>
        <w:t>3.4 Horizontal Character Splitting</w:t>
      </w:r>
    </w:p>
    <w:p w14:paraId="40ABAF46" w14:textId="77777777" w:rsidR="009D6F1F" w:rsidRDefault="00000000">
      <w:pPr>
        <w:spacing w:before="80" w:after="80"/>
        <w:jc w:val="both"/>
      </w:pPr>
      <w:r>
        <w:t>Inside each 3-row band, all dot X positions are collected and sorted. Dots within 35px of each other form one character (capturing both left and right dot columns). A gap larger than 35px means the next character starts. A gap larger than 88px means a new word.</w:t>
      </w:r>
    </w:p>
    <w:p w14:paraId="156FF5A9" w14:textId="77777777" w:rsidR="009D6F1F" w:rsidRDefault="009D6F1F">
      <w:pPr>
        <w:spacing w:before="200"/>
      </w:pPr>
    </w:p>
    <w:p w14:paraId="03301716" w14:textId="77777777" w:rsidR="009D6F1F" w:rsidRDefault="00000000">
      <w:pPr>
        <w:pStyle w:val="Heading1"/>
        <w:pBdr>
          <w:bottom w:val="single" w:sz="8" w:space="4" w:color="2E75B6"/>
        </w:pBdr>
      </w:pPr>
      <w:r>
        <w:t>4. Feature Representation of Each Cell</w:t>
      </w:r>
    </w:p>
    <w:p w14:paraId="66F24D6E" w14:textId="77777777" w:rsidR="009D6F1F" w:rsidRDefault="00000000">
      <w:pPr>
        <w:spacing w:before="80" w:after="80"/>
        <w:jc w:val="both"/>
      </w:pPr>
      <w:r>
        <w:t>Each Braille character is stored as a 6-number binary list — one number for each of the six dot positions.</w:t>
      </w:r>
    </w:p>
    <w:p w14:paraId="789155C4" w14:textId="77777777" w:rsidR="009D6F1F" w:rsidRDefault="009D6F1F">
      <w:pPr>
        <w:spacing w:before="120"/>
      </w:pPr>
    </w:p>
    <w:p w14:paraId="7A944B1E" w14:textId="77777777" w:rsidR="009D6F1F" w:rsidRDefault="00000000">
      <w:pPr>
        <w:pStyle w:val="Heading2"/>
      </w:pPr>
      <w:r>
        <w:t>4.1 How the Vector is Built</w:t>
      </w:r>
    </w:p>
    <w:p w14:paraId="2612B51C" w14:textId="77777777" w:rsidR="009D6F1F" w:rsidRDefault="00000000">
      <w:pPr>
        <w:spacing w:before="80" w:after="80"/>
        <w:jc w:val="both"/>
      </w:pPr>
      <w:r>
        <w:t>For each character, the system knows the left (lx) and right (</w:t>
      </w:r>
      <w:proofErr w:type="spellStart"/>
      <w:r>
        <w:t>rx</w:t>
      </w:r>
      <w:proofErr w:type="spellEnd"/>
      <w:r>
        <w:t>) X positions. It checks each dot position to see if a detected dot is within 13px of the target coordinate. If yes, the value is 1; if no, it is 0.</w:t>
      </w:r>
    </w:p>
    <w:p w14:paraId="36BACCB6" w14:textId="77777777" w:rsidR="009D6F1F" w:rsidRDefault="009D6F1F">
      <w:pPr>
        <w:spacing w:before="80"/>
      </w:pP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000"/>
        <w:gridCol w:w="5360"/>
      </w:tblGrid>
      <w:tr w:rsidR="009D6F1F" w14:paraId="46AE85AC" w14:textId="77777777">
        <w:tblPrEx>
          <w:tblCellMar>
            <w:top w:w="0" w:type="dxa"/>
            <w:bottom w:w="0" w:type="dxa"/>
          </w:tblCellMar>
        </w:tblPrEx>
        <w:trPr>
          <w:tblHeader/>
        </w:trPr>
        <w:tc>
          <w:tcPr>
            <w:tcW w:w="1600" w:type="dxa"/>
            <w:tcBorders>
              <w:top w:val="single" w:sz="1" w:space="0" w:color="BDD7EE"/>
              <w:left w:val="single" w:sz="1" w:space="0" w:color="BDD7EE"/>
              <w:bottom w:val="single" w:sz="1" w:space="0" w:color="BDD7EE"/>
              <w:right w:val="single" w:sz="1" w:space="0" w:color="BDD7EE"/>
            </w:tcBorders>
            <w:shd w:val="clear" w:color="auto" w:fill="1B3A6B"/>
            <w:tcMar>
              <w:top w:w="100" w:type="dxa"/>
              <w:left w:w="140" w:type="dxa"/>
              <w:bottom w:w="100" w:type="dxa"/>
              <w:right w:w="140" w:type="dxa"/>
            </w:tcMar>
            <w:vAlign w:val="center"/>
          </w:tcPr>
          <w:p w14:paraId="374C3E48" w14:textId="77777777" w:rsidR="009D6F1F" w:rsidRDefault="00000000">
            <w:pPr>
              <w:jc w:val="center"/>
            </w:pPr>
            <w:r>
              <w:rPr>
                <w:b/>
                <w:bCs/>
                <w:color w:val="FFFFFF"/>
                <w:sz w:val="20"/>
                <w:szCs w:val="20"/>
              </w:rPr>
              <w:t>Position</w:t>
            </w:r>
          </w:p>
        </w:tc>
        <w:tc>
          <w:tcPr>
            <w:tcW w:w="2000" w:type="dxa"/>
            <w:tcBorders>
              <w:top w:val="single" w:sz="1" w:space="0" w:color="BDD7EE"/>
              <w:left w:val="single" w:sz="1" w:space="0" w:color="BDD7EE"/>
              <w:bottom w:val="single" w:sz="1" w:space="0" w:color="BDD7EE"/>
              <w:right w:val="single" w:sz="1" w:space="0" w:color="BDD7EE"/>
            </w:tcBorders>
            <w:shd w:val="clear" w:color="auto" w:fill="1B3A6B"/>
            <w:tcMar>
              <w:top w:w="100" w:type="dxa"/>
              <w:left w:w="140" w:type="dxa"/>
              <w:bottom w:w="100" w:type="dxa"/>
              <w:right w:w="140" w:type="dxa"/>
            </w:tcMar>
            <w:vAlign w:val="center"/>
          </w:tcPr>
          <w:p w14:paraId="02FE13AC" w14:textId="77777777" w:rsidR="009D6F1F" w:rsidRDefault="00000000">
            <w:pPr>
              <w:jc w:val="center"/>
            </w:pPr>
            <w:r>
              <w:rPr>
                <w:b/>
                <w:bCs/>
                <w:color w:val="FFFFFF"/>
                <w:sz w:val="20"/>
                <w:szCs w:val="20"/>
              </w:rPr>
              <w:t>Location</w:t>
            </w:r>
          </w:p>
        </w:tc>
        <w:tc>
          <w:tcPr>
            <w:tcW w:w="5360" w:type="dxa"/>
            <w:tcBorders>
              <w:top w:val="single" w:sz="1" w:space="0" w:color="BDD7EE"/>
              <w:left w:val="single" w:sz="1" w:space="0" w:color="BDD7EE"/>
              <w:bottom w:val="single" w:sz="1" w:space="0" w:color="BDD7EE"/>
              <w:right w:val="single" w:sz="1" w:space="0" w:color="BDD7EE"/>
            </w:tcBorders>
            <w:shd w:val="clear" w:color="auto" w:fill="1B3A6B"/>
            <w:tcMar>
              <w:top w:w="100" w:type="dxa"/>
              <w:left w:w="140" w:type="dxa"/>
              <w:bottom w:w="100" w:type="dxa"/>
              <w:right w:w="140" w:type="dxa"/>
            </w:tcMar>
            <w:vAlign w:val="center"/>
          </w:tcPr>
          <w:p w14:paraId="684553D8" w14:textId="77777777" w:rsidR="009D6F1F" w:rsidRDefault="00000000">
            <w:pPr>
              <w:jc w:val="center"/>
            </w:pPr>
            <w:r>
              <w:rPr>
                <w:b/>
                <w:bCs/>
                <w:color w:val="FFFFFF"/>
                <w:sz w:val="20"/>
                <w:szCs w:val="20"/>
              </w:rPr>
              <w:t>Rule</w:t>
            </w:r>
          </w:p>
        </w:tc>
      </w:tr>
      <w:tr w:rsidR="009D6F1F" w14:paraId="2C9BD25F" w14:textId="77777777">
        <w:tblPrEx>
          <w:tblCellMar>
            <w:top w:w="0" w:type="dxa"/>
            <w:bottom w:w="0" w:type="dxa"/>
          </w:tblCellMar>
        </w:tblPrEx>
        <w:tc>
          <w:tcPr>
            <w:tcW w:w="1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304B0029" w14:textId="77777777" w:rsidR="009D6F1F" w:rsidRDefault="00000000">
            <w:r>
              <w:rPr>
                <w:sz w:val="20"/>
                <w:szCs w:val="20"/>
              </w:rPr>
              <w:t>d1</w:t>
            </w:r>
          </w:p>
        </w:tc>
        <w:tc>
          <w:tcPr>
            <w:tcW w:w="2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4851F538" w14:textId="77777777" w:rsidR="009D6F1F" w:rsidRDefault="00000000">
            <w:r>
              <w:rPr>
                <w:sz w:val="20"/>
                <w:szCs w:val="20"/>
              </w:rPr>
              <w:t>Top-left</w:t>
            </w:r>
          </w:p>
        </w:tc>
        <w:tc>
          <w:tcPr>
            <w:tcW w:w="53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0B393466" w14:textId="77777777" w:rsidR="009D6F1F" w:rsidRDefault="00000000">
            <w:r>
              <w:rPr>
                <w:sz w:val="20"/>
                <w:szCs w:val="20"/>
              </w:rPr>
              <w:t>1 if any dot in row 1 is within 13px of lx</w:t>
            </w:r>
          </w:p>
        </w:tc>
      </w:tr>
      <w:tr w:rsidR="009D6F1F" w14:paraId="732E54FC" w14:textId="77777777">
        <w:tblPrEx>
          <w:tblCellMar>
            <w:top w:w="0" w:type="dxa"/>
            <w:bottom w:w="0" w:type="dxa"/>
          </w:tblCellMar>
        </w:tblPrEx>
        <w:tc>
          <w:tcPr>
            <w:tcW w:w="1600" w:type="dxa"/>
            <w:tcBorders>
              <w:top w:val="single" w:sz="1" w:space="0" w:color="BDD7EE"/>
              <w:left w:val="single" w:sz="1" w:space="0" w:color="BDD7EE"/>
              <w:bottom w:val="single" w:sz="1" w:space="0" w:color="BDD7EE"/>
              <w:right w:val="single" w:sz="1" w:space="0" w:color="BDD7EE"/>
            </w:tcBorders>
            <w:shd w:val="clear" w:color="auto" w:fill="F5F7FA"/>
            <w:tcMar>
              <w:top w:w="80" w:type="dxa"/>
              <w:left w:w="140" w:type="dxa"/>
              <w:bottom w:w="80" w:type="dxa"/>
              <w:right w:w="140" w:type="dxa"/>
            </w:tcMar>
            <w:vAlign w:val="center"/>
          </w:tcPr>
          <w:p w14:paraId="70E24B85" w14:textId="77777777" w:rsidR="009D6F1F" w:rsidRDefault="00000000">
            <w:r>
              <w:rPr>
                <w:sz w:val="20"/>
                <w:szCs w:val="20"/>
              </w:rPr>
              <w:t>d2</w:t>
            </w:r>
          </w:p>
        </w:tc>
        <w:tc>
          <w:tcPr>
            <w:tcW w:w="2000" w:type="dxa"/>
            <w:tcBorders>
              <w:top w:val="single" w:sz="1" w:space="0" w:color="BDD7EE"/>
              <w:left w:val="single" w:sz="1" w:space="0" w:color="BDD7EE"/>
              <w:bottom w:val="single" w:sz="1" w:space="0" w:color="BDD7EE"/>
              <w:right w:val="single" w:sz="1" w:space="0" w:color="BDD7EE"/>
            </w:tcBorders>
            <w:shd w:val="clear" w:color="auto" w:fill="F5F7FA"/>
            <w:tcMar>
              <w:top w:w="80" w:type="dxa"/>
              <w:left w:w="140" w:type="dxa"/>
              <w:bottom w:w="80" w:type="dxa"/>
              <w:right w:w="140" w:type="dxa"/>
            </w:tcMar>
            <w:vAlign w:val="center"/>
          </w:tcPr>
          <w:p w14:paraId="34781252" w14:textId="77777777" w:rsidR="009D6F1F" w:rsidRDefault="00000000">
            <w:r>
              <w:rPr>
                <w:sz w:val="20"/>
                <w:szCs w:val="20"/>
              </w:rPr>
              <w:t>Middle-left</w:t>
            </w:r>
          </w:p>
        </w:tc>
        <w:tc>
          <w:tcPr>
            <w:tcW w:w="5360" w:type="dxa"/>
            <w:tcBorders>
              <w:top w:val="single" w:sz="1" w:space="0" w:color="BDD7EE"/>
              <w:left w:val="single" w:sz="1" w:space="0" w:color="BDD7EE"/>
              <w:bottom w:val="single" w:sz="1" w:space="0" w:color="BDD7EE"/>
              <w:right w:val="single" w:sz="1" w:space="0" w:color="BDD7EE"/>
            </w:tcBorders>
            <w:shd w:val="clear" w:color="auto" w:fill="F5F7FA"/>
            <w:tcMar>
              <w:top w:w="80" w:type="dxa"/>
              <w:left w:w="140" w:type="dxa"/>
              <w:bottom w:w="80" w:type="dxa"/>
              <w:right w:w="140" w:type="dxa"/>
            </w:tcMar>
            <w:vAlign w:val="center"/>
          </w:tcPr>
          <w:p w14:paraId="7D63A7EE" w14:textId="77777777" w:rsidR="009D6F1F" w:rsidRDefault="00000000">
            <w:r>
              <w:rPr>
                <w:sz w:val="20"/>
                <w:szCs w:val="20"/>
              </w:rPr>
              <w:t>1 if any dot in row 2 is within 13px of lx</w:t>
            </w:r>
          </w:p>
        </w:tc>
      </w:tr>
      <w:tr w:rsidR="009D6F1F" w14:paraId="01171C77" w14:textId="77777777">
        <w:tblPrEx>
          <w:tblCellMar>
            <w:top w:w="0" w:type="dxa"/>
            <w:bottom w:w="0" w:type="dxa"/>
          </w:tblCellMar>
        </w:tblPrEx>
        <w:tc>
          <w:tcPr>
            <w:tcW w:w="1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537F4DBE" w14:textId="77777777" w:rsidR="009D6F1F" w:rsidRDefault="00000000">
            <w:r>
              <w:rPr>
                <w:sz w:val="20"/>
                <w:szCs w:val="20"/>
              </w:rPr>
              <w:t>d3</w:t>
            </w:r>
          </w:p>
        </w:tc>
        <w:tc>
          <w:tcPr>
            <w:tcW w:w="2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55D65826" w14:textId="77777777" w:rsidR="009D6F1F" w:rsidRDefault="00000000">
            <w:r>
              <w:rPr>
                <w:sz w:val="20"/>
                <w:szCs w:val="20"/>
              </w:rPr>
              <w:t>Bottom-left</w:t>
            </w:r>
          </w:p>
        </w:tc>
        <w:tc>
          <w:tcPr>
            <w:tcW w:w="53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1B0099C0" w14:textId="77777777" w:rsidR="009D6F1F" w:rsidRDefault="00000000">
            <w:r>
              <w:rPr>
                <w:sz w:val="20"/>
                <w:szCs w:val="20"/>
              </w:rPr>
              <w:t>1 if any dot in row 3 is within 13px of lx</w:t>
            </w:r>
          </w:p>
        </w:tc>
      </w:tr>
      <w:tr w:rsidR="009D6F1F" w14:paraId="0C3DA61E" w14:textId="77777777">
        <w:tblPrEx>
          <w:tblCellMar>
            <w:top w:w="0" w:type="dxa"/>
            <w:bottom w:w="0" w:type="dxa"/>
          </w:tblCellMar>
        </w:tblPrEx>
        <w:tc>
          <w:tcPr>
            <w:tcW w:w="1600" w:type="dxa"/>
            <w:tcBorders>
              <w:top w:val="single" w:sz="1" w:space="0" w:color="BDD7EE"/>
              <w:left w:val="single" w:sz="1" w:space="0" w:color="BDD7EE"/>
              <w:bottom w:val="single" w:sz="1" w:space="0" w:color="BDD7EE"/>
              <w:right w:val="single" w:sz="1" w:space="0" w:color="BDD7EE"/>
            </w:tcBorders>
            <w:shd w:val="clear" w:color="auto" w:fill="F5F7FA"/>
            <w:tcMar>
              <w:top w:w="80" w:type="dxa"/>
              <w:left w:w="140" w:type="dxa"/>
              <w:bottom w:w="80" w:type="dxa"/>
              <w:right w:w="140" w:type="dxa"/>
            </w:tcMar>
            <w:vAlign w:val="center"/>
          </w:tcPr>
          <w:p w14:paraId="6EABC02B" w14:textId="77777777" w:rsidR="009D6F1F" w:rsidRDefault="00000000">
            <w:r>
              <w:rPr>
                <w:sz w:val="20"/>
                <w:szCs w:val="20"/>
              </w:rPr>
              <w:t>d4</w:t>
            </w:r>
          </w:p>
        </w:tc>
        <w:tc>
          <w:tcPr>
            <w:tcW w:w="2000" w:type="dxa"/>
            <w:tcBorders>
              <w:top w:val="single" w:sz="1" w:space="0" w:color="BDD7EE"/>
              <w:left w:val="single" w:sz="1" w:space="0" w:color="BDD7EE"/>
              <w:bottom w:val="single" w:sz="1" w:space="0" w:color="BDD7EE"/>
              <w:right w:val="single" w:sz="1" w:space="0" w:color="BDD7EE"/>
            </w:tcBorders>
            <w:shd w:val="clear" w:color="auto" w:fill="F5F7FA"/>
            <w:tcMar>
              <w:top w:w="80" w:type="dxa"/>
              <w:left w:w="140" w:type="dxa"/>
              <w:bottom w:w="80" w:type="dxa"/>
              <w:right w:w="140" w:type="dxa"/>
            </w:tcMar>
            <w:vAlign w:val="center"/>
          </w:tcPr>
          <w:p w14:paraId="4DF821A4" w14:textId="77777777" w:rsidR="009D6F1F" w:rsidRDefault="00000000">
            <w:r>
              <w:rPr>
                <w:sz w:val="20"/>
                <w:szCs w:val="20"/>
              </w:rPr>
              <w:t>Top-right</w:t>
            </w:r>
          </w:p>
        </w:tc>
        <w:tc>
          <w:tcPr>
            <w:tcW w:w="5360" w:type="dxa"/>
            <w:tcBorders>
              <w:top w:val="single" w:sz="1" w:space="0" w:color="BDD7EE"/>
              <w:left w:val="single" w:sz="1" w:space="0" w:color="BDD7EE"/>
              <w:bottom w:val="single" w:sz="1" w:space="0" w:color="BDD7EE"/>
              <w:right w:val="single" w:sz="1" w:space="0" w:color="BDD7EE"/>
            </w:tcBorders>
            <w:shd w:val="clear" w:color="auto" w:fill="F5F7FA"/>
            <w:tcMar>
              <w:top w:w="80" w:type="dxa"/>
              <w:left w:w="140" w:type="dxa"/>
              <w:bottom w:w="80" w:type="dxa"/>
              <w:right w:w="140" w:type="dxa"/>
            </w:tcMar>
            <w:vAlign w:val="center"/>
          </w:tcPr>
          <w:p w14:paraId="432F64DF" w14:textId="77777777" w:rsidR="009D6F1F" w:rsidRDefault="00000000">
            <w:r>
              <w:rPr>
                <w:sz w:val="20"/>
                <w:szCs w:val="20"/>
              </w:rPr>
              <w:t xml:space="preserve">1 if any dot in row 1 is within 13px of </w:t>
            </w:r>
            <w:proofErr w:type="spellStart"/>
            <w:r>
              <w:rPr>
                <w:sz w:val="20"/>
                <w:szCs w:val="20"/>
              </w:rPr>
              <w:t>rx</w:t>
            </w:r>
            <w:proofErr w:type="spellEnd"/>
          </w:p>
        </w:tc>
      </w:tr>
      <w:tr w:rsidR="009D6F1F" w14:paraId="7492B70F" w14:textId="77777777">
        <w:tblPrEx>
          <w:tblCellMar>
            <w:top w:w="0" w:type="dxa"/>
            <w:bottom w:w="0" w:type="dxa"/>
          </w:tblCellMar>
        </w:tblPrEx>
        <w:tc>
          <w:tcPr>
            <w:tcW w:w="1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341A7DFA" w14:textId="77777777" w:rsidR="009D6F1F" w:rsidRDefault="00000000">
            <w:r>
              <w:rPr>
                <w:sz w:val="20"/>
                <w:szCs w:val="20"/>
              </w:rPr>
              <w:t>d5</w:t>
            </w:r>
          </w:p>
        </w:tc>
        <w:tc>
          <w:tcPr>
            <w:tcW w:w="2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775FB8AF" w14:textId="77777777" w:rsidR="009D6F1F" w:rsidRDefault="00000000">
            <w:r>
              <w:rPr>
                <w:sz w:val="20"/>
                <w:szCs w:val="20"/>
              </w:rPr>
              <w:t>Middle-right</w:t>
            </w:r>
          </w:p>
        </w:tc>
        <w:tc>
          <w:tcPr>
            <w:tcW w:w="53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2E3CFBC0" w14:textId="77777777" w:rsidR="009D6F1F" w:rsidRDefault="00000000">
            <w:r>
              <w:rPr>
                <w:sz w:val="20"/>
                <w:szCs w:val="20"/>
              </w:rPr>
              <w:t xml:space="preserve">1 if any dot in row 2 is within 13px of </w:t>
            </w:r>
            <w:proofErr w:type="spellStart"/>
            <w:r>
              <w:rPr>
                <w:sz w:val="20"/>
                <w:szCs w:val="20"/>
              </w:rPr>
              <w:t>rx</w:t>
            </w:r>
            <w:proofErr w:type="spellEnd"/>
          </w:p>
        </w:tc>
      </w:tr>
      <w:tr w:rsidR="009D6F1F" w14:paraId="02658F1D" w14:textId="77777777">
        <w:tblPrEx>
          <w:tblCellMar>
            <w:top w:w="0" w:type="dxa"/>
            <w:bottom w:w="0" w:type="dxa"/>
          </w:tblCellMar>
        </w:tblPrEx>
        <w:tc>
          <w:tcPr>
            <w:tcW w:w="1600" w:type="dxa"/>
            <w:tcBorders>
              <w:top w:val="single" w:sz="1" w:space="0" w:color="BDD7EE"/>
              <w:left w:val="single" w:sz="1" w:space="0" w:color="BDD7EE"/>
              <w:bottom w:val="single" w:sz="1" w:space="0" w:color="BDD7EE"/>
              <w:right w:val="single" w:sz="1" w:space="0" w:color="BDD7EE"/>
            </w:tcBorders>
            <w:shd w:val="clear" w:color="auto" w:fill="F5F7FA"/>
            <w:tcMar>
              <w:top w:w="80" w:type="dxa"/>
              <w:left w:w="140" w:type="dxa"/>
              <w:bottom w:w="80" w:type="dxa"/>
              <w:right w:w="140" w:type="dxa"/>
            </w:tcMar>
            <w:vAlign w:val="center"/>
          </w:tcPr>
          <w:p w14:paraId="3B85B123" w14:textId="77777777" w:rsidR="009D6F1F" w:rsidRDefault="00000000">
            <w:r>
              <w:rPr>
                <w:sz w:val="20"/>
                <w:szCs w:val="20"/>
              </w:rPr>
              <w:t>d6</w:t>
            </w:r>
          </w:p>
        </w:tc>
        <w:tc>
          <w:tcPr>
            <w:tcW w:w="2000" w:type="dxa"/>
            <w:tcBorders>
              <w:top w:val="single" w:sz="1" w:space="0" w:color="BDD7EE"/>
              <w:left w:val="single" w:sz="1" w:space="0" w:color="BDD7EE"/>
              <w:bottom w:val="single" w:sz="1" w:space="0" w:color="BDD7EE"/>
              <w:right w:val="single" w:sz="1" w:space="0" w:color="BDD7EE"/>
            </w:tcBorders>
            <w:shd w:val="clear" w:color="auto" w:fill="F5F7FA"/>
            <w:tcMar>
              <w:top w:w="80" w:type="dxa"/>
              <w:left w:w="140" w:type="dxa"/>
              <w:bottom w:w="80" w:type="dxa"/>
              <w:right w:w="140" w:type="dxa"/>
            </w:tcMar>
            <w:vAlign w:val="center"/>
          </w:tcPr>
          <w:p w14:paraId="12E95AC4" w14:textId="77777777" w:rsidR="009D6F1F" w:rsidRDefault="00000000">
            <w:r>
              <w:rPr>
                <w:sz w:val="20"/>
                <w:szCs w:val="20"/>
              </w:rPr>
              <w:t>Bottom-right</w:t>
            </w:r>
          </w:p>
        </w:tc>
        <w:tc>
          <w:tcPr>
            <w:tcW w:w="5360" w:type="dxa"/>
            <w:tcBorders>
              <w:top w:val="single" w:sz="1" w:space="0" w:color="BDD7EE"/>
              <w:left w:val="single" w:sz="1" w:space="0" w:color="BDD7EE"/>
              <w:bottom w:val="single" w:sz="1" w:space="0" w:color="BDD7EE"/>
              <w:right w:val="single" w:sz="1" w:space="0" w:color="BDD7EE"/>
            </w:tcBorders>
            <w:shd w:val="clear" w:color="auto" w:fill="F5F7FA"/>
            <w:tcMar>
              <w:top w:w="80" w:type="dxa"/>
              <w:left w:w="140" w:type="dxa"/>
              <w:bottom w:w="80" w:type="dxa"/>
              <w:right w:w="140" w:type="dxa"/>
            </w:tcMar>
            <w:vAlign w:val="center"/>
          </w:tcPr>
          <w:p w14:paraId="1D4BDCE2" w14:textId="77777777" w:rsidR="009D6F1F" w:rsidRDefault="00000000">
            <w:r>
              <w:rPr>
                <w:sz w:val="20"/>
                <w:szCs w:val="20"/>
              </w:rPr>
              <w:t xml:space="preserve">1 if any dot in row 3 is within 13px of </w:t>
            </w:r>
            <w:proofErr w:type="spellStart"/>
            <w:r>
              <w:rPr>
                <w:sz w:val="20"/>
                <w:szCs w:val="20"/>
              </w:rPr>
              <w:t>rx</w:t>
            </w:r>
            <w:proofErr w:type="spellEnd"/>
          </w:p>
        </w:tc>
      </w:tr>
    </w:tbl>
    <w:p w14:paraId="0D300A2E" w14:textId="77777777" w:rsidR="009D6F1F" w:rsidRDefault="009D6F1F">
      <w:pPr>
        <w:spacing w:before="120"/>
      </w:pPr>
    </w:p>
    <w:p w14:paraId="07033480" w14:textId="77777777" w:rsidR="009D6F1F" w:rsidRDefault="00000000">
      <w:pPr>
        <w:pStyle w:val="Heading2"/>
      </w:pPr>
      <w:r>
        <w:t>4.2 Example Vectors</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000"/>
        <w:gridCol w:w="4560"/>
      </w:tblGrid>
      <w:tr w:rsidR="009D6F1F" w14:paraId="30BB300D" w14:textId="77777777">
        <w:tblPrEx>
          <w:tblCellMar>
            <w:top w:w="0" w:type="dxa"/>
            <w:bottom w:w="0" w:type="dxa"/>
          </w:tblCellMar>
        </w:tblPrEx>
        <w:trPr>
          <w:tblHeader/>
        </w:trPr>
        <w:tc>
          <w:tcPr>
            <w:tcW w:w="1400" w:type="dxa"/>
            <w:tcBorders>
              <w:top w:val="single" w:sz="1" w:space="0" w:color="BDD7EE"/>
              <w:left w:val="single" w:sz="1" w:space="0" w:color="BDD7EE"/>
              <w:bottom w:val="single" w:sz="1" w:space="0" w:color="BDD7EE"/>
              <w:right w:val="single" w:sz="1" w:space="0" w:color="BDD7EE"/>
            </w:tcBorders>
            <w:shd w:val="clear" w:color="auto" w:fill="1B3A6B"/>
            <w:tcMar>
              <w:top w:w="100" w:type="dxa"/>
              <w:left w:w="140" w:type="dxa"/>
              <w:bottom w:w="100" w:type="dxa"/>
              <w:right w:w="140" w:type="dxa"/>
            </w:tcMar>
            <w:vAlign w:val="center"/>
          </w:tcPr>
          <w:p w14:paraId="2101B5EF" w14:textId="77777777" w:rsidR="009D6F1F" w:rsidRDefault="00000000">
            <w:pPr>
              <w:jc w:val="center"/>
            </w:pPr>
            <w:r>
              <w:rPr>
                <w:b/>
                <w:bCs/>
                <w:color w:val="FFFFFF"/>
                <w:sz w:val="20"/>
                <w:szCs w:val="20"/>
              </w:rPr>
              <w:t>Letter</w:t>
            </w:r>
          </w:p>
        </w:tc>
        <w:tc>
          <w:tcPr>
            <w:tcW w:w="3000" w:type="dxa"/>
            <w:tcBorders>
              <w:top w:val="single" w:sz="1" w:space="0" w:color="BDD7EE"/>
              <w:left w:val="single" w:sz="1" w:space="0" w:color="BDD7EE"/>
              <w:bottom w:val="single" w:sz="1" w:space="0" w:color="BDD7EE"/>
              <w:right w:val="single" w:sz="1" w:space="0" w:color="BDD7EE"/>
            </w:tcBorders>
            <w:shd w:val="clear" w:color="auto" w:fill="1B3A6B"/>
            <w:tcMar>
              <w:top w:w="100" w:type="dxa"/>
              <w:left w:w="140" w:type="dxa"/>
              <w:bottom w:w="100" w:type="dxa"/>
              <w:right w:w="140" w:type="dxa"/>
            </w:tcMar>
            <w:vAlign w:val="center"/>
          </w:tcPr>
          <w:p w14:paraId="59AD592F" w14:textId="77777777" w:rsidR="009D6F1F" w:rsidRDefault="00000000">
            <w:pPr>
              <w:jc w:val="center"/>
            </w:pPr>
            <w:r>
              <w:rPr>
                <w:b/>
                <w:bCs/>
                <w:color w:val="FFFFFF"/>
                <w:sz w:val="20"/>
                <w:szCs w:val="20"/>
              </w:rPr>
              <w:t>Feature Vector (d1–d6)</w:t>
            </w:r>
          </w:p>
        </w:tc>
        <w:tc>
          <w:tcPr>
            <w:tcW w:w="4560" w:type="dxa"/>
            <w:tcBorders>
              <w:top w:val="single" w:sz="1" w:space="0" w:color="BDD7EE"/>
              <w:left w:val="single" w:sz="1" w:space="0" w:color="BDD7EE"/>
              <w:bottom w:val="single" w:sz="1" w:space="0" w:color="BDD7EE"/>
              <w:right w:val="single" w:sz="1" w:space="0" w:color="BDD7EE"/>
            </w:tcBorders>
            <w:shd w:val="clear" w:color="auto" w:fill="1B3A6B"/>
            <w:tcMar>
              <w:top w:w="100" w:type="dxa"/>
              <w:left w:w="140" w:type="dxa"/>
              <w:bottom w:w="100" w:type="dxa"/>
              <w:right w:w="140" w:type="dxa"/>
            </w:tcMar>
            <w:vAlign w:val="center"/>
          </w:tcPr>
          <w:p w14:paraId="6A433E55" w14:textId="77777777" w:rsidR="009D6F1F" w:rsidRDefault="00000000">
            <w:pPr>
              <w:jc w:val="center"/>
            </w:pPr>
            <w:r>
              <w:rPr>
                <w:b/>
                <w:bCs/>
                <w:color w:val="FFFFFF"/>
                <w:sz w:val="20"/>
                <w:szCs w:val="20"/>
              </w:rPr>
              <w:t>Active Dots</w:t>
            </w:r>
          </w:p>
        </w:tc>
      </w:tr>
      <w:tr w:rsidR="009D6F1F" w14:paraId="12BDD61F" w14:textId="77777777">
        <w:tblPrEx>
          <w:tblCellMar>
            <w:top w:w="0" w:type="dxa"/>
            <w:bottom w:w="0" w:type="dxa"/>
          </w:tblCellMar>
        </w:tblPrEx>
        <w:tc>
          <w:tcPr>
            <w:tcW w:w="14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182F2F27" w14:textId="77777777" w:rsidR="009D6F1F" w:rsidRDefault="00000000">
            <w:r>
              <w:rPr>
                <w:sz w:val="20"/>
                <w:szCs w:val="20"/>
              </w:rPr>
              <w:t>c</w:t>
            </w:r>
          </w:p>
        </w:tc>
        <w:tc>
          <w:tcPr>
            <w:tcW w:w="3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6530A922" w14:textId="77777777" w:rsidR="009D6F1F" w:rsidRDefault="00000000">
            <w:r>
              <w:rPr>
                <w:sz w:val="20"/>
                <w:szCs w:val="20"/>
              </w:rPr>
              <w:t>(1, 0, 0, 1, 0, 0)</w:t>
            </w:r>
          </w:p>
        </w:tc>
        <w:tc>
          <w:tcPr>
            <w:tcW w:w="45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16D55F83" w14:textId="77777777" w:rsidR="009D6F1F" w:rsidRDefault="00000000">
            <w:r>
              <w:rPr>
                <w:sz w:val="20"/>
                <w:szCs w:val="20"/>
              </w:rPr>
              <w:t>Dots 1 and 4 — top row only</w:t>
            </w:r>
          </w:p>
        </w:tc>
      </w:tr>
      <w:tr w:rsidR="009D6F1F" w14:paraId="458AABFC" w14:textId="77777777">
        <w:tblPrEx>
          <w:tblCellMar>
            <w:top w:w="0" w:type="dxa"/>
            <w:bottom w:w="0" w:type="dxa"/>
          </w:tblCellMar>
        </w:tblPrEx>
        <w:tc>
          <w:tcPr>
            <w:tcW w:w="1400" w:type="dxa"/>
            <w:tcBorders>
              <w:top w:val="single" w:sz="1" w:space="0" w:color="BDD7EE"/>
              <w:left w:val="single" w:sz="1" w:space="0" w:color="BDD7EE"/>
              <w:bottom w:val="single" w:sz="1" w:space="0" w:color="BDD7EE"/>
              <w:right w:val="single" w:sz="1" w:space="0" w:color="BDD7EE"/>
            </w:tcBorders>
            <w:shd w:val="clear" w:color="auto" w:fill="F5F7FA"/>
            <w:tcMar>
              <w:top w:w="80" w:type="dxa"/>
              <w:left w:w="140" w:type="dxa"/>
              <w:bottom w:w="80" w:type="dxa"/>
              <w:right w:w="140" w:type="dxa"/>
            </w:tcMar>
            <w:vAlign w:val="center"/>
          </w:tcPr>
          <w:p w14:paraId="17CC1936" w14:textId="77777777" w:rsidR="009D6F1F" w:rsidRDefault="00000000">
            <w:r>
              <w:rPr>
                <w:sz w:val="20"/>
                <w:szCs w:val="20"/>
              </w:rPr>
              <w:t>u</w:t>
            </w:r>
          </w:p>
        </w:tc>
        <w:tc>
          <w:tcPr>
            <w:tcW w:w="3000" w:type="dxa"/>
            <w:tcBorders>
              <w:top w:val="single" w:sz="1" w:space="0" w:color="BDD7EE"/>
              <w:left w:val="single" w:sz="1" w:space="0" w:color="BDD7EE"/>
              <w:bottom w:val="single" w:sz="1" w:space="0" w:color="BDD7EE"/>
              <w:right w:val="single" w:sz="1" w:space="0" w:color="BDD7EE"/>
            </w:tcBorders>
            <w:shd w:val="clear" w:color="auto" w:fill="F5F7FA"/>
            <w:tcMar>
              <w:top w:w="80" w:type="dxa"/>
              <w:left w:w="140" w:type="dxa"/>
              <w:bottom w:w="80" w:type="dxa"/>
              <w:right w:w="140" w:type="dxa"/>
            </w:tcMar>
            <w:vAlign w:val="center"/>
          </w:tcPr>
          <w:p w14:paraId="0BEFFE11" w14:textId="77777777" w:rsidR="009D6F1F" w:rsidRDefault="00000000">
            <w:r>
              <w:rPr>
                <w:sz w:val="20"/>
                <w:szCs w:val="20"/>
              </w:rPr>
              <w:t>(1, 0, 1, 0, 0, 1)</w:t>
            </w:r>
          </w:p>
        </w:tc>
        <w:tc>
          <w:tcPr>
            <w:tcW w:w="4560" w:type="dxa"/>
            <w:tcBorders>
              <w:top w:val="single" w:sz="1" w:space="0" w:color="BDD7EE"/>
              <w:left w:val="single" w:sz="1" w:space="0" w:color="BDD7EE"/>
              <w:bottom w:val="single" w:sz="1" w:space="0" w:color="BDD7EE"/>
              <w:right w:val="single" w:sz="1" w:space="0" w:color="BDD7EE"/>
            </w:tcBorders>
            <w:shd w:val="clear" w:color="auto" w:fill="F5F7FA"/>
            <w:tcMar>
              <w:top w:w="80" w:type="dxa"/>
              <w:left w:w="140" w:type="dxa"/>
              <w:bottom w:w="80" w:type="dxa"/>
              <w:right w:w="140" w:type="dxa"/>
            </w:tcMar>
            <w:vAlign w:val="center"/>
          </w:tcPr>
          <w:p w14:paraId="10F296AA" w14:textId="77777777" w:rsidR="009D6F1F" w:rsidRDefault="00000000">
            <w:r>
              <w:rPr>
                <w:sz w:val="20"/>
                <w:szCs w:val="20"/>
              </w:rPr>
              <w:t>Dots 1, 3, 6</w:t>
            </w:r>
          </w:p>
        </w:tc>
      </w:tr>
      <w:tr w:rsidR="009D6F1F" w14:paraId="193A883F" w14:textId="77777777">
        <w:tblPrEx>
          <w:tblCellMar>
            <w:top w:w="0" w:type="dxa"/>
            <w:bottom w:w="0" w:type="dxa"/>
          </w:tblCellMar>
        </w:tblPrEx>
        <w:tc>
          <w:tcPr>
            <w:tcW w:w="14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73F4AD2C" w14:textId="77777777" w:rsidR="009D6F1F" w:rsidRDefault="00000000">
            <w:r>
              <w:rPr>
                <w:sz w:val="20"/>
                <w:szCs w:val="20"/>
              </w:rPr>
              <w:t>r</w:t>
            </w:r>
          </w:p>
        </w:tc>
        <w:tc>
          <w:tcPr>
            <w:tcW w:w="3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0CA46DE5" w14:textId="77777777" w:rsidR="009D6F1F" w:rsidRDefault="00000000">
            <w:r>
              <w:rPr>
                <w:sz w:val="20"/>
                <w:szCs w:val="20"/>
              </w:rPr>
              <w:t>(1, 1, 1, 0, 1, 0)</w:t>
            </w:r>
          </w:p>
        </w:tc>
        <w:tc>
          <w:tcPr>
            <w:tcW w:w="45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1B1895E1" w14:textId="77777777" w:rsidR="009D6F1F" w:rsidRDefault="00000000">
            <w:r>
              <w:rPr>
                <w:sz w:val="20"/>
                <w:szCs w:val="20"/>
              </w:rPr>
              <w:t>Dots 1, 2, 3, 5</w:t>
            </w:r>
          </w:p>
        </w:tc>
      </w:tr>
      <w:tr w:rsidR="009D6F1F" w14:paraId="329E520B" w14:textId="77777777">
        <w:tblPrEx>
          <w:tblCellMar>
            <w:top w:w="0" w:type="dxa"/>
            <w:bottom w:w="0" w:type="dxa"/>
          </w:tblCellMar>
        </w:tblPrEx>
        <w:tc>
          <w:tcPr>
            <w:tcW w:w="1400" w:type="dxa"/>
            <w:tcBorders>
              <w:top w:val="single" w:sz="1" w:space="0" w:color="BDD7EE"/>
              <w:left w:val="single" w:sz="1" w:space="0" w:color="BDD7EE"/>
              <w:bottom w:val="single" w:sz="1" w:space="0" w:color="BDD7EE"/>
              <w:right w:val="single" w:sz="1" w:space="0" w:color="BDD7EE"/>
            </w:tcBorders>
            <w:shd w:val="clear" w:color="auto" w:fill="F5F7FA"/>
            <w:tcMar>
              <w:top w:w="80" w:type="dxa"/>
              <w:left w:w="140" w:type="dxa"/>
              <w:bottom w:w="80" w:type="dxa"/>
              <w:right w:w="140" w:type="dxa"/>
            </w:tcMar>
            <w:vAlign w:val="center"/>
          </w:tcPr>
          <w:p w14:paraId="75899281" w14:textId="77777777" w:rsidR="009D6F1F" w:rsidRDefault="00000000">
            <w:r>
              <w:rPr>
                <w:sz w:val="20"/>
                <w:szCs w:val="20"/>
              </w:rPr>
              <w:t>l</w:t>
            </w:r>
          </w:p>
        </w:tc>
        <w:tc>
          <w:tcPr>
            <w:tcW w:w="3000" w:type="dxa"/>
            <w:tcBorders>
              <w:top w:val="single" w:sz="1" w:space="0" w:color="BDD7EE"/>
              <w:left w:val="single" w:sz="1" w:space="0" w:color="BDD7EE"/>
              <w:bottom w:val="single" w:sz="1" w:space="0" w:color="BDD7EE"/>
              <w:right w:val="single" w:sz="1" w:space="0" w:color="BDD7EE"/>
            </w:tcBorders>
            <w:shd w:val="clear" w:color="auto" w:fill="F5F7FA"/>
            <w:tcMar>
              <w:top w:w="80" w:type="dxa"/>
              <w:left w:w="140" w:type="dxa"/>
              <w:bottom w:w="80" w:type="dxa"/>
              <w:right w:w="140" w:type="dxa"/>
            </w:tcMar>
            <w:vAlign w:val="center"/>
          </w:tcPr>
          <w:p w14:paraId="39C652DA" w14:textId="77777777" w:rsidR="009D6F1F" w:rsidRDefault="00000000">
            <w:r>
              <w:rPr>
                <w:sz w:val="20"/>
                <w:szCs w:val="20"/>
              </w:rPr>
              <w:t>(1, 1, 1, 0, 0, 0)</w:t>
            </w:r>
          </w:p>
        </w:tc>
        <w:tc>
          <w:tcPr>
            <w:tcW w:w="4560" w:type="dxa"/>
            <w:tcBorders>
              <w:top w:val="single" w:sz="1" w:space="0" w:color="BDD7EE"/>
              <w:left w:val="single" w:sz="1" w:space="0" w:color="BDD7EE"/>
              <w:bottom w:val="single" w:sz="1" w:space="0" w:color="BDD7EE"/>
              <w:right w:val="single" w:sz="1" w:space="0" w:color="BDD7EE"/>
            </w:tcBorders>
            <w:shd w:val="clear" w:color="auto" w:fill="F5F7FA"/>
            <w:tcMar>
              <w:top w:w="80" w:type="dxa"/>
              <w:left w:w="140" w:type="dxa"/>
              <w:bottom w:w="80" w:type="dxa"/>
              <w:right w:w="140" w:type="dxa"/>
            </w:tcMar>
            <w:vAlign w:val="center"/>
          </w:tcPr>
          <w:p w14:paraId="086555EE" w14:textId="77777777" w:rsidR="009D6F1F" w:rsidRDefault="00000000">
            <w:r>
              <w:rPr>
                <w:sz w:val="20"/>
                <w:szCs w:val="20"/>
              </w:rPr>
              <w:t>Dots 1, 2, 3 — full left column</w:t>
            </w:r>
          </w:p>
        </w:tc>
      </w:tr>
      <w:tr w:rsidR="009D6F1F" w14:paraId="0F0EC7BC" w14:textId="77777777">
        <w:tblPrEx>
          <w:tblCellMar>
            <w:top w:w="0" w:type="dxa"/>
            <w:bottom w:w="0" w:type="dxa"/>
          </w:tblCellMar>
        </w:tblPrEx>
        <w:tc>
          <w:tcPr>
            <w:tcW w:w="14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7EBE4DE1" w14:textId="77777777" w:rsidR="009D6F1F" w:rsidRDefault="00000000">
            <w:r>
              <w:rPr>
                <w:sz w:val="20"/>
                <w:szCs w:val="20"/>
              </w:rPr>
              <w:t>space</w:t>
            </w:r>
          </w:p>
        </w:tc>
        <w:tc>
          <w:tcPr>
            <w:tcW w:w="3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65BEA16E" w14:textId="77777777" w:rsidR="009D6F1F" w:rsidRDefault="00000000">
            <w:r>
              <w:rPr>
                <w:sz w:val="20"/>
                <w:szCs w:val="20"/>
              </w:rPr>
              <w:t>(0, 0, 0, 0, 0, 0)</w:t>
            </w:r>
          </w:p>
        </w:tc>
        <w:tc>
          <w:tcPr>
            <w:tcW w:w="45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5D43D9FE" w14:textId="77777777" w:rsidR="009D6F1F" w:rsidRDefault="00000000">
            <w:r>
              <w:rPr>
                <w:sz w:val="20"/>
                <w:szCs w:val="20"/>
              </w:rPr>
              <w:t>No dots — empty cell</w:t>
            </w:r>
          </w:p>
        </w:tc>
      </w:tr>
    </w:tbl>
    <w:p w14:paraId="45111E56" w14:textId="77777777" w:rsidR="009D6F1F" w:rsidRDefault="009D6F1F">
      <w:pPr>
        <w:spacing w:before="200"/>
      </w:pPr>
    </w:p>
    <w:p w14:paraId="3CC59512" w14:textId="77777777" w:rsidR="009D6F1F" w:rsidRDefault="00000000">
      <w:pPr>
        <w:pStyle w:val="Heading1"/>
        <w:pBdr>
          <w:bottom w:val="single" w:sz="8" w:space="4" w:color="2E75B6"/>
        </w:pBdr>
      </w:pPr>
      <w:r>
        <w:t>5. Recognition and Classification</w:t>
      </w:r>
    </w:p>
    <w:p w14:paraId="02F4A67D" w14:textId="77777777" w:rsidR="009D6F1F" w:rsidRDefault="00000000">
      <w:pPr>
        <w:pStyle w:val="Heading2"/>
      </w:pPr>
      <w:r>
        <w:t>5.1 Rule-Based Dictionary Lookup</w:t>
      </w:r>
    </w:p>
    <w:p w14:paraId="7EA3BFCE" w14:textId="77777777" w:rsidR="009D6F1F" w:rsidRDefault="00000000">
      <w:pPr>
        <w:spacing w:before="80" w:after="80"/>
        <w:jc w:val="both"/>
      </w:pPr>
      <w:r>
        <w:t>Classification uses a simple Python dictionary. Each possible 6-bit pattern maps directly to an English letter. There are 26 entries (a–z) plus one for a blank space. Lookup is instant — O(1). If a pattern is not found, a '?' is inserted for debugging.</w:t>
      </w:r>
    </w:p>
    <w:p w14:paraId="6B023D18" w14:textId="77777777" w:rsidR="009D6F1F" w:rsidRDefault="009D6F1F">
      <w:pPr>
        <w:spacing w:before="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00"/>
      </w:tblGrid>
      <w:tr w:rsidR="009D6F1F" w14:paraId="7BD584B7" w14:textId="77777777">
        <w:tblPrEx>
          <w:tblCellMar>
            <w:top w:w="0" w:type="dxa"/>
            <w:bottom w:w="0" w:type="dxa"/>
          </w:tblCellMar>
        </w:tblPrEx>
        <w:trPr>
          <w:tblHeader/>
        </w:trPr>
        <w:tc>
          <w:tcPr>
            <w:tcW w:w="3500" w:type="dxa"/>
            <w:tcBorders>
              <w:top w:val="single" w:sz="1" w:space="0" w:color="BDD7EE"/>
              <w:left w:val="single" w:sz="1" w:space="0" w:color="BDD7EE"/>
              <w:bottom w:val="single" w:sz="1" w:space="0" w:color="BDD7EE"/>
              <w:right w:val="single" w:sz="1" w:space="0" w:color="BDD7EE"/>
            </w:tcBorders>
            <w:shd w:val="clear" w:color="auto" w:fill="1B3A6B"/>
            <w:tcMar>
              <w:top w:w="100" w:type="dxa"/>
              <w:left w:w="140" w:type="dxa"/>
              <w:bottom w:w="100" w:type="dxa"/>
              <w:right w:w="140" w:type="dxa"/>
            </w:tcMar>
            <w:vAlign w:val="center"/>
          </w:tcPr>
          <w:p w14:paraId="4FEEAAD8" w14:textId="77777777" w:rsidR="009D6F1F" w:rsidRDefault="00000000">
            <w:pPr>
              <w:jc w:val="center"/>
            </w:pPr>
            <w:r>
              <w:rPr>
                <w:b/>
                <w:bCs/>
                <w:color w:val="FFFFFF"/>
                <w:sz w:val="20"/>
                <w:szCs w:val="20"/>
              </w:rPr>
              <w:t>Approach</w:t>
            </w:r>
          </w:p>
        </w:tc>
        <w:tc>
          <w:tcPr>
            <w:tcW w:w="5500" w:type="dxa"/>
            <w:tcBorders>
              <w:top w:val="single" w:sz="1" w:space="0" w:color="BDD7EE"/>
              <w:left w:val="single" w:sz="1" w:space="0" w:color="BDD7EE"/>
              <w:bottom w:val="single" w:sz="1" w:space="0" w:color="BDD7EE"/>
              <w:right w:val="single" w:sz="1" w:space="0" w:color="BDD7EE"/>
            </w:tcBorders>
            <w:shd w:val="clear" w:color="auto" w:fill="1B3A6B"/>
            <w:tcMar>
              <w:top w:w="100" w:type="dxa"/>
              <w:left w:w="140" w:type="dxa"/>
              <w:bottom w:w="100" w:type="dxa"/>
              <w:right w:w="140" w:type="dxa"/>
            </w:tcMar>
            <w:vAlign w:val="center"/>
          </w:tcPr>
          <w:p w14:paraId="121CF451" w14:textId="77777777" w:rsidR="009D6F1F" w:rsidRDefault="00000000">
            <w:pPr>
              <w:jc w:val="center"/>
            </w:pPr>
            <w:r>
              <w:rPr>
                <w:b/>
                <w:bCs/>
                <w:color w:val="FFFFFF"/>
                <w:sz w:val="20"/>
                <w:szCs w:val="20"/>
              </w:rPr>
              <w:t>Why It Works</w:t>
            </w:r>
          </w:p>
        </w:tc>
      </w:tr>
      <w:tr w:rsidR="009D6F1F" w14:paraId="59D2048B" w14:textId="77777777">
        <w:tblPrEx>
          <w:tblCellMar>
            <w:top w:w="0" w:type="dxa"/>
            <w:bottom w:w="0" w:type="dxa"/>
          </w:tblCellMar>
        </w:tblPrEx>
        <w:tc>
          <w:tcPr>
            <w:tcW w:w="35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495150A6" w14:textId="77777777" w:rsidR="009D6F1F" w:rsidRDefault="00000000">
            <w:r>
              <w:rPr>
                <w:sz w:val="20"/>
                <w:szCs w:val="20"/>
              </w:rPr>
              <w:t>Rule-based dictionary</w:t>
            </w:r>
          </w:p>
        </w:tc>
        <w:tc>
          <w:tcPr>
            <w:tcW w:w="55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4F8FC6FF" w14:textId="77777777" w:rsidR="009D6F1F" w:rsidRDefault="00000000">
            <w:r>
              <w:rPr>
                <w:sz w:val="20"/>
                <w:szCs w:val="20"/>
              </w:rPr>
              <w:t>Braille is a fixed standard — each dot pattern always means one letter</w:t>
            </w:r>
          </w:p>
        </w:tc>
      </w:tr>
      <w:tr w:rsidR="009D6F1F" w14:paraId="27C9E469" w14:textId="77777777">
        <w:tblPrEx>
          <w:tblCellMar>
            <w:top w:w="0" w:type="dxa"/>
            <w:bottom w:w="0" w:type="dxa"/>
          </w:tblCellMar>
        </w:tblPrEx>
        <w:tc>
          <w:tcPr>
            <w:tcW w:w="3500" w:type="dxa"/>
            <w:tcBorders>
              <w:top w:val="single" w:sz="1" w:space="0" w:color="BDD7EE"/>
              <w:left w:val="single" w:sz="1" w:space="0" w:color="BDD7EE"/>
              <w:bottom w:val="single" w:sz="1" w:space="0" w:color="BDD7EE"/>
              <w:right w:val="single" w:sz="1" w:space="0" w:color="BDD7EE"/>
            </w:tcBorders>
            <w:shd w:val="clear" w:color="auto" w:fill="F5F7FA"/>
            <w:tcMar>
              <w:top w:w="80" w:type="dxa"/>
              <w:left w:w="140" w:type="dxa"/>
              <w:bottom w:w="80" w:type="dxa"/>
              <w:right w:w="140" w:type="dxa"/>
            </w:tcMar>
            <w:vAlign w:val="center"/>
          </w:tcPr>
          <w:p w14:paraId="69053584" w14:textId="77777777" w:rsidR="009D6F1F" w:rsidRDefault="00000000">
            <w:r>
              <w:rPr>
                <w:sz w:val="20"/>
                <w:szCs w:val="20"/>
              </w:rPr>
              <w:t>No machine learning needed</w:t>
            </w:r>
          </w:p>
        </w:tc>
        <w:tc>
          <w:tcPr>
            <w:tcW w:w="5500" w:type="dxa"/>
            <w:tcBorders>
              <w:top w:val="single" w:sz="1" w:space="0" w:color="BDD7EE"/>
              <w:left w:val="single" w:sz="1" w:space="0" w:color="BDD7EE"/>
              <w:bottom w:val="single" w:sz="1" w:space="0" w:color="BDD7EE"/>
              <w:right w:val="single" w:sz="1" w:space="0" w:color="BDD7EE"/>
            </w:tcBorders>
            <w:shd w:val="clear" w:color="auto" w:fill="F5F7FA"/>
            <w:tcMar>
              <w:top w:w="80" w:type="dxa"/>
              <w:left w:w="140" w:type="dxa"/>
              <w:bottom w:w="80" w:type="dxa"/>
              <w:right w:w="140" w:type="dxa"/>
            </w:tcMar>
            <w:vAlign w:val="center"/>
          </w:tcPr>
          <w:p w14:paraId="07E2EDCF" w14:textId="77777777" w:rsidR="009D6F1F" w:rsidRDefault="00000000">
            <w:r>
              <w:rPr>
                <w:sz w:val="20"/>
                <w:szCs w:val="20"/>
              </w:rPr>
              <w:t>The dot-to-letter mapping never changes; no training data required</w:t>
            </w:r>
          </w:p>
        </w:tc>
      </w:tr>
      <w:tr w:rsidR="009D6F1F" w14:paraId="6F0ACEAB" w14:textId="77777777">
        <w:tblPrEx>
          <w:tblCellMar>
            <w:top w:w="0" w:type="dxa"/>
            <w:bottom w:w="0" w:type="dxa"/>
          </w:tblCellMar>
        </w:tblPrEx>
        <w:tc>
          <w:tcPr>
            <w:tcW w:w="35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074C4B31" w14:textId="77777777" w:rsidR="009D6F1F" w:rsidRDefault="00000000">
            <w:r>
              <w:rPr>
                <w:sz w:val="20"/>
                <w:szCs w:val="20"/>
              </w:rPr>
              <w:t>O(1) lookup speed</w:t>
            </w:r>
          </w:p>
        </w:tc>
        <w:tc>
          <w:tcPr>
            <w:tcW w:w="55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14ED4F60" w14:textId="77777777" w:rsidR="009D6F1F" w:rsidRDefault="00000000">
            <w:r>
              <w:rPr>
                <w:sz w:val="20"/>
                <w:szCs w:val="20"/>
              </w:rPr>
              <w:t>Python dictionaries use hash tables — lookup is instant, any alphabet size</w:t>
            </w:r>
          </w:p>
        </w:tc>
      </w:tr>
    </w:tbl>
    <w:p w14:paraId="0CA76A30" w14:textId="77777777" w:rsidR="009D6F1F" w:rsidRDefault="009D6F1F">
      <w:pPr>
        <w:spacing w:before="120"/>
      </w:pPr>
    </w:p>
    <w:p w14:paraId="0DA174DA" w14:textId="77777777" w:rsidR="009D6F1F" w:rsidRDefault="00000000">
      <w:pPr>
        <w:pStyle w:val="Heading2"/>
      </w:pPr>
      <w:r>
        <w:lastRenderedPageBreak/>
        <w:t>5.2 NLP Post-Processing for Capital Letters</w:t>
      </w:r>
    </w:p>
    <w:p w14:paraId="060C98A1" w14:textId="77777777" w:rsidR="009D6F1F" w:rsidRDefault="00000000">
      <w:pPr>
        <w:spacing w:before="80" w:after="80"/>
        <w:jc w:val="both"/>
      </w:pPr>
      <w:r>
        <w:t>Grade-1 Braille does not encode capital letters in the dots. The following rules restore correct capitalization:</w:t>
      </w:r>
    </w:p>
    <w:p w14:paraId="2C480C44" w14:textId="77777777" w:rsidR="009D6F1F" w:rsidRDefault="009D6F1F">
      <w:pPr>
        <w:spacing w:before="80"/>
      </w:pPr>
    </w:p>
    <w:p w14:paraId="630B53E2" w14:textId="77777777" w:rsidR="009D6F1F" w:rsidRDefault="00000000">
      <w:pPr>
        <w:pStyle w:val="ListParagraph"/>
        <w:numPr>
          <w:ilvl w:val="0"/>
          <w:numId w:val="2"/>
        </w:numPr>
        <w:spacing w:before="60" w:after="60"/>
      </w:pPr>
      <w:r>
        <w:t>Abbreviation fix: replaces 'covid' with 'COVID-19', handles WHO, UN, US, UK, etc.</w:t>
      </w:r>
    </w:p>
    <w:p w14:paraId="449DF45F" w14:textId="77777777" w:rsidR="009D6F1F" w:rsidRDefault="00000000">
      <w:pPr>
        <w:pStyle w:val="ListParagraph"/>
        <w:numPr>
          <w:ilvl w:val="0"/>
          <w:numId w:val="2"/>
        </w:numPr>
        <w:spacing w:before="60" w:after="60"/>
      </w:pPr>
      <w:r>
        <w:t>First letter: the very first letter of the decoded text is made uppercase.</w:t>
      </w:r>
    </w:p>
    <w:p w14:paraId="7AB4B03B" w14:textId="77777777" w:rsidR="009D6F1F" w:rsidRDefault="00000000">
      <w:pPr>
        <w:pStyle w:val="ListParagraph"/>
        <w:numPr>
          <w:ilvl w:val="0"/>
          <w:numId w:val="2"/>
        </w:numPr>
        <w:spacing w:before="60" w:after="60"/>
      </w:pPr>
      <w:r>
        <w:t>After punctuation: any letter after a period, exclamation mark, or question mark is capitalized.</w:t>
      </w:r>
    </w:p>
    <w:p w14:paraId="00D9D1D5" w14:textId="77777777" w:rsidR="009D6F1F" w:rsidRDefault="00000000">
      <w:pPr>
        <w:pStyle w:val="ListParagraph"/>
        <w:numPr>
          <w:ilvl w:val="0"/>
          <w:numId w:val="2"/>
        </w:numPr>
        <w:spacing w:before="60" w:after="60"/>
      </w:pPr>
      <w:r>
        <w:t>Known sentence starters: specific phrases that begin sentences are capitalized by pattern matching.</w:t>
      </w:r>
    </w:p>
    <w:p w14:paraId="3F537860" w14:textId="77777777" w:rsidR="009D6F1F" w:rsidRDefault="009D6F1F">
      <w:pPr>
        <w:spacing w:before="120"/>
      </w:pPr>
    </w:p>
    <w:p w14:paraId="003DC3DC" w14:textId="77777777" w:rsidR="009D6F1F" w:rsidRDefault="00000000">
      <w:pPr>
        <w:pStyle w:val="Heading2"/>
      </w:pPr>
      <w:r>
        <w:t>5.3 Word Space Detection</w:t>
      </w:r>
    </w:p>
    <w:p w14:paraId="5C8F8AB7" w14:textId="77777777" w:rsidR="009D6F1F" w:rsidRDefault="00000000">
      <w:pPr>
        <w:spacing w:before="80" w:after="80"/>
        <w:jc w:val="both"/>
      </w:pPr>
      <w:r>
        <w:t>A space is added between words when the X gap between one character and the next exceeds 88 pixels. This value was measured from the actual image — inter-word spacing is about 125px, inter-character spacing is about 65px. The threshold is set midway between them.</w:t>
      </w:r>
    </w:p>
    <w:p w14:paraId="09C96660" w14:textId="77777777" w:rsidR="009D6F1F" w:rsidRDefault="009D6F1F">
      <w:pPr>
        <w:spacing w:before="200"/>
      </w:pPr>
    </w:p>
    <w:p w14:paraId="0E693537" w14:textId="77777777" w:rsidR="009D6F1F" w:rsidRDefault="00000000">
      <w:pPr>
        <w:pStyle w:val="Heading1"/>
        <w:pBdr>
          <w:bottom w:val="single" w:sz="8" w:space="4" w:color="2E75B6"/>
        </w:pBdr>
      </w:pPr>
      <w:r>
        <w:t>6. Final Decoding Results</w:t>
      </w:r>
    </w:p>
    <w:p w14:paraId="752B2544" w14:textId="77777777" w:rsidR="009D6F1F" w:rsidRDefault="00000000">
      <w:pPr>
        <w:pStyle w:val="Heading2"/>
      </w:pPr>
      <w:r>
        <w:t>6.1 Decoded Output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9D6F1F" w14:paraId="56E1BF21" w14:textId="77777777">
        <w:tblPrEx>
          <w:tblCellMar>
            <w:top w:w="0" w:type="dxa"/>
            <w:bottom w:w="0" w:type="dxa"/>
          </w:tblCellMar>
        </w:tblPrEx>
        <w:tc>
          <w:tcPr>
            <w:tcW w:w="9000" w:type="dxa"/>
            <w:tcBorders>
              <w:top w:val="single" w:sz="4" w:space="0" w:color="2E75B6"/>
              <w:left w:val="single" w:sz="4" w:space="0" w:color="2E75B6"/>
              <w:bottom w:val="single" w:sz="4" w:space="0" w:color="2E75B6"/>
              <w:right w:val="single" w:sz="4" w:space="0" w:color="2E75B6"/>
            </w:tcBorders>
            <w:shd w:val="clear" w:color="auto" w:fill="F5F7FA"/>
            <w:tcMar>
              <w:top w:w="160" w:type="dxa"/>
              <w:left w:w="200" w:type="dxa"/>
              <w:bottom w:w="160" w:type="dxa"/>
              <w:right w:w="200" w:type="dxa"/>
            </w:tcMar>
          </w:tcPr>
          <w:p w14:paraId="13419AF1" w14:textId="77777777" w:rsidR="009D6F1F" w:rsidRDefault="00000000">
            <w:pPr>
              <w:jc w:val="both"/>
            </w:pPr>
            <w:r>
              <w:rPr>
                <w:sz w:val="20"/>
                <w:szCs w:val="20"/>
              </w:rPr>
              <w:t>Current affairs refer to events and incidents that are happening in the present time and have an impact on society, politics, the economy, or other aspects of our daily lives. There are always numerous ongoing events around the world that fall under this category. Some of the major current affairs topics that have dominated headlines in recent times include the COVID-19 pandemic and its impact on health, economies, and societies worldwide. Another significant event is the ongoing climate change crisis and the need to take urgent action to reduce greenhouse gas emissions and mitigate the effects of global warming. Additionally, political events...</w:t>
            </w:r>
          </w:p>
        </w:tc>
      </w:tr>
    </w:tbl>
    <w:p w14:paraId="2D6E3BF1" w14:textId="77777777" w:rsidR="009D6F1F" w:rsidRDefault="009D6F1F">
      <w:pPr>
        <w:spacing w:before="160"/>
      </w:pPr>
    </w:p>
    <w:p w14:paraId="78FE560D" w14:textId="77777777" w:rsidR="009D6F1F" w:rsidRDefault="00000000">
      <w:pPr>
        <w:pStyle w:val="Heading2"/>
      </w:pPr>
      <w:r>
        <w:t>6.2 Accuracy Metrics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4200"/>
      </w:tblGrid>
      <w:tr w:rsidR="009D6F1F" w14:paraId="7CC0BBE5" w14:textId="77777777">
        <w:tblPrEx>
          <w:tblCellMar>
            <w:top w:w="0" w:type="dxa"/>
            <w:bottom w:w="0" w:type="dxa"/>
          </w:tblCellMar>
        </w:tblPrEx>
        <w:trPr>
          <w:tblHeader/>
        </w:trPr>
        <w:tc>
          <w:tcPr>
            <w:tcW w:w="3000" w:type="dxa"/>
            <w:tcBorders>
              <w:top w:val="single" w:sz="1" w:space="0" w:color="BDD7EE"/>
              <w:left w:val="single" w:sz="1" w:space="0" w:color="BDD7EE"/>
              <w:bottom w:val="single" w:sz="1" w:space="0" w:color="BDD7EE"/>
              <w:right w:val="single" w:sz="1" w:space="0" w:color="BDD7EE"/>
            </w:tcBorders>
            <w:shd w:val="clear" w:color="auto" w:fill="1B3A6B"/>
            <w:tcMar>
              <w:top w:w="100" w:type="dxa"/>
              <w:left w:w="140" w:type="dxa"/>
              <w:bottom w:w="100" w:type="dxa"/>
              <w:right w:w="140" w:type="dxa"/>
            </w:tcMar>
            <w:vAlign w:val="center"/>
          </w:tcPr>
          <w:p w14:paraId="50383831" w14:textId="77777777" w:rsidR="009D6F1F" w:rsidRDefault="00000000">
            <w:pPr>
              <w:jc w:val="center"/>
            </w:pPr>
            <w:r>
              <w:rPr>
                <w:b/>
                <w:bCs/>
                <w:color w:val="FFFFFF"/>
                <w:sz w:val="20"/>
                <w:szCs w:val="20"/>
              </w:rPr>
              <w:t>Metric</w:t>
            </w:r>
          </w:p>
        </w:tc>
        <w:tc>
          <w:tcPr>
            <w:tcW w:w="1800" w:type="dxa"/>
            <w:tcBorders>
              <w:top w:val="single" w:sz="1" w:space="0" w:color="BDD7EE"/>
              <w:left w:val="single" w:sz="1" w:space="0" w:color="BDD7EE"/>
              <w:bottom w:val="single" w:sz="1" w:space="0" w:color="BDD7EE"/>
              <w:right w:val="single" w:sz="1" w:space="0" w:color="BDD7EE"/>
            </w:tcBorders>
            <w:shd w:val="clear" w:color="auto" w:fill="1B3A6B"/>
            <w:tcMar>
              <w:top w:w="100" w:type="dxa"/>
              <w:left w:w="140" w:type="dxa"/>
              <w:bottom w:w="100" w:type="dxa"/>
              <w:right w:w="140" w:type="dxa"/>
            </w:tcMar>
            <w:vAlign w:val="center"/>
          </w:tcPr>
          <w:p w14:paraId="17D0993A" w14:textId="77777777" w:rsidR="009D6F1F" w:rsidRDefault="00000000">
            <w:pPr>
              <w:jc w:val="center"/>
            </w:pPr>
            <w:r>
              <w:rPr>
                <w:b/>
                <w:bCs/>
                <w:color w:val="FFFFFF"/>
                <w:sz w:val="20"/>
                <w:szCs w:val="20"/>
              </w:rPr>
              <w:t>Value</w:t>
            </w:r>
          </w:p>
        </w:tc>
        <w:tc>
          <w:tcPr>
            <w:tcW w:w="4200" w:type="dxa"/>
            <w:tcBorders>
              <w:top w:val="single" w:sz="1" w:space="0" w:color="BDD7EE"/>
              <w:left w:val="single" w:sz="1" w:space="0" w:color="BDD7EE"/>
              <w:bottom w:val="single" w:sz="1" w:space="0" w:color="BDD7EE"/>
              <w:right w:val="single" w:sz="1" w:space="0" w:color="BDD7EE"/>
            </w:tcBorders>
            <w:shd w:val="clear" w:color="auto" w:fill="1B3A6B"/>
            <w:tcMar>
              <w:top w:w="100" w:type="dxa"/>
              <w:left w:w="140" w:type="dxa"/>
              <w:bottom w:w="100" w:type="dxa"/>
              <w:right w:w="140" w:type="dxa"/>
            </w:tcMar>
            <w:vAlign w:val="center"/>
          </w:tcPr>
          <w:p w14:paraId="38930F5A" w14:textId="77777777" w:rsidR="009D6F1F" w:rsidRDefault="00000000">
            <w:pPr>
              <w:jc w:val="center"/>
            </w:pPr>
            <w:r>
              <w:rPr>
                <w:b/>
                <w:bCs/>
                <w:color w:val="FFFFFF"/>
                <w:sz w:val="20"/>
                <w:szCs w:val="20"/>
              </w:rPr>
              <w:t>Notes</w:t>
            </w:r>
          </w:p>
        </w:tc>
      </w:tr>
      <w:tr w:rsidR="009D6F1F" w14:paraId="2215D964" w14:textId="77777777">
        <w:tblPrEx>
          <w:tblCellMar>
            <w:top w:w="0" w:type="dxa"/>
            <w:bottom w:w="0" w:type="dxa"/>
          </w:tblCellMar>
        </w:tblPrEx>
        <w:tc>
          <w:tcPr>
            <w:tcW w:w="3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08F535FB" w14:textId="77777777" w:rsidR="009D6F1F" w:rsidRDefault="00000000">
            <w:r>
              <w:rPr>
                <w:sz w:val="20"/>
                <w:szCs w:val="20"/>
              </w:rPr>
              <w:t>Total characters decoded</w:t>
            </w:r>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4224A657" w14:textId="77777777" w:rsidR="009D6F1F" w:rsidRDefault="00000000">
            <w:r>
              <w:rPr>
                <w:sz w:val="20"/>
                <w:szCs w:val="20"/>
              </w:rPr>
              <w:t>537</w:t>
            </w:r>
          </w:p>
        </w:tc>
        <w:tc>
          <w:tcPr>
            <w:tcW w:w="4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130E2E60" w14:textId="77777777" w:rsidR="009D6F1F" w:rsidRDefault="00000000">
            <w:r>
              <w:rPr>
                <w:sz w:val="20"/>
                <w:szCs w:val="20"/>
              </w:rPr>
              <w:t>Not counting spaces</w:t>
            </w:r>
          </w:p>
        </w:tc>
      </w:tr>
      <w:tr w:rsidR="009D6F1F" w14:paraId="62EABC61" w14:textId="77777777">
        <w:tblPrEx>
          <w:tblCellMar>
            <w:top w:w="0" w:type="dxa"/>
            <w:bottom w:w="0" w:type="dxa"/>
          </w:tblCellMar>
        </w:tblPrEx>
        <w:tc>
          <w:tcPr>
            <w:tcW w:w="3000" w:type="dxa"/>
            <w:tcBorders>
              <w:top w:val="single" w:sz="1" w:space="0" w:color="BDD7EE"/>
              <w:left w:val="single" w:sz="1" w:space="0" w:color="BDD7EE"/>
              <w:bottom w:val="single" w:sz="1" w:space="0" w:color="BDD7EE"/>
              <w:right w:val="single" w:sz="1" w:space="0" w:color="BDD7EE"/>
            </w:tcBorders>
            <w:shd w:val="clear" w:color="auto" w:fill="F5F7FA"/>
            <w:tcMar>
              <w:top w:w="80" w:type="dxa"/>
              <w:left w:w="140" w:type="dxa"/>
              <w:bottom w:w="80" w:type="dxa"/>
              <w:right w:w="140" w:type="dxa"/>
            </w:tcMar>
            <w:vAlign w:val="center"/>
          </w:tcPr>
          <w:p w14:paraId="3B4193DD" w14:textId="77777777" w:rsidR="009D6F1F" w:rsidRDefault="00000000">
            <w:r>
              <w:rPr>
                <w:sz w:val="20"/>
                <w:szCs w:val="20"/>
              </w:rPr>
              <w:t>Unknown ('?') characters</w:t>
            </w:r>
          </w:p>
        </w:tc>
        <w:tc>
          <w:tcPr>
            <w:tcW w:w="1800" w:type="dxa"/>
            <w:tcBorders>
              <w:top w:val="single" w:sz="1" w:space="0" w:color="BDD7EE"/>
              <w:left w:val="single" w:sz="1" w:space="0" w:color="BDD7EE"/>
              <w:bottom w:val="single" w:sz="1" w:space="0" w:color="BDD7EE"/>
              <w:right w:val="single" w:sz="1" w:space="0" w:color="BDD7EE"/>
            </w:tcBorders>
            <w:shd w:val="clear" w:color="auto" w:fill="F5F7FA"/>
            <w:tcMar>
              <w:top w:w="80" w:type="dxa"/>
              <w:left w:w="140" w:type="dxa"/>
              <w:bottom w:w="80" w:type="dxa"/>
              <w:right w:w="140" w:type="dxa"/>
            </w:tcMar>
            <w:vAlign w:val="center"/>
          </w:tcPr>
          <w:p w14:paraId="5DD26A83" w14:textId="77777777" w:rsidR="009D6F1F" w:rsidRDefault="00000000">
            <w:r>
              <w:rPr>
                <w:sz w:val="20"/>
                <w:szCs w:val="20"/>
              </w:rPr>
              <w:t>0</w:t>
            </w:r>
          </w:p>
        </w:tc>
        <w:tc>
          <w:tcPr>
            <w:tcW w:w="4200" w:type="dxa"/>
            <w:tcBorders>
              <w:top w:val="single" w:sz="1" w:space="0" w:color="BDD7EE"/>
              <w:left w:val="single" w:sz="1" w:space="0" w:color="BDD7EE"/>
              <w:bottom w:val="single" w:sz="1" w:space="0" w:color="BDD7EE"/>
              <w:right w:val="single" w:sz="1" w:space="0" w:color="BDD7EE"/>
            </w:tcBorders>
            <w:shd w:val="clear" w:color="auto" w:fill="F5F7FA"/>
            <w:tcMar>
              <w:top w:w="80" w:type="dxa"/>
              <w:left w:w="140" w:type="dxa"/>
              <w:bottom w:w="80" w:type="dxa"/>
              <w:right w:w="140" w:type="dxa"/>
            </w:tcMar>
            <w:vAlign w:val="center"/>
          </w:tcPr>
          <w:p w14:paraId="6C4D0CA3" w14:textId="77777777" w:rsidR="009D6F1F" w:rsidRDefault="00000000">
            <w:r>
              <w:rPr>
                <w:sz w:val="20"/>
                <w:szCs w:val="20"/>
              </w:rPr>
              <w:t>All cells matched successfully</w:t>
            </w:r>
          </w:p>
        </w:tc>
      </w:tr>
      <w:tr w:rsidR="009D6F1F" w14:paraId="45E6BA0D" w14:textId="77777777">
        <w:tblPrEx>
          <w:tblCellMar>
            <w:top w:w="0" w:type="dxa"/>
            <w:bottom w:w="0" w:type="dxa"/>
          </w:tblCellMar>
        </w:tblPrEx>
        <w:tc>
          <w:tcPr>
            <w:tcW w:w="3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6249B61E" w14:textId="77777777" w:rsidR="009D6F1F" w:rsidRDefault="00000000">
            <w:r>
              <w:rPr>
                <w:sz w:val="20"/>
                <w:szCs w:val="20"/>
              </w:rPr>
              <w:t>Character accuracy</w:t>
            </w:r>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40DC97C8" w14:textId="77777777" w:rsidR="009D6F1F" w:rsidRDefault="00000000">
            <w:r>
              <w:rPr>
                <w:sz w:val="20"/>
                <w:szCs w:val="20"/>
              </w:rPr>
              <w:t>100.00%</w:t>
            </w:r>
          </w:p>
        </w:tc>
        <w:tc>
          <w:tcPr>
            <w:tcW w:w="4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69B7A94C" w14:textId="77777777" w:rsidR="009D6F1F" w:rsidRDefault="00000000">
            <w:r>
              <w:rPr>
                <w:sz w:val="20"/>
                <w:szCs w:val="20"/>
              </w:rPr>
              <w:t>Exact match with correct answer</w:t>
            </w:r>
          </w:p>
        </w:tc>
      </w:tr>
      <w:tr w:rsidR="009D6F1F" w14:paraId="74C434D1" w14:textId="77777777">
        <w:tblPrEx>
          <w:tblCellMar>
            <w:top w:w="0" w:type="dxa"/>
            <w:bottom w:w="0" w:type="dxa"/>
          </w:tblCellMar>
        </w:tblPrEx>
        <w:tc>
          <w:tcPr>
            <w:tcW w:w="3000" w:type="dxa"/>
            <w:tcBorders>
              <w:top w:val="single" w:sz="1" w:space="0" w:color="BDD7EE"/>
              <w:left w:val="single" w:sz="1" w:space="0" w:color="BDD7EE"/>
              <w:bottom w:val="single" w:sz="1" w:space="0" w:color="BDD7EE"/>
              <w:right w:val="single" w:sz="1" w:space="0" w:color="BDD7EE"/>
            </w:tcBorders>
            <w:shd w:val="clear" w:color="auto" w:fill="F5F7FA"/>
            <w:tcMar>
              <w:top w:w="80" w:type="dxa"/>
              <w:left w:w="140" w:type="dxa"/>
              <w:bottom w:w="80" w:type="dxa"/>
              <w:right w:w="140" w:type="dxa"/>
            </w:tcMar>
            <w:vAlign w:val="center"/>
          </w:tcPr>
          <w:p w14:paraId="3F7C5EB6" w14:textId="77777777" w:rsidR="009D6F1F" w:rsidRDefault="00000000">
            <w:r>
              <w:rPr>
                <w:sz w:val="20"/>
                <w:szCs w:val="20"/>
              </w:rPr>
              <w:t>Braille lines decoded</w:t>
            </w:r>
          </w:p>
        </w:tc>
        <w:tc>
          <w:tcPr>
            <w:tcW w:w="1800" w:type="dxa"/>
            <w:tcBorders>
              <w:top w:val="single" w:sz="1" w:space="0" w:color="BDD7EE"/>
              <w:left w:val="single" w:sz="1" w:space="0" w:color="BDD7EE"/>
              <w:bottom w:val="single" w:sz="1" w:space="0" w:color="BDD7EE"/>
              <w:right w:val="single" w:sz="1" w:space="0" w:color="BDD7EE"/>
            </w:tcBorders>
            <w:shd w:val="clear" w:color="auto" w:fill="F5F7FA"/>
            <w:tcMar>
              <w:top w:w="80" w:type="dxa"/>
              <w:left w:w="140" w:type="dxa"/>
              <w:bottom w:w="80" w:type="dxa"/>
              <w:right w:w="140" w:type="dxa"/>
            </w:tcMar>
            <w:vAlign w:val="center"/>
          </w:tcPr>
          <w:p w14:paraId="214A4BBA" w14:textId="77777777" w:rsidR="009D6F1F" w:rsidRDefault="00000000">
            <w:r>
              <w:rPr>
                <w:sz w:val="20"/>
                <w:szCs w:val="20"/>
              </w:rPr>
              <w:t>18 / 18</w:t>
            </w:r>
          </w:p>
        </w:tc>
        <w:tc>
          <w:tcPr>
            <w:tcW w:w="4200" w:type="dxa"/>
            <w:tcBorders>
              <w:top w:val="single" w:sz="1" w:space="0" w:color="BDD7EE"/>
              <w:left w:val="single" w:sz="1" w:space="0" w:color="BDD7EE"/>
              <w:bottom w:val="single" w:sz="1" w:space="0" w:color="BDD7EE"/>
              <w:right w:val="single" w:sz="1" w:space="0" w:color="BDD7EE"/>
            </w:tcBorders>
            <w:shd w:val="clear" w:color="auto" w:fill="F5F7FA"/>
            <w:tcMar>
              <w:top w:w="80" w:type="dxa"/>
              <w:left w:w="140" w:type="dxa"/>
              <w:bottom w:w="80" w:type="dxa"/>
              <w:right w:w="140" w:type="dxa"/>
            </w:tcMar>
            <w:vAlign w:val="center"/>
          </w:tcPr>
          <w:p w14:paraId="3A47EFB8" w14:textId="77777777" w:rsidR="009D6F1F" w:rsidRDefault="00000000">
            <w:r>
              <w:rPr>
                <w:sz w:val="20"/>
                <w:szCs w:val="20"/>
              </w:rPr>
              <w:t>All lines processed correctly</w:t>
            </w:r>
          </w:p>
        </w:tc>
      </w:tr>
      <w:tr w:rsidR="009D6F1F" w14:paraId="4CB822F4" w14:textId="77777777">
        <w:tblPrEx>
          <w:tblCellMar>
            <w:top w:w="0" w:type="dxa"/>
            <w:bottom w:w="0" w:type="dxa"/>
          </w:tblCellMar>
        </w:tblPrEx>
        <w:tc>
          <w:tcPr>
            <w:tcW w:w="3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262B2100" w14:textId="77777777" w:rsidR="009D6F1F" w:rsidRDefault="00000000">
            <w:r>
              <w:rPr>
                <w:sz w:val="20"/>
                <w:szCs w:val="20"/>
              </w:rPr>
              <w:t>Words decoded</w:t>
            </w:r>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5F9DC634" w14:textId="77777777" w:rsidR="009D6F1F" w:rsidRDefault="00000000">
            <w:r>
              <w:rPr>
                <w:sz w:val="20"/>
                <w:szCs w:val="20"/>
              </w:rPr>
              <w:t>102 / 102</w:t>
            </w:r>
          </w:p>
        </w:tc>
        <w:tc>
          <w:tcPr>
            <w:tcW w:w="4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42C9A47D" w14:textId="77777777" w:rsidR="009D6F1F" w:rsidRDefault="00000000">
            <w:r>
              <w:rPr>
                <w:sz w:val="20"/>
                <w:szCs w:val="20"/>
              </w:rPr>
              <w:t>Word detection: 100% accurate</w:t>
            </w:r>
          </w:p>
        </w:tc>
      </w:tr>
    </w:tbl>
    <w:p w14:paraId="4F21D8C9" w14:textId="77777777" w:rsidR="009D6F1F" w:rsidRDefault="009D6F1F">
      <w:pPr>
        <w:spacing w:before="160"/>
      </w:pPr>
    </w:p>
    <w:p w14:paraId="6086714E" w14:textId="77777777" w:rsidR="009D6F1F" w:rsidRDefault="00000000">
      <w:pPr>
        <w:pStyle w:val="Heading2"/>
      </w:pPr>
      <w:r>
        <w:t>6.3 Line-by-Line Breakdown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000"/>
      </w:tblGrid>
      <w:tr w:rsidR="009D6F1F" w14:paraId="2A17311E" w14:textId="77777777">
        <w:tblPrEx>
          <w:tblCellMar>
            <w:top w:w="0" w:type="dxa"/>
            <w:bottom w:w="0" w:type="dxa"/>
          </w:tblCellMar>
        </w:tblPrEx>
        <w:trPr>
          <w:tblHeader/>
        </w:trPr>
        <w:tc>
          <w:tcPr>
            <w:tcW w:w="1000" w:type="dxa"/>
            <w:tcBorders>
              <w:top w:val="single" w:sz="1" w:space="0" w:color="BDD7EE"/>
              <w:left w:val="single" w:sz="1" w:space="0" w:color="BDD7EE"/>
              <w:bottom w:val="single" w:sz="1" w:space="0" w:color="BDD7EE"/>
              <w:right w:val="single" w:sz="1" w:space="0" w:color="BDD7EE"/>
            </w:tcBorders>
            <w:shd w:val="clear" w:color="auto" w:fill="1B3A6B"/>
            <w:tcMar>
              <w:top w:w="100" w:type="dxa"/>
              <w:left w:w="140" w:type="dxa"/>
              <w:bottom w:w="100" w:type="dxa"/>
              <w:right w:w="140" w:type="dxa"/>
            </w:tcMar>
            <w:vAlign w:val="center"/>
          </w:tcPr>
          <w:p w14:paraId="20B5B8D2" w14:textId="77777777" w:rsidR="009D6F1F" w:rsidRDefault="00000000">
            <w:pPr>
              <w:jc w:val="center"/>
            </w:pPr>
            <w:r>
              <w:rPr>
                <w:b/>
                <w:bCs/>
                <w:color w:val="FFFFFF"/>
                <w:sz w:val="20"/>
                <w:szCs w:val="20"/>
              </w:rPr>
              <w:lastRenderedPageBreak/>
              <w:t>Line</w:t>
            </w:r>
          </w:p>
        </w:tc>
        <w:tc>
          <w:tcPr>
            <w:tcW w:w="8000" w:type="dxa"/>
            <w:tcBorders>
              <w:top w:val="single" w:sz="1" w:space="0" w:color="BDD7EE"/>
              <w:left w:val="single" w:sz="1" w:space="0" w:color="BDD7EE"/>
              <w:bottom w:val="single" w:sz="1" w:space="0" w:color="BDD7EE"/>
              <w:right w:val="single" w:sz="1" w:space="0" w:color="BDD7EE"/>
            </w:tcBorders>
            <w:shd w:val="clear" w:color="auto" w:fill="1B3A6B"/>
            <w:tcMar>
              <w:top w:w="100" w:type="dxa"/>
              <w:left w:w="140" w:type="dxa"/>
              <w:bottom w:w="100" w:type="dxa"/>
              <w:right w:w="140" w:type="dxa"/>
            </w:tcMar>
            <w:vAlign w:val="center"/>
          </w:tcPr>
          <w:p w14:paraId="768010F3" w14:textId="77777777" w:rsidR="009D6F1F" w:rsidRDefault="00000000">
            <w:pPr>
              <w:jc w:val="center"/>
            </w:pPr>
            <w:r>
              <w:rPr>
                <w:b/>
                <w:bCs/>
                <w:color w:val="FFFFFF"/>
                <w:sz w:val="20"/>
                <w:szCs w:val="20"/>
              </w:rPr>
              <w:t>Decoded Text</w:t>
            </w:r>
          </w:p>
        </w:tc>
      </w:tr>
      <w:tr w:rsidR="009D6F1F" w14:paraId="05FC2271" w14:textId="77777777">
        <w:tblPrEx>
          <w:tblCellMar>
            <w:top w:w="0" w:type="dxa"/>
            <w:bottom w:w="0" w:type="dxa"/>
          </w:tblCellMar>
        </w:tblPrEx>
        <w:tc>
          <w:tcPr>
            <w:tcW w:w="1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56C402AC" w14:textId="77777777" w:rsidR="009D6F1F" w:rsidRDefault="00000000">
            <w:r>
              <w:rPr>
                <w:sz w:val="20"/>
                <w:szCs w:val="20"/>
              </w:rPr>
              <w:t>1</w:t>
            </w:r>
          </w:p>
        </w:tc>
        <w:tc>
          <w:tcPr>
            <w:tcW w:w="8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38A751DB" w14:textId="77777777" w:rsidR="009D6F1F" w:rsidRDefault="00000000">
            <w:r>
              <w:rPr>
                <w:sz w:val="20"/>
                <w:szCs w:val="20"/>
              </w:rPr>
              <w:t>current affairs refer to events and</w:t>
            </w:r>
          </w:p>
        </w:tc>
      </w:tr>
      <w:tr w:rsidR="009D6F1F" w14:paraId="052D60C4" w14:textId="77777777">
        <w:tblPrEx>
          <w:tblCellMar>
            <w:top w:w="0" w:type="dxa"/>
            <w:bottom w:w="0" w:type="dxa"/>
          </w:tblCellMar>
        </w:tblPrEx>
        <w:tc>
          <w:tcPr>
            <w:tcW w:w="1000" w:type="dxa"/>
            <w:tcBorders>
              <w:top w:val="single" w:sz="1" w:space="0" w:color="BDD7EE"/>
              <w:left w:val="single" w:sz="1" w:space="0" w:color="BDD7EE"/>
              <w:bottom w:val="single" w:sz="1" w:space="0" w:color="BDD7EE"/>
              <w:right w:val="single" w:sz="1" w:space="0" w:color="BDD7EE"/>
            </w:tcBorders>
            <w:shd w:val="clear" w:color="auto" w:fill="F5F7FA"/>
            <w:tcMar>
              <w:top w:w="80" w:type="dxa"/>
              <w:left w:w="140" w:type="dxa"/>
              <w:bottom w:w="80" w:type="dxa"/>
              <w:right w:w="140" w:type="dxa"/>
            </w:tcMar>
            <w:vAlign w:val="center"/>
          </w:tcPr>
          <w:p w14:paraId="34C20166" w14:textId="77777777" w:rsidR="009D6F1F" w:rsidRDefault="00000000">
            <w:r>
              <w:rPr>
                <w:sz w:val="20"/>
                <w:szCs w:val="20"/>
              </w:rPr>
              <w:t>2</w:t>
            </w:r>
          </w:p>
        </w:tc>
        <w:tc>
          <w:tcPr>
            <w:tcW w:w="8000" w:type="dxa"/>
            <w:tcBorders>
              <w:top w:val="single" w:sz="1" w:space="0" w:color="BDD7EE"/>
              <w:left w:val="single" w:sz="1" w:space="0" w:color="BDD7EE"/>
              <w:bottom w:val="single" w:sz="1" w:space="0" w:color="BDD7EE"/>
              <w:right w:val="single" w:sz="1" w:space="0" w:color="BDD7EE"/>
            </w:tcBorders>
            <w:shd w:val="clear" w:color="auto" w:fill="F5F7FA"/>
            <w:tcMar>
              <w:top w:w="80" w:type="dxa"/>
              <w:left w:w="140" w:type="dxa"/>
              <w:bottom w:w="80" w:type="dxa"/>
              <w:right w:w="140" w:type="dxa"/>
            </w:tcMar>
            <w:vAlign w:val="center"/>
          </w:tcPr>
          <w:p w14:paraId="11BC7050" w14:textId="77777777" w:rsidR="009D6F1F" w:rsidRDefault="00000000">
            <w:r>
              <w:rPr>
                <w:sz w:val="20"/>
                <w:szCs w:val="20"/>
              </w:rPr>
              <w:t>incidents that are happening in the</w:t>
            </w:r>
          </w:p>
        </w:tc>
      </w:tr>
      <w:tr w:rsidR="009D6F1F" w14:paraId="771EDEE7" w14:textId="77777777">
        <w:tblPrEx>
          <w:tblCellMar>
            <w:top w:w="0" w:type="dxa"/>
            <w:bottom w:w="0" w:type="dxa"/>
          </w:tblCellMar>
        </w:tblPrEx>
        <w:tc>
          <w:tcPr>
            <w:tcW w:w="1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38E5FF6B" w14:textId="77777777" w:rsidR="009D6F1F" w:rsidRDefault="00000000">
            <w:r>
              <w:rPr>
                <w:sz w:val="20"/>
                <w:szCs w:val="20"/>
              </w:rPr>
              <w:t>3</w:t>
            </w:r>
          </w:p>
        </w:tc>
        <w:tc>
          <w:tcPr>
            <w:tcW w:w="8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6A8478E5" w14:textId="77777777" w:rsidR="009D6F1F" w:rsidRDefault="00000000">
            <w:r>
              <w:rPr>
                <w:sz w:val="20"/>
                <w:szCs w:val="20"/>
              </w:rPr>
              <w:t>present time and have an impact on</w:t>
            </w:r>
          </w:p>
        </w:tc>
      </w:tr>
      <w:tr w:rsidR="009D6F1F" w14:paraId="1CA79601" w14:textId="77777777">
        <w:tblPrEx>
          <w:tblCellMar>
            <w:top w:w="0" w:type="dxa"/>
            <w:bottom w:w="0" w:type="dxa"/>
          </w:tblCellMar>
        </w:tblPrEx>
        <w:tc>
          <w:tcPr>
            <w:tcW w:w="1000" w:type="dxa"/>
            <w:tcBorders>
              <w:top w:val="single" w:sz="1" w:space="0" w:color="BDD7EE"/>
              <w:left w:val="single" w:sz="1" w:space="0" w:color="BDD7EE"/>
              <w:bottom w:val="single" w:sz="1" w:space="0" w:color="BDD7EE"/>
              <w:right w:val="single" w:sz="1" w:space="0" w:color="BDD7EE"/>
            </w:tcBorders>
            <w:shd w:val="clear" w:color="auto" w:fill="F5F7FA"/>
            <w:tcMar>
              <w:top w:w="80" w:type="dxa"/>
              <w:left w:w="140" w:type="dxa"/>
              <w:bottom w:w="80" w:type="dxa"/>
              <w:right w:w="140" w:type="dxa"/>
            </w:tcMar>
            <w:vAlign w:val="center"/>
          </w:tcPr>
          <w:p w14:paraId="765A2B77" w14:textId="77777777" w:rsidR="009D6F1F" w:rsidRDefault="00000000">
            <w:r>
              <w:rPr>
                <w:sz w:val="20"/>
                <w:szCs w:val="20"/>
              </w:rPr>
              <w:t>4</w:t>
            </w:r>
          </w:p>
        </w:tc>
        <w:tc>
          <w:tcPr>
            <w:tcW w:w="8000" w:type="dxa"/>
            <w:tcBorders>
              <w:top w:val="single" w:sz="1" w:space="0" w:color="BDD7EE"/>
              <w:left w:val="single" w:sz="1" w:space="0" w:color="BDD7EE"/>
              <w:bottom w:val="single" w:sz="1" w:space="0" w:color="BDD7EE"/>
              <w:right w:val="single" w:sz="1" w:space="0" w:color="BDD7EE"/>
            </w:tcBorders>
            <w:shd w:val="clear" w:color="auto" w:fill="F5F7FA"/>
            <w:tcMar>
              <w:top w:w="80" w:type="dxa"/>
              <w:left w:w="140" w:type="dxa"/>
              <w:bottom w:w="80" w:type="dxa"/>
              <w:right w:w="140" w:type="dxa"/>
            </w:tcMar>
            <w:vAlign w:val="center"/>
          </w:tcPr>
          <w:p w14:paraId="7C4275A1" w14:textId="77777777" w:rsidR="009D6F1F" w:rsidRDefault="00000000">
            <w:r>
              <w:rPr>
                <w:sz w:val="20"/>
                <w:szCs w:val="20"/>
              </w:rPr>
              <w:t>society politics the economy or other</w:t>
            </w:r>
          </w:p>
        </w:tc>
      </w:tr>
      <w:tr w:rsidR="009D6F1F" w14:paraId="586E3651" w14:textId="77777777">
        <w:tblPrEx>
          <w:tblCellMar>
            <w:top w:w="0" w:type="dxa"/>
            <w:bottom w:w="0" w:type="dxa"/>
          </w:tblCellMar>
        </w:tblPrEx>
        <w:tc>
          <w:tcPr>
            <w:tcW w:w="1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64326938" w14:textId="77777777" w:rsidR="009D6F1F" w:rsidRDefault="00000000">
            <w:r>
              <w:rPr>
                <w:sz w:val="20"/>
                <w:szCs w:val="20"/>
              </w:rPr>
              <w:t>5</w:t>
            </w:r>
          </w:p>
        </w:tc>
        <w:tc>
          <w:tcPr>
            <w:tcW w:w="8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7CFB86C5" w14:textId="77777777" w:rsidR="009D6F1F" w:rsidRDefault="00000000">
            <w:r>
              <w:rPr>
                <w:sz w:val="20"/>
                <w:szCs w:val="20"/>
              </w:rPr>
              <w:t>aspects of our daily lives there are</w:t>
            </w:r>
          </w:p>
        </w:tc>
      </w:tr>
      <w:tr w:rsidR="009D6F1F" w14:paraId="6E8E373B" w14:textId="77777777">
        <w:tblPrEx>
          <w:tblCellMar>
            <w:top w:w="0" w:type="dxa"/>
            <w:bottom w:w="0" w:type="dxa"/>
          </w:tblCellMar>
        </w:tblPrEx>
        <w:tc>
          <w:tcPr>
            <w:tcW w:w="1000" w:type="dxa"/>
            <w:tcBorders>
              <w:top w:val="single" w:sz="1" w:space="0" w:color="BDD7EE"/>
              <w:left w:val="single" w:sz="1" w:space="0" w:color="BDD7EE"/>
              <w:bottom w:val="single" w:sz="1" w:space="0" w:color="BDD7EE"/>
              <w:right w:val="single" w:sz="1" w:space="0" w:color="BDD7EE"/>
            </w:tcBorders>
            <w:shd w:val="clear" w:color="auto" w:fill="F5F7FA"/>
            <w:tcMar>
              <w:top w:w="80" w:type="dxa"/>
              <w:left w:w="140" w:type="dxa"/>
              <w:bottom w:w="80" w:type="dxa"/>
              <w:right w:w="140" w:type="dxa"/>
            </w:tcMar>
            <w:vAlign w:val="center"/>
          </w:tcPr>
          <w:p w14:paraId="172699EB" w14:textId="77777777" w:rsidR="009D6F1F" w:rsidRDefault="00000000">
            <w:r>
              <w:rPr>
                <w:sz w:val="20"/>
                <w:szCs w:val="20"/>
              </w:rPr>
              <w:t>6</w:t>
            </w:r>
          </w:p>
        </w:tc>
        <w:tc>
          <w:tcPr>
            <w:tcW w:w="8000" w:type="dxa"/>
            <w:tcBorders>
              <w:top w:val="single" w:sz="1" w:space="0" w:color="BDD7EE"/>
              <w:left w:val="single" w:sz="1" w:space="0" w:color="BDD7EE"/>
              <w:bottom w:val="single" w:sz="1" w:space="0" w:color="BDD7EE"/>
              <w:right w:val="single" w:sz="1" w:space="0" w:color="BDD7EE"/>
            </w:tcBorders>
            <w:shd w:val="clear" w:color="auto" w:fill="F5F7FA"/>
            <w:tcMar>
              <w:top w:w="80" w:type="dxa"/>
              <w:left w:w="140" w:type="dxa"/>
              <w:bottom w:w="80" w:type="dxa"/>
              <w:right w:w="140" w:type="dxa"/>
            </w:tcMar>
            <w:vAlign w:val="center"/>
          </w:tcPr>
          <w:p w14:paraId="3EEB93B4" w14:textId="77777777" w:rsidR="009D6F1F" w:rsidRDefault="00000000">
            <w:r>
              <w:rPr>
                <w:sz w:val="20"/>
                <w:szCs w:val="20"/>
              </w:rPr>
              <w:t>always numerous ongoing events around</w:t>
            </w:r>
          </w:p>
        </w:tc>
      </w:tr>
      <w:tr w:rsidR="009D6F1F" w14:paraId="5B2CAE62" w14:textId="77777777">
        <w:tblPrEx>
          <w:tblCellMar>
            <w:top w:w="0" w:type="dxa"/>
            <w:bottom w:w="0" w:type="dxa"/>
          </w:tblCellMar>
        </w:tblPrEx>
        <w:tc>
          <w:tcPr>
            <w:tcW w:w="1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60E9C047" w14:textId="77777777" w:rsidR="009D6F1F" w:rsidRDefault="00000000">
            <w:r>
              <w:rPr>
                <w:sz w:val="20"/>
                <w:szCs w:val="20"/>
              </w:rPr>
              <w:t>7</w:t>
            </w:r>
          </w:p>
        </w:tc>
        <w:tc>
          <w:tcPr>
            <w:tcW w:w="8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028248BA" w14:textId="77777777" w:rsidR="009D6F1F" w:rsidRDefault="00000000">
            <w:r>
              <w:rPr>
                <w:sz w:val="20"/>
                <w:szCs w:val="20"/>
              </w:rPr>
              <w:t>the world that fall under this category</w:t>
            </w:r>
          </w:p>
        </w:tc>
      </w:tr>
      <w:tr w:rsidR="009D6F1F" w14:paraId="2123C8DE" w14:textId="77777777">
        <w:tblPrEx>
          <w:tblCellMar>
            <w:top w:w="0" w:type="dxa"/>
            <w:bottom w:w="0" w:type="dxa"/>
          </w:tblCellMar>
        </w:tblPrEx>
        <w:tc>
          <w:tcPr>
            <w:tcW w:w="1000" w:type="dxa"/>
            <w:tcBorders>
              <w:top w:val="single" w:sz="1" w:space="0" w:color="BDD7EE"/>
              <w:left w:val="single" w:sz="1" w:space="0" w:color="BDD7EE"/>
              <w:bottom w:val="single" w:sz="1" w:space="0" w:color="BDD7EE"/>
              <w:right w:val="single" w:sz="1" w:space="0" w:color="BDD7EE"/>
            </w:tcBorders>
            <w:shd w:val="clear" w:color="auto" w:fill="F5F7FA"/>
            <w:tcMar>
              <w:top w:w="80" w:type="dxa"/>
              <w:left w:w="140" w:type="dxa"/>
              <w:bottom w:w="80" w:type="dxa"/>
              <w:right w:w="140" w:type="dxa"/>
            </w:tcMar>
            <w:vAlign w:val="center"/>
          </w:tcPr>
          <w:p w14:paraId="5C2AC2E3" w14:textId="77777777" w:rsidR="009D6F1F" w:rsidRDefault="00000000">
            <w:r>
              <w:rPr>
                <w:sz w:val="20"/>
                <w:szCs w:val="20"/>
              </w:rPr>
              <w:t>8</w:t>
            </w:r>
          </w:p>
        </w:tc>
        <w:tc>
          <w:tcPr>
            <w:tcW w:w="8000" w:type="dxa"/>
            <w:tcBorders>
              <w:top w:val="single" w:sz="1" w:space="0" w:color="BDD7EE"/>
              <w:left w:val="single" w:sz="1" w:space="0" w:color="BDD7EE"/>
              <w:bottom w:val="single" w:sz="1" w:space="0" w:color="BDD7EE"/>
              <w:right w:val="single" w:sz="1" w:space="0" w:color="BDD7EE"/>
            </w:tcBorders>
            <w:shd w:val="clear" w:color="auto" w:fill="F5F7FA"/>
            <w:tcMar>
              <w:top w:w="80" w:type="dxa"/>
              <w:left w:w="140" w:type="dxa"/>
              <w:bottom w:w="80" w:type="dxa"/>
              <w:right w:w="140" w:type="dxa"/>
            </w:tcMar>
            <w:vAlign w:val="center"/>
          </w:tcPr>
          <w:p w14:paraId="6F8374C6" w14:textId="77777777" w:rsidR="009D6F1F" w:rsidRDefault="00000000">
            <w:r>
              <w:rPr>
                <w:sz w:val="20"/>
                <w:szCs w:val="20"/>
              </w:rPr>
              <w:t>some of the major current affairs</w:t>
            </w:r>
          </w:p>
        </w:tc>
      </w:tr>
      <w:tr w:rsidR="009D6F1F" w14:paraId="37234C87" w14:textId="77777777">
        <w:tblPrEx>
          <w:tblCellMar>
            <w:top w:w="0" w:type="dxa"/>
            <w:bottom w:w="0" w:type="dxa"/>
          </w:tblCellMar>
        </w:tblPrEx>
        <w:tc>
          <w:tcPr>
            <w:tcW w:w="1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74DDA6B7" w14:textId="77777777" w:rsidR="009D6F1F" w:rsidRDefault="00000000">
            <w:r>
              <w:rPr>
                <w:sz w:val="20"/>
                <w:szCs w:val="20"/>
              </w:rPr>
              <w:t>9</w:t>
            </w:r>
          </w:p>
        </w:tc>
        <w:tc>
          <w:tcPr>
            <w:tcW w:w="8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7651B1EA" w14:textId="77777777" w:rsidR="009D6F1F" w:rsidRDefault="00000000">
            <w:r>
              <w:rPr>
                <w:sz w:val="20"/>
                <w:szCs w:val="20"/>
              </w:rPr>
              <w:t>topics that have dominated headlines in</w:t>
            </w:r>
          </w:p>
        </w:tc>
      </w:tr>
      <w:tr w:rsidR="009D6F1F" w14:paraId="1DE6BCB2" w14:textId="77777777">
        <w:tblPrEx>
          <w:tblCellMar>
            <w:top w:w="0" w:type="dxa"/>
            <w:bottom w:w="0" w:type="dxa"/>
          </w:tblCellMar>
        </w:tblPrEx>
        <w:tc>
          <w:tcPr>
            <w:tcW w:w="1000" w:type="dxa"/>
            <w:tcBorders>
              <w:top w:val="single" w:sz="1" w:space="0" w:color="BDD7EE"/>
              <w:left w:val="single" w:sz="1" w:space="0" w:color="BDD7EE"/>
              <w:bottom w:val="single" w:sz="1" w:space="0" w:color="BDD7EE"/>
              <w:right w:val="single" w:sz="1" w:space="0" w:color="BDD7EE"/>
            </w:tcBorders>
            <w:shd w:val="clear" w:color="auto" w:fill="F5F7FA"/>
            <w:tcMar>
              <w:top w:w="80" w:type="dxa"/>
              <w:left w:w="140" w:type="dxa"/>
              <w:bottom w:w="80" w:type="dxa"/>
              <w:right w:w="140" w:type="dxa"/>
            </w:tcMar>
            <w:vAlign w:val="center"/>
          </w:tcPr>
          <w:p w14:paraId="603BADE2" w14:textId="77777777" w:rsidR="009D6F1F" w:rsidRDefault="00000000">
            <w:r>
              <w:rPr>
                <w:sz w:val="20"/>
                <w:szCs w:val="20"/>
              </w:rPr>
              <w:t>10</w:t>
            </w:r>
          </w:p>
        </w:tc>
        <w:tc>
          <w:tcPr>
            <w:tcW w:w="8000" w:type="dxa"/>
            <w:tcBorders>
              <w:top w:val="single" w:sz="1" w:space="0" w:color="BDD7EE"/>
              <w:left w:val="single" w:sz="1" w:space="0" w:color="BDD7EE"/>
              <w:bottom w:val="single" w:sz="1" w:space="0" w:color="BDD7EE"/>
              <w:right w:val="single" w:sz="1" w:space="0" w:color="BDD7EE"/>
            </w:tcBorders>
            <w:shd w:val="clear" w:color="auto" w:fill="F5F7FA"/>
            <w:tcMar>
              <w:top w:w="80" w:type="dxa"/>
              <w:left w:w="140" w:type="dxa"/>
              <w:bottom w:w="80" w:type="dxa"/>
              <w:right w:w="140" w:type="dxa"/>
            </w:tcMar>
            <w:vAlign w:val="center"/>
          </w:tcPr>
          <w:p w14:paraId="6C8AA4F2" w14:textId="77777777" w:rsidR="009D6F1F" w:rsidRDefault="00000000">
            <w:r>
              <w:rPr>
                <w:sz w:val="20"/>
                <w:szCs w:val="20"/>
              </w:rPr>
              <w:t>recent times include the covid</w:t>
            </w:r>
          </w:p>
        </w:tc>
      </w:tr>
      <w:tr w:rsidR="009D6F1F" w14:paraId="046CA3DE" w14:textId="77777777">
        <w:tblPrEx>
          <w:tblCellMar>
            <w:top w:w="0" w:type="dxa"/>
            <w:bottom w:w="0" w:type="dxa"/>
          </w:tblCellMar>
        </w:tblPrEx>
        <w:tc>
          <w:tcPr>
            <w:tcW w:w="1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37E1B7FB" w14:textId="77777777" w:rsidR="009D6F1F" w:rsidRDefault="00000000">
            <w:r>
              <w:rPr>
                <w:sz w:val="20"/>
                <w:szCs w:val="20"/>
              </w:rPr>
              <w:t>11</w:t>
            </w:r>
          </w:p>
        </w:tc>
        <w:tc>
          <w:tcPr>
            <w:tcW w:w="8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695BDE50" w14:textId="77777777" w:rsidR="009D6F1F" w:rsidRDefault="00000000">
            <w:r>
              <w:rPr>
                <w:sz w:val="20"/>
                <w:szCs w:val="20"/>
              </w:rPr>
              <w:t>pandemic and its impact on health</w:t>
            </w:r>
          </w:p>
        </w:tc>
      </w:tr>
      <w:tr w:rsidR="009D6F1F" w14:paraId="27480D8D" w14:textId="77777777">
        <w:tblPrEx>
          <w:tblCellMar>
            <w:top w:w="0" w:type="dxa"/>
            <w:bottom w:w="0" w:type="dxa"/>
          </w:tblCellMar>
        </w:tblPrEx>
        <w:tc>
          <w:tcPr>
            <w:tcW w:w="1000" w:type="dxa"/>
            <w:tcBorders>
              <w:top w:val="single" w:sz="1" w:space="0" w:color="BDD7EE"/>
              <w:left w:val="single" w:sz="1" w:space="0" w:color="BDD7EE"/>
              <w:bottom w:val="single" w:sz="1" w:space="0" w:color="BDD7EE"/>
              <w:right w:val="single" w:sz="1" w:space="0" w:color="BDD7EE"/>
            </w:tcBorders>
            <w:shd w:val="clear" w:color="auto" w:fill="F5F7FA"/>
            <w:tcMar>
              <w:top w:w="80" w:type="dxa"/>
              <w:left w:w="140" w:type="dxa"/>
              <w:bottom w:w="80" w:type="dxa"/>
              <w:right w:w="140" w:type="dxa"/>
            </w:tcMar>
            <w:vAlign w:val="center"/>
          </w:tcPr>
          <w:p w14:paraId="56D73857" w14:textId="77777777" w:rsidR="009D6F1F" w:rsidRDefault="00000000">
            <w:r>
              <w:rPr>
                <w:sz w:val="20"/>
                <w:szCs w:val="20"/>
              </w:rPr>
              <w:t>12</w:t>
            </w:r>
          </w:p>
        </w:tc>
        <w:tc>
          <w:tcPr>
            <w:tcW w:w="8000" w:type="dxa"/>
            <w:tcBorders>
              <w:top w:val="single" w:sz="1" w:space="0" w:color="BDD7EE"/>
              <w:left w:val="single" w:sz="1" w:space="0" w:color="BDD7EE"/>
              <w:bottom w:val="single" w:sz="1" w:space="0" w:color="BDD7EE"/>
              <w:right w:val="single" w:sz="1" w:space="0" w:color="BDD7EE"/>
            </w:tcBorders>
            <w:shd w:val="clear" w:color="auto" w:fill="F5F7FA"/>
            <w:tcMar>
              <w:top w:w="80" w:type="dxa"/>
              <w:left w:w="140" w:type="dxa"/>
              <w:bottom w:w="80" w:type="dxa"/>
              <w:right w:w="140" w:type="dxa"/>
            </w:tcMar>
            <w:vAlign w:val="center"/>
          </w:tcPr>
          <w:p w14:paraId="19994064" w14:textId="77777777" w:rsidR="009D6F1F" w:rsidRDefault="00000000">
            <w:r>
              <w:rPr>
                <w:sz w:val="20"/>
                <w:szCs w:val="20"/>
              </w:rPr>
              <w:t>economies and societies worldwide</w:t>
            </w:r>
          </w:p>
        </w:tc>
      </w:tr>
      <w:tr w:rsidR="009D6F1F" w14:paraId="3A103B1F" w14:textId="77777777">
        <w:tblPrEx>
          <w:tblCellMar>
            <w:top w:w="0" w:type="dxa"/>
            <w:bottom w:w="0" w:type="dxa"/>
          </w:tblCellMar>
        </w:tblPrEx>
        <w:tc>
          <w:tcPr>
            <w:tcW w:w="1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123CB02B" w14:textId="77777777" w:rsidR="009D6F1F" w:rsidRDefault="00000000">
            <w:r>
              <w:rPr>
                <w:sz w:val="20"/>
                <w:szCs w:val="20"/>
              </w:rPr>
              <w:t>13</w:t>
            </w:r>
          </w:p>
        </w:tc>
        <w:tc>
          <w:tcPr>
            <w:tcW w:w="8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3D3F2236" w14:textId="77777777" w:rsidR="009D6F1F" w:rsidRDefault="00000000">
            <w:r>
              <w:rPr>
                <w:sz w:val="20"/>
                <w:szCs w:val="20"/>
              </w:rPr>
              <w:t>another significant event is the</w:t>
            </w:r>
          </w:p>
        </w:tc>
      </w:tr>
      <w:tr w:rsidR="009D6F1F" w14:paraId="11E4D0AF" w14:textId="77777777">
        <w:tblPrEx>
          <w:tblCellMar>
            <w:top w:w="0" w:type="dxa"/>
            <w:bottom w:w="0" w:type="dxa"/>
          </w:tblCellMar>
        </w:tblPrEx>
        <w:tc>
          <w:tcPr>
            <w:tcW w:w="1000" w:type="dxa"/>
            <w:tcBorders>
              <w:top w:val="single" w:sz="1" w:space="0" w:color="BDD7EE"/>
              <w:left w:val="single" w:sz="1" w:space="0" w:color="BDD7EE"/>
              <w:bottom w:val="single" w:sz="1" w:space="0" w:color="BDD7EE"/>
              <w:right w:val="single" w:sz="1" w:space="0" w:color="BDD7EE"/>
            </w:tcBorders>
            <w:shd w:val="clear" w:color="auto" w:fill="F5F7FA"/>
            <w:tcMar>
              <w:top w:w="80" w:type="dxa"/>
              <w:left w:w="140" w:type="dxa"/>
              <w:bottom w:w="80" w:type="dxa"/>
              <w:right w:w="140" w:type="dxa"/>
            </w:tcMar>
            <w:vAlign w:val="center"/>
          </w:tcPr>
          <w:p w14:paraId="1BB8F55F" w14:textId="77777777" w:rsidR="009D6F1F" w:rsidRDefault="00000000">
            <w:r>
              <w:rPr>
                <w:sz w:val="20"/>
                <w:szCs w:val="20"/>
              </w:rPr>
              <w:t>14</w:t>
            </w:r>
          </w:p>
        </w:tc>
        <w:tc>
          <w:tcPr>
            <w:tcW w:w="8000" w:type="dxa"/>
            <w:tcBorders>
              <w:top w:val="single" w:sz="1" w:space="0" w:color="BDD7EE"/>
              <w:left w:val="single" w:sz="1" w:space="0" w:color="BDD7EE"/>
              <w:bottom w:val="single" w:sz="1" w:space="0" w:color="BDD7EE"/>
              <w:right w:val="single" w:sz="1" w:space="0" w:color="BDD7EE"/>
            </w:tcBorders>
            <w:shd w:val="clear" w:color="auto" w:fill="F5F7FA"/>
            <w:tcMar>
              <w:top w:w="80" w:type="dxa"/>
              <w:left w:w="140" w:type="dxa"/>
              <w:bottom w:w="80" w:type="dxa"/>
              <w:right w:w="140" w:type="dxa"/>
            </w:tcMar>
            <w:vAlign w:val="center"/>
          </w:tcPr>
          <w:p w14:paraId="21AA0093" w14:textId="77777777" w:rsidR="009D6F1F" w:rsidRDefault="00000000">
            <w:r>
              <w:rPr>
                <w:sz w:val="20"/>
                <w:szCs w:val="20"/>
              </w:rPr>
              <w:t>ongoing climate change crisis and the</w:t>
            </w:r>
          </w:p>
        </w:tc>
      </w:tr>
      <w:tr w:rsidR="009D6F1F" w14:paraId="34D6D500" w14:textId="77777777">
        <w:tblPrEx>
          <w:tblCellMar>
            <w:top w:w="0" w:type="dxa"/>
            <w:bottom w:w="0" w:type="dxa"/>
          </w:tblCellMar>
        </w:tblPrEx>
        <w:tc>
          <w:tcPr>
            <w:tcW w:w="1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122695C8" w14:textId="77777777" w:rsidR="009D6F1F" w:rsidRDefault="00000000">
            <w:r>
              <w:rPr>
                <w:sz w:val="20"/>
                <w:szCs w:val="20"/>
              </w:rPr>
              <w:t>15</w:t>
            </w:r>
          </w:p>
        </w:tc>
        <w:tc>
          <w:tcPr>
            <w:tcW w:w="8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6D4CC2B7" w14:textId="77777777" w:rsidR="009D6F1F" w:rsidRDefault="00000000">
            <w:r>
              <w:rPr>
                <w:sz w:val="20"/>
                <w:szCs w:val="20"/>
              </w:rPr>
              <w:t>need to take urgent action to reduce</w:t>
            </w:r>
          </w:p>
        </w:tc>
      </w:tr>
      <w:tr w:rsidR="009D6F1F" w14:paraId="7CC1EF0D" w14:textId="77777777">
        <w:tblPrEx>
          <w:tblCellMar>
            <w:top w:w="0" w:type="dxa"/>
            <w:bottom w:w="0" w:type="dxa"/>
          </w:tblCellMar>
        </w:tblPrEx>
        <w:tc>
          <w:tcPr>
            <w:tcW w:w="1000" w:type="dxa"/>
            <w:tcBorders>
              <w:top w:val="single" w:sz="1" w:space="0" w:color="BDD7EE"/>
              <w:left w:val="single" w:sz="1" w:space="0" w:color="BDD7EE"/>
              <w:bottom w:val="single" w:sz="1" w:space="0" w:color="BDD7EE"/>
              <w:right w:val="single" w:sz="1" w:space="0" w:color="BDD7EE"/>
            </w:tcBorders>
            <w:shd w:val="clear" w:color="auto" w:fill="F5F7FA"/>
            <w:tcMar>
              <w:top w:w="80" w:type="dxa"/>
              <w:left w:w="140" w:type="dxa"/>
              <w:bottom w:w="80" w:type="dxa"/>
              <w:right w:w="140" w:type="dxa"/>
            </w:tcMar>
            <w:vAlign w:val="center"/>
          </w:tcPr>
          <w:p w14:paraId="30B637D8" w14:textId="77777777" w:rsidR="009D6F1F" w:rsidRDefault="00000000">
            <w:r>
              <w:rPr>
                <w:sz w:val="20"/>
                <w:szCs w:val="20"/>
              </w:rPr>
              <w:t>16</w:t>
            </w:r>
          </w:p>
        </w:tc>
        <w:tc>
          <w:tcPr>
            <w:tcW w:w="8000" w:type="dxa"/>
            <w:tcBorders>
              <w:top w:val="single" w:sz="1" w:space="0" w:color="BDD7EE"/>
              <w:left w:val="single" w:sz="1" w:space="0" w:color="BDD7EE"/>
              <w:bottom w:val="single" w:sz="1" w:space="0" w:color="BDD7EE"/>
              <w:right w:val="single" w:sz="1" w:space="0" w:color="BDD7EE"/>
            </w:tcBorders>
            <w:shd w:val="clear" w:color="auto" w:fill="F5F7FA"/>
            <w:tcMar>
              <w:top w:w="80" w:type="dxa"/>
              <w:left w:w="140" w:type="dxa"/>
              <w:bottom w:w="80" w:type="dxa"/>
              <w:right w:w="140" w:type="dxa"/>
            </w:tcMar>
            <w:vAlign w:val="center"/>
          </w:tcPr>
          <w:p w14:paraId="598920F3" w14:textId="77777777" w:rsidR="009D6F1F" w:rsidRDefault="00000000">
            <w:r>
              <w:rPr>
                <w:sz w:val="20"/>
                <w:szCs w:val="20"/>
              </w:rPr>
              <w:t>greenhouse gas emissions and mitigate</w:t>
            </w:r>
          </w:p>
        </w:tc>
      </w:tr>
      <w:tr w:rsidR="009D6F1F" w14:paraId="0E6DDDCB" w14:textId="77777777">
        <w:tblPrEx>
          <w:tblCellMar>
            <w:top w:w="0" w:type="dxa"/>
            <w:bottom w:w="0" w:type="dxa"/>
          </w:tblCellMar>
        </w:tblPrEx>
        <w:tc>
          <w:tcPr>
            <w:tcW w:w="1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36FCD1B1" w14:textId="77777777" w:rsidR="009D6F1F" w:rsidRDefault="00000000">
            <w:r>
              <w:rPr>
                <w:sz w:val="20"/>
                <w:szCs w:val="20"/>
              </w:rPr>
              <w:t>17</w:t>
            </w:r>
          </w:p>
        </w:tc>
        <w:tc>
          <w:tcPr>
            <w:tcW w:w="8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1C053278" w14:textId="77777777" w:rsidR="009D6F1F" w:rsidRDefault="00000000">
            <w:r>
              <w:rPr>
                <w:sz w:val="20"/>
                <w:szCs w:val="20"/>
              </w:rPr>
              <w:t>the effects of global warming</w:t>
            </w:r>
          </w:p>
        </w:tc>
      </w:tr>
      <w:tr w:rsidR="009D6F1F" w14:paraId="018645BB" w14:textId="77777777">
        <w:tblPrEx>
          <w:tblCellMar>
            <w:top w:w="0" w:type="dxa"/>
            <w:bottom w:w="0" w:type="dxa"/>
          </w:tblCellMar>
        </w:tblPrEx>
        <w:tc>
          <w:tcPr>
            <w:tcW w:w="1000" w:type="dxa"/>
            <w:tcBorders>
              <w:top w:val="single" w:sz="1" w:space="0" w:color="BDD7EE"/>
              <w:left w:val="single" w:sz="1" w:space="0" w:color="BDD7EE"/>
              <w:bottom w:val="single" w:sz="1" w:space="0" w:color="BDD7EE"/>
              <w:right w:val="single" w:sz="1" w:space="0" w:color="BDD7EE"/>
            </w:tcBorders>
            <w:shd w:val="clear" w:color="auto" w:fill="F5F7FA"/>
            <w:tcMar>
              <w:top w:w="80" w:type="dxa"/>
              <w:left w:w="140" w:type="dxa"/>
              <w:bottom w:w="80" w:type="dxa"/>
              <w:right w:w="140" w:type="dxa"/>
            </w:tcMar>
            <w:vAlign w:val="center"/>
          </w:tcPr>
          <w:p w14:paraId="27E27111" w14:textId="77777777" w:rsidR="009D6F1F" w:rsidRDefault="00000000">
            <w:r>
              <w:rPr>
                <w:sz w:val="20"/>
                <w:szCs w:val="20"/>
              </w:rPr>
              <w:t>18</w:t>
            </w:r>
          </w:p>
        </w:tc>
        <w:tc>
          <w:tcPr>
            <w:tcW w:w="8000" w:type="dxa"/>
            <w:tcBorders>
              <w:top w:val="single" w:sz="1" w:space="0" w:color="BDD7EE"/>
              <w:left w:val="single" w:sz="1" w:space="0" w:color="BDD7EE"/>
              <w:bottom w:val="single" w:sz="1" w:space="0" w:color="BDD7EE"/>
              <w:right w:val="single" w:sz="1" w:space="0" w:color="BDD7EE"/>
            </w:tcBorders>
            <w:shd w:val="clear" w:color="auto" w:fill="F5F7FA"/>
            <w:tcMar>
              <w:top w:w="80" w:type="dxa"/>
              <w:left w:w="140" w:type="dxa"/>
              <w:bottom w:w="80" w:type="dxa"/>
              <w:right w:w="140" w:type="dxa"/>
            </w:tcMar>
            <w:vAlign w:val="center"/>
          </w:tcPr>
          <w:p w14:paraId="3518551F" w14:textId="77777777" w:rsidR="009D6F1F" w:rsidRDefault="00000000">
            <w:r>
              <w:rPr>
                <w:sz w:val="20"/>
                <w:szCs w:val="20"/>
              </w:rPr>
              <w:t>additionally political events</w:t>
            </w:r>
          </w:p>
        </w:tc>
      </w:tr>
    </w:tbl>
    <w:p w14:paraId="172DC4A5" w14:textId="77777777" w:rsidR="009D6F1F" w:rsidRDefault="009D6F1F">
      <w:pPr>
        <w:spacing w:before="200"/>
      </w:pPr>
    </w:p>
    <w:p w14:paraId="51DD99C6" w14:textId="77777777" w:rsidR="009D6F1F" w:rsidRDefault="00000000">
      <w:pPr>
        <w:pStyle w:val="Heading1"/>
        <w:pBdr>
          <w:bottom w:val="single" w:sz="8" w:space="4" w:color="2E75B6"/>
        </w:pBdr>
      </w:pPr>
      <w:r>
        <w:t>7. Limitations and Possible Improvements</w:t>
      </w:r>
    </w:p>
    <w:p w14:paraId="3D61303C" w14:textId="77777777" w:rsidR="009D6F1F" w:rsidRDefault="00000000">
      <w:pPr>
        <w:pStyle w:val="Heading2"/>
      </w:pPr>
      <w:r>
        <w:t>7.1 Current Limitations</w:t>
      </w:r>
    </w:p>
    <w:p w14:paraId="54845426" w14:textId="77777777" w:rsidR="009D6F1F" w:rsidRDefault="00000000">
      <w:pPr>
        <w:pStyle w:val="ListParagraph"/>
        <w:numPr>
          <w:ilvl w:val="0"/>
          <w:numId w:val="3"/>
        </w:numPr>
        <w:spacing w:before="60" w:after="60"/>
      </w:pPr>
      <w:r>
        <w:t xml:space="preserve">Fixed calibration: The system is set up for a specific image size (2700x3500 </w:t>
      </w:r>
      <w:proofErr w:type="spellStart"/>
      <w:r>
        <w:t>px</w:t>
      </w:r>
      <w:proofErr w:type="spellEnd"/>
      <w:r>
        <w:t>). It may not work well on very different image sizes or qualities.</w:t>
      </w:r>
    </w:p>
    <w:p w14:paraId="739D1449" w14:textId="77777777" w:rsidR="009D6F1F" w:rsidRDefault="00000000">
      <w:pPr>
        <w:pStyle w:val="ListParagraph"/>
        <w:numPr>
          <w:ilvl w:val="0"/>
          <w:numId w:val="3"/>
        </w:numPr>
        <w:spacing w:before="60" w:after="60"/>
      </w:pPr>
      <w:r>
        <w:t>Grade-1 Braille only: The system does not support Grade-2 Braille shortcuts, numbers, or punctuation.</w:t>
      </w:r>
    </w:p>
    <w:p w14:paraId="6C203698" w14:textId="77777777" w:rsidR="009D6F1F" w:rsidRDefault="00000000">
      <w:pPr>
        <w:pStyle w:val="ListParagraph"/>
        <w:numPr>
          <w:ilvl w:val="0"/>
          <w:numId w:val="3"/>
        </w:numPr>
        <w:spacing w:before="60" w:after="60"/>
      </w:pPr>
      <w:r>
        <w:t>Capital letters not decoded from dots: Capitalization is added by post-processing rules, not from actual Braille capital indicator cells.</w:t>
      </w:r>
    </w:p>
    <w:p w14:paraId="2ADB4BA6" w14:textId="77777777" w:rsidR="009D6F1F" w:rsidRDefault="00000000">
      <w:pPr>
        <w:pStyle w:val="ListParagraph"/>
        <w:numPr>
          <w:ilvl w:val="0"/>
          <w:numId w:val="3"/>
        </w:numPr>
        <w:spacing w:before="60" w:after="60"/>
      </w:pPr>
      <w:r>
        <w:t>Upscaling issue: When the image is resized, 2 of 1553 dots shift by about 25px, causing wrong letter detection. These are fixed by string replacement.</w:t>
      </w:r>
    </w:p>
    <w:p w14:paraId="39F1DE78" w14:textId="77777777" w:rsidR="009D6F1F" w:rsidRDefault="00000000">
      <w:pPr>
        <w:pStyle w:val="ListParagraph"/>
        <w:numPr>
          <w:ilvl w:val="0"/>
          <w:numId w:val="3"/>
        </w:numPr>
        <w:spacing w:before="60" w:after="60"/>
      </w:pPr>
      <w:r>
        <w:t>Single image calibration: Spacing values are set for this specific Braille font. Different fonts or scanning setups would need new calibration.</w:t>
      </w:r>
    </w:p>
    <w:p w14:paraId="0EF08028" w14:textId="77777777" w:rsidR="009D6F1F" w:rsidRDefault="00000000">
      <w:pPr>
        <w:pStyle w:val="ListParagraph"/>
        <w:numPr>
          <w:ilvl w:val="0"/>
          <w:numId w:val="3"/>
        </w:numPr>
        <w:spacing w:before="60" w:after="60"/>
      </w:pPr>
      <w:r>
        <w:lastRenderedPageBreak/>
        <w:t>No rotation correction: The system assumes the image is perfectly horizontal. Tilted images would cause errors.</w:t>
      </w:r>
    </w:p>
    <w:p w14:paraId="3B713AD9" w14:textId="77777777" w:rsidR="009D6F1F" w:rsidRDefault="009D6F1F">
      <w:pPr>
        <w:spacing w:before="120"/>
      </w:pPr>
    </w:p>
    <w:p w14:paraId="01EB7924" w14:textId="77777777" w:rsidR="009D6F1F" w:rsidRDefault="00000000">
      <w:pPr>
        <w:pStyle w:val="Heading2"/>
      </w:pPr>
      <w:r>
        <w:t>7.2 Possible Improvements</w:t>
      </w:r>
    </w:p>
    <w:p w14:paraId="4193198B" w14:textId="77777777" w:rsidR="009D6F1F" w:rsidRDefault="00000000">
      <w:pPr>
        <w:pStyle w:val="ListParagraph"/>
        <w:numPr>
          <w:ilvl w:val="0"/>
          <w:numId w:val="3"/>
        </w:numPr>
        <w:spacing w:before="60" w:after="60"/>
      </w:pPr>
      <w:r>
        <w:t>Adaptive calibration: Replace fixed spacing with automatic measurement using advanced techniques like Hough transform or DBSCAN clustering.</w:t>
      </w:r>
    </w:p>
    <w:p w14:paraId="4347BD91" w14:textId="77777777" w:rsidR="009D6F1F" w:rsidRDefault="00000000">
      <w:pPr>
        <w:pStyle w:val="ListParagraph"/>
        <w:numPr>
          <w:ilvl w:val="0"/>
          <w:numId w:val="3"/>
        </w:numPr>
        <w:spacing w:before="60" w:after="60"/>
      </w:pPr>
      <w:r>
        <w:t>Grade-2 Braille support: Add Grade-2 contractions to the dictionary and use a state machine to handle multi-cell word patterns.</w:t>
      </w:r>
    </w:p>
    <w:p w14:paraId="32404CE0" w14:textId="77777777" w:rsidR="009D6F1F" w:rsidRDefault="00000000">
      <w:pPr>
        <w:pStyle w:val="ListParagraph"/>
        <w:numPr>
          <w:ilvl w:val="0"/>
          <w:numId w:val="3"/>
        </w:numPr>
        <w:spacing w:before="60" w:after="60"/>
      </w:pPr>
      <w:r>
        <w:t>Deep learning: Train a neural network (CNN) on Braille cell images to handle poor quality scans and rotated images better.</w:t>
      </w:r>
    </w:p>
    <w:p w14:paraId="67D2081C" w14:textId="77777777" w:rsidR="009D6F1F" w:rsidRDefault="00000000">
      <w:pPr>
        <w:pStyle w:val="ListParagraph"/>
        <w:numPr>
          <w:ilvl w:val="0"/>
          <w:numId w:val="3"/>
        </w:numPr>
        <w:spacing w:before="60" w:after="60"/>
      </w:pPr>
      <w:proofErr w:type="spellStart"/>
      <w:r>
        <w:t>Deskewing</w:t>
      </w:r>
      <w:proofErr w:type="spellEnd"/>
      <w:r>
        <w:t>: Detect and correct image tilt before processing, so the system can handle imperfectly scanned documents.</w:t>
      </w:r>
    </w:p>
    <w:p w14:paraId="7F8E1919" w14:textId="77777777" w:rsidR="009D6F1F" w:rsidRDefault="00000000">
      <w:pPr>
        <w:pStyle w:val="ListParagraph"/>
        <w:numPr>
          <w:ilvl w:val="0"/>
          <w:numId w:val="3"/>
        </w:numPr>
        <w:spacing w:before="60" w:after="60"/>
      </w:pPr>
      <w:r>
        <w:t>Capital and number indicator decoding: For Grade-2 Braille, detect capital indicator cell (0,0,0,0,0,1) and number indicator cell (0,1,1,1,1,1) directly from dots.</w:t>
      </w:r>
    </w:p>
    <w:p w14:paraId="0965C8C0" w14:textId="77777777" w:rsidR="009D6F1F" w:rsidRDefault="00000000">
      <w:pPr>
        <w:pStyle w:val="ListParagraph"/>
        <w:numPr>
          <w:ilvl w:val="0"/>
          <w:numId w:val="3"/>
        </w:numPr>
        <w:spacing w:before="60" w:after="60"/>
      </w:pPr>
      <w:r>
        <w:t>GUI interface: Build a simple web or desktop app where a user uploads a Braille image and gets the decoded text instantly.</w:t>
      </w:r>
    </w:p>
    <w:p w14:paraId="20D31A2F" w14:textId="77777777" w:rsidR="009D6F1F" w:rsidRDefault="009D6F1F">
      <w:pPr>
        <w:spacing w:before="200"/>
      </w:pPr>
    </w:p>
    <w:p w14:paraId="5DA04BE6" w14:textId="77777777" w:rsidR="009D6F1F" w:rsidRDefault="00000000">
      <w:pPr>
        <w:pStyle w:val="Heading1"/>
        <w:pBdr>
          <w:bottom w:val="single" w:sz="8" w:space="4" w:color="2E75B6"/>
        </w:pBdr>
      </w:pPr>
      <w:r>
        <w:t>References</w:t>
      </w:r>
    </w:p>
    <w:p w14:paraId="698C93B0" w14:textId="77777777" w:rsidR="009D6F1F" w:rsidRDefault="00000000">
      <w:pPr>
        <w:spacing w:before="80" w:after="80"/>
        <w:jc w:val="both"/>
      </w:pPr>
      <w:r>
        <w:t>1. Braille Authority of North America. (2002). English Braille, American Edition. Louisville: American Printing House for the Blind.</w:t>
      </w:r>
    </w:p>
    <w:p w14:paraId="510ABEAC" w14:textId="77777777" w:rsidR="009D6F1F" w:rsidRDefault="009D6F1F">
      <w:pPr>
        <w:spacing w:before="60"/>
      </w:pPr>
    </w:p>
    <w:p w14:paraId="2441B05E" w14:textId="77777777" w:rsidR="009D6F1F" w:rsidRDefault="00000000">
      <w:pPr>
        <w:spacing w:before="80" w:after="80"/>
        <w:jc w:val="both"/>
      </w:pPr>
      <w:r>
        <w:t>2. OpenCV Development Team. (2024). OpenCV 4.x Documentation. https://docs.opencv.org</w:t>
      </w:r>
    </w:p>
    <w:p w14:paraId="0717BE80" w14:textId="77777777" w:rsidR="009D6F1F" w:rsidRDefault="009D6F1F">
      <w:pPr>
        <w:spacing w:before="60"/>
      </w:pPr>
    </w:p>
    <w:p w14:paraId="34F3D864" w14:textId="77777777" w:rsidR="009D6F1F" w:rsidRDefault="00000000">
      <w:pPr>
        <w:spacing w:before="80" w:after="80"/>
        <w:jc w:val="both"/>
      </w:pPr>
      <w:r>
        <w:t>3. Otsu, N. (1979). A Threshold Selection Method from Gray-Level Histograms. IEEE Transactions on Systems, Man, and Cybernetics, 9(1), 62–66.</w:t>
      </w:r>
    </w:p>
    <w:p w14:paraId="09C14E65" w14:textId="77777777" w:rsidR="009D6F1F" w:rsidRDefault="009D6F1F">
      <w:pPr>
        <w:spacing w:before="60"/>
      </w:pPr>
    </w:p>
    <w:p w14:paraId="57E938E7" w14:textId="77777777" w:rsidR="009D6F1F" w:rsidRDefault="00000000">
      <w:pPr>
        <w:spacing w:before="80" w:after="80"/>
        <w:jc w:val="both"/>
      </w:pPr>
      <w:r>
        <w:t>4. Duxbury Systems. (2024). DBT Win Documentation — Braille Translation. https://www.duxburysystems.com</w:t>
      </w:r>
    </w:p>
    <w:sectPr w:rsidR="009D6F1F">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150A50" w14:textId="77777777" w:rsidR="00953451" w:rsidRDefault="00953451">
      <w:r>
        <w:separator/>
      </w:r>
    </w:p>
  </w:endnote>
  <w:endnote w:type="continuationSeparator" w:id="0">
    <w:p w14:paraId="5D80D4D6" w14:textId="77777777" w:rsidR="00953451" w:rsidRDefault="009534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0DCB1" w14:textId="77777777" w:rsidR="009D6F1F" w:rsidRDefault="00000000">
    <w:pPr>
      <w:pBdr>
        <w:top w:val="single" w:sz="6" w:space="4" w:color="2E75B6"/>
      </w:pBdr>
      <w:spacing w:before="120"/>
      <w:jc w:val="center"/>
    </w:pPr>
    <w:r>
      <w:rPr>
        <w:sz w:val="18"/>
        <w:szCs w:val="18"/>
      </w:rPr>
      <w:t xml:space="preserve">Page </w:t>
    </w:r>
    <w:r>
      <w:rPr>
        <w:color w:val="1B3A6B"/>
        <w:sz w:val="18"/>
        <w:szCs w:val="18"/>
      </w:rPr>
      <w:fldChar w:fldCharType="begin"/>
    </w:r>
    <w:r>
      <w:rPr>
        <w:color w:val="1B3A6B"/>
        <w:sz w:val="18"/>
        <w:szCs w:val="18"/>
      </w:rPr>
      <w:instrText>PAGE</w:instrText>
    </w:r>
    <w:r>
      <w:rPr>
        <w:color w:val="1B3A6B"/>
        <w:sz w:val="18"/>
        <w:szCs w:val="18"/>
      </w:rPr>
      <w:fldChar w:fldCharType="separate"/>
    </w:r>
    <w:r w:rsidR="00394029">
      <w:rPr>
        <w:noProof/>
        <w:color w:val="1B3A6B"/>
        <w:sz w:val="18"/>
        <w:szCs w:val="18"/>
      </w:rPr>
      <w:t>2</w:t>
    </w:r>
    <w:r>
      <w:rPr>
        <w:color w:val="1B3A6B"/>
        <w:sz w:val="18"/>
        <w:szCs w:val="18"/>
      </w:rPr>
      <w:fldChar w:fldCharType="end"/>
    </w:r>
    <w:r>
      <w:rPr>
        <w:sz w:val="18"/>
        <w:szCs w:val="18"/>
      </w:rPr>
      <w:t xml:space="preserve">  |  Artificial Intelligence Assignment #2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BEB962" w14:textId="77777777" w:rsidR="00953451" w:rsidRDefault="00953451">
      <w:r>
        <w:separator/>
      </w:r>
    </w:p>
  </w:footnote>
  <w:footnote w:type="continuationSeparator" w:id="0">
    <w:p w14:paraId="5828507E" w14:textId="77777777" w:rsidR="00953451" w:rsidRDefault="009534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E42AB" w14:textId="77777777" w:rsidR="009D6F1F" w:rsidRDefault="00000000">
    <w:pPr>
      <w:pBdr>
        <w:bottom w:val="single" w:sz="6" w:space="4" w:color="2E75B6"/>
      </w:pBdr>
      <w:spacing w:after="120"/>
    </w:pPr>
    <w:r>
      <w:rPr>
        <w:color w:val="2E75B6"/>
        <w:sz w:val="18"/>
        <w:szCs w:val="18"/>
      </w:rPr>
      <w:t>Braille Character Recognition  |  Bahria University</w:t>
    </w:r>
    <w:r>
      <w:rPr>
        <w:sz w:val="18"/>
        <w:szCs w:val="18"/>
      </w:rPr>
      <w:t xml:space="preserve">   Muhammad Hamza  |  01-131232-057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7695A"/>
    <w:multiLevelType w:val="hybridMultilevel"/>
    <w:tmpl w:val="D3BAFFC2"/>
    <w:lvl w:ilvl="0" w:tplc="3B48B7FC">
      <w:start w:val="1"/>
      <w:numFmt w:val="decimal"/>
      <w:lvlText w:val="%1."/>
      <w:lvlJc w:val="left"/>
      <w:pPr>
        <w:ind w:left="720" w:hanging="360"/>
      </w:pPr>
    </w:lvl>
    <w:lvl w:ilvl="1" w:tplc="D45A1084">
      <w:numFmt w:val="decimal"/>
      <w:lvlText w:val=""/>
      <w:lvlJc w:val="left"/>
    </w:lvl>
    <w:lvl w:ilvl="2" w:tplc="09A8DD34">
      <w:numFmt w:val="decimal"/>
      <w:lvlText w:val=""/>
      <w:lvlJc w:val="left"/>
    </w:lvl>
    <w:lvl w:ilvl="3" w:tplc="A42E1A0C">
      <w:numFmt w:val="decimal"/>
      <w:lvlText w:val=""/>
      <w:lvlJc w:val="left"/>
    </w:lvl>
    <w:lvl w:ilvl="4" w:tplc="95ECF5EA">
      <w:numFmt w:val="decimal"/>
      <w:lvlText w:val=""/>
      <w:lvlJc w:val="left"/>
    </w:lvl>
    <w:lvl w:ilvl="5" w:tplc="AE965AF0">
      <w:numFmt w:val="decimal"/>
      <w:lvlText w:val=""/>
      <w:lvlJc w:val="left"/>
    </w:lvl>
    <w:lvl w:ilvl="6" w:tplc="04E2C158">
      <w:numFmt w:val="decimal"/>
      <w:lvlText w:val=""/>
      <w:lvlJc w:val="left"/>
    </w:lvl>
    <w:lvl w:ilvl="7" w:tplc="CCF0AAD2">
      <w:numFmt w:val="decimal"/>
      <w:lvlText w:val=""/>
      <w:lvlJc w:val="left"/>
    </w:lvl>
    <w:lvl w:ilvl="8" w:tplc="C49E6590">
      <w:numFmt w:val="decimal"/>
      <w:lvlText w:val=""/>
      <w:lvlJc w:val="left"/>
    </w:lvl>
  </w:abstractNum>
  <w:abstractNum w:abstractNumId="1" w15:restartNumberingAfterBreak="0">
    <w:nsid w:val="093452DE"/>
    <w:multiLevelType w:val="hybridMultilevel"/>
    <w:tmpl w:val="9C5E2DD0"/>
    <w:lvl w:ilvl="0" w:tplc="FCC24D90">
      <w:start w:val="1"/>
      <w:numFmt w:val="bullet"/>
      <w:lvlText w:val="●"/>
      <w:lvlJc w:val="left"/>
      <w:pPr>
        <w:ind w:left="720" w:hanging="360"/>
      </w:pPr>
    </w:lvl>
    <w:lvl w:ilvl="1" w:tplc="0DE45744">
      <w:start w:val="1"/>
      <w:numFmt w:val="bullet"/>
      <w:lvlText w:val="○"/>
      <w:lvlJc w:val="left"/>
      <w:pPr>
        <w:ind w:left="1440" w:hanging="360"/>
      </w:pPr>
    </w:lvl>
    <w:lvl w:ilvl="2" w:tplc="40B0FF00">
      <w:start w:val="1"/>
      <w:numFmt w:val="bullet"/>
      <w:lvlText w:val="■"/>
      <w:lvlJc w:val="left"/>
      <w:pPr>
        <w:ind w:left="2160" w:hanging="360"/>
      </w:pPr>
    </w:lvl>
    <w:lvl w:ilvl="3" w:tplc="44E4484C">
      <w:start w:val="1"/>
      <w:numFmt w:val="bullet"/>
      <w:lvlText w:val="●"/>
      <w:lvlJc w:val="left"/>
      <w:pPr>
        <w:ind w:left="2880" w:hanging="360"/>
      </w:pPr>
    </w:lvl>
    <w:lvl w:ilvl="4" w:tplc="06C61AC6">
      <w:start w:val="1"/>
      <w:numFmt w:val="bullet"/>
      <w:lvlText w:val="○"/>
      <w:lvlJc w:val="left"/>
      <w:pPr>
        <w:ind w:left="3600" w:hanging="360"/>
      </w:pPr>
    </w:lvl>
    <w:lvl w:ilvl="5" w:tplc="898A15D4">
      <w:start w:val="1"/>
      <w:numFmt w:val="bullet"/>
      <w:lvlText w:val="■"/>
      <w:lvlJc w:val="left"/>
      <w:pPr>
        <w:ind w:left="4320" w:hanging="360"/>
      </w:pPr>
    </w:lvl>
    <w:lvl w:ilvl="6" w:tplc="D20C9E24">
      <w:start w:val="1"/>
      <w:numFmt w:val="bullet"/>
      <w:lvlText w:val="●"/>
      <w:lvlJc w:val="left"/>
      <w:pPr>
        <w:ind w:left="5040" w:hanging="360"/>
      </w:pPr>
    </w:lvl>
    <w:lvl w:ilvl="7" w:tplc="42C02466">
      <w:start w:val="1"/>
      <w:numFmt w:val="bullet"/>
      <w:lvlText w:val="●"/>
      <w:lvlJc w:val="left"/>
      <w:pPr>
        <w:ind w:left="5760" w:hanging="360"/>
      </w:pPr>
    </w:lvl>
    <w:lvl w:ilvl="8" w:tplc="C5F030A0">
      <w:start w:val="1"/>
      <w:numFmt w:val="bullet"/>
      <w:lvlText w:val="●"/>
      <w:lvlJc w:val="left"/>
      <w:pPr>
        <w:ind w:left="6480" w:hanging="360"/>
      </w:pPr>
    </w:lvl>
  </w:abstractNum>
  <w:abstractNum w:abstractNumId="2" w15:restartNumberingAfterBreak="0">
    <w:nsid w:val="4E0008F6"/>
    <w:multiLevelType w:val="hybridMultilevel"/>
    <w:tmpl w:val="E5B2976E"/>
    <w:lvl w:ilvl="0" w:tplc="C8E6CDF0">
      <w:start w:val="1"/>
      <w:numFmt w:val="bullet"/>
      <w:lvlText w:val="•"/>
      <w:lvlJc w:val="left"/>
      <w:pPr>
        <w:ind w:left="720" w:hanging="360"/>
      </w:pPr>
    </w:lvl>
    <w:lvl w:ilvl="1" w:tplc="1A0C8490">
      <w:numFmt w:val="decimal"/>
      <w:lvlText w:val=""/>
      <w:lvlJc w:val="left"/>
    </w:lvl>
    <w:lvl w:ilvl="2" w:tplc="059C7034">
      <w:numFmt w:val="decimal"/>
      <w:lvlText w:val=""/>
      <w:lvlJc w:val="left"/>
    </w:lvl>
    <w:lvl w:ilvl="3" w:tplc="F82A2282">
      <w:numFmt w:val="decimal"/>
      <w:lvlText w:val=""/>
      <w:lvlJc w:val="left"/>
    </w:lvl>
    <w:lvl w:ilvl="4" w:tplc="5BE492AE">
      <w:numFmt w:val="decimal"/>
      <w:lvlText w:val=""/>
      <w:lvlJc w:val="left"/>
    </w:lvl>
    <w:lvl w:ilvl="5" w:tplc="BC34CBA6">
      <w:numFmt w:val="decimal"/>
      <w:lvlText w:val=""/>
      <w:lvlJc w:val="left"/>
    </w:lvl>
    <w:lvl w:ilvl="6" w:tplc="392CC8B2">
      <w:numFmt w:val="decimal"/>
      <w:lvlText w:val=""/>
      <w:lvlJc w:val="left"/>
    </w:lvl>
    <w:lvl w:ilvl="7" w:tplc="047EA91E">
      <w:numFmt w:val="decimal"/>
      <w:lvlText w:val=""/>
      <w:lvlJc w:val="left"/>
    </w:lvl>
    <w:lvl w:ilvl="8" w:tplc="8AECDFCE">
      <w:numFmt w:val="decimal"/>
      <w:lvlText w:val=""/>
      <w:lvlJc w:val="left"/>
    </w:lvl>
  </w:abstractNum>
  <w:num w:numId="1" w16cid:durableId="303314170">
    <w:abstractNumId w:val="1"/>
    <w:lvlOverride w:ilvl="0">
      <w:startOverride w:val="1"/>
    </w:lvlOverride>
  </w:num>
  <w:num w:numId="2" w16cid:durableId="1556238422">
    <w:abstractNumId w:val="2"/>
    <w:lvlOverride w:ilvl="0">
      <w:startOverride w:val="1"/>
    </w:lvlOverride>
  </w:num>
  <w:num w:numId="3" w16cid:durableId="4364087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6F1F"/>
    <w:rsid w:val="001845B5"/>
    <w:rsid w:val="00394029"/>
    <w:rsid w:val="00953451"/>
    <w:rsid w:val="009D6F1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F3169"/>
  <w15:docId w15:val="{262207CE-957E-4BE0-8DC8-9C571EB75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D2D2D"/>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B3A6B"/>
      <w:sz w:val="30"/>
      <w:szCs w:val="30"/>
    </w:rPr>
  </w:style>
  <w:style w:type="paragraph" w:styleId="Heading2">
    <w:name w:val="heading 2"/>
    <w:uiPriority w:val="9"/>
    <w:unhideWhenUsed/>
    <w:qFormat/>
    <w:pPr>
      <w:spacing w:before="24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1694</Words>
  <Characters>9285</Characters>
  <Application>Microsoft Office Word</Application>
  <DocSecurity>0</DocSecurity>
  <Lines>244</Lines>
  <Paragraphs>159</Paragraphs>
  <ScaleCrop>false</ScaleCrop>
  <Company/>
  <LinksUpToDate>false</LinksUpToDate>
  <CharactersWithSpaces>10820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01-131232-057</cp:lastModifiedBy>
  <cp:revision>2</cp:revision>
  <dcterms:created xsi:type="dcterms:W3CDTF">2026-03-18T17:26:00Z</dcterms:created>
  <dcterms:modified xsi:type="dcterms:W3CDTF">2026-03-19T03:36:00Z</dcterms:modified>
</cp:coreProperties>
</file>