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BB13" w14:textId="295ABFDE" w:rsidR="00BA36E2" w:rsidRDefault="00BA36E2" w:rsidP="00BA36E2">
      <w:pPr>
        <w:autoSpaceDE w:val="0"/>
        <w:autoSpaceDN w:val="0"/>
        <w:adjustRightInd w:val="0"/>
        <w:spacing w:after="0" w:line="240" w:lineRule="auto"/>
        <w:jc w:val="center"/>
        <w:rPr>
          <w:rFonts w:ascii="Roboto-Black" w:hAnsi="Roboto-Black" w:cs="Roboto-Black"/>
          <w:color w:val="000000"/>
          <w:sz w:val="52"/>
          <w:szCs w:val="52"/>
          <w:lang w:val="en-PK"/>
        </w:rPr>
      </w:pPr>
      <w:r>
        <w:rPr>
          <w:rFonts w:ascii="Roboto-Black" w:hAnsi="Roboto-Black" w:cs="Roboto-Black"/>
          <w:noProof/>
          <w:color w:val="000000"/>
          <w:sz w:val="52"/>
          <w:szCs w:val="52"/>
        </w:rPr>
        <w:drawing>
          <wp:inline distT="0" distB="0" distL="0" distR="0" wp14:anchorId="6F5D6FAE" wp14:editId="21F3BD6F">
            <wp:extent cx="5876925" cy="221932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755A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jc w:val="center"/>
        <w:rPr>
          <w:rFonts w:ascii="Roboto-Black" w:hAnsi="Roboto-Black" w:cs="Roboto-Black"/>
          <w:color w:val="000000"/>
          <w:sz w:val="52"/>
          <w:szCs w:val="52"/>
          <w:lang w:val="en-PK"/>
        </w:rPr>
      </w:pPr>
    </w:p>
    <w:p w14:paraId="43B4F440" w14:textId="77B78633" w:rsidR="00051DEF" w:rsidRPr="00BA36E2" w:rsidRDefault="00051DEF" w:rsidP="00051DEF">
      <w:pPr>
        <w:autoSpaceDE w:val="0"/>
        <w:autoSpaceDN w:val="0"/>
        <w:adjustRightInd w:val="0"/>
        <w:spacing w:after="0" w:line="240" w:lineRule="auto"/>
        <w:jc w:val="center"/>
        <w:rPr>
          <w:rFonts w:ascii="Roboto-Black" w:hAnsi="Roboto-Black" w:cs="Roboto-Black"/>
          <w:b/>
          <w:bCs/>
          <w:color w:val="000000"/>
          <w:sz w:val="54"/>
          <w:szCs w:val="54"/>
          <w:lang w:val="en-PK"/>
        </w:rPr>
      </w:pPr>
      <w:r w:rsidRPr="00BA36E2">
        <w:rPr>
          <w:rFonts w:ascii="Roboto-Black" w:hAnsi="Roboto-Black" w:cs="Roboto-Black"/>
          <w:b/>
          <w:bCs/>
          <w:color w:val="000000"/>
          <w:sz w:val="54"/>
          <w:szCs w:val="54"/>
          <w:lang w:val="en-PK"/>
        </w:rPr>
        <w:t>PROJECT REPORT</w:t>
      </w:r>
    </w:p>
    <w:p w14:paraId="159F14BC" w14:textId="00E4F815" w:rsidR="00051DEF" w:rsidRPr="00BA36E2" w:rsidRDefault="00051DEF" w:rsidP="00051DE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8"/>
          <w:szCs w:val="38"/>
        </w:rPr>
      </w:pPr>
      <w:r w:rsidRPr="00BA36E2">
        <w:rPr>
          <w:rFonts w:ascii="TimesNewRomanPSMT" w:hAnsi="TimesNewRomanPSMT" w:cs="TimesNewRomanPSMT"/>
          <w:color w:val="000000"/>
          <w:sz w:val="38"/>
          <w:szCs w:val="38"/>
        </w:rPr>
        <w:t xml:space="preserve">Object-Oriented Programming </w:t>
      </w:r>
      <w:r w:rsidRPr="00BA36E2">
        <w:rPr>
          <w:rFonts w:ascii="TimesNewRomanPSMT" w:hAnsi="TimesNewRomanPSMT" w:cs="TimesNewRomanPSMT"/>
          <w:color w:val="000000"/>
          <w:sz w:val="38"/>
          <w:szCs w:val="38"/>
          <w:lang w:val="en-PK"/>
        </w:rPr>
        <w:t>Project</w:t>
      </w:r>
    </w:p>
    <w:p w14:paraId="2A0ED252" w14:textId="77777777" w:rsidR="00BA36E2" w:rsidRDefault="00BA36E2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PK"/>
        </w:rPr>
      </w:pPr>
    </w:p>
    <w:p w14:paraId="4FE9B068" w14:textId="77777777" w:rsidR="00BA36E2" w:rsidRDefault="00BA36E2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PK"/>
        </w:rPr>
      </w:pPr>
    </w:p>
    <w:p w14:paraId="41F0ED59" w14:textId="77777777" w:rsidR="00BA36E2" w:rsidRDefault="00BA36E2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PK"/>
        </w:rPr>
      </w:pPr>
    </w:p>
    <w:p w14:paraId="12EB3529" w14:textId="54BD860E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  <w:lang w:val="en-PK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  <w:lang w:val="en-PK"/>
        </w:rPr>
        <w:t>Group Members:</w:t>
      </w:r>
    </w:p>
    <w:p w14:paraId="05CCB682" w14:textId="568ACD72" w:rsidR="00146B7E" w:rsidRPr="00146B7E" w:rsidRDefault="00146B7E" w:rsidP="00146B7E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 w:rsidRPr="00146B7E">
        <w:rPr>
          <w:sz w:val="32"/>
          <w:szCs w:val="32"/>
        </w:rPr>
        <w:t>Emmanuel 21K-4871</w:t>
      </w:r>
    </w:p>
    <w:p w14:paraId="42F21CC2" w14:textId="77777777" w:rsidR="00146B7E" w:rsidRPr="00146B7E" w:rsidRDefault="00146B7E" w:rsidP="00146B7E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 w:rsidRPr="00146B7E">
        <w:rPr>
          <w:sz w:val="32"/>
          <w:szCs w:val="32"/>
        </w:rPr>
        <w:t>Muhammad Hamza 21K-4579</w:t>
      </w:r>
    </w:p>
    <w:p w14:paraId="5D460C53" w14:textId="77777777" w:rsidR="00146B7E" w:rsidRPr="00146B7E" w:rsidRDefault="00146B7E" w:rsidP="00146B7E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 w:rsidRPr="00146B7E">
        <w:rPr>
          <w:sz w:val="32"/>
          <w:szCs w:val="32"/>
        </w:rPr>
        <w:t>Muhammad Talha Bilal 21K-3349</w:t>
      </w:r>
    </w:p>
    <w:p w14:paraId="659F67DB" w14:textId="4D2C7E13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</w:rPr>
        <w:t>Department: BS(CS)</w:t>
      </w:r>
    </w:p>
    <w:p w14:paraId="42921D9B" w14:textId="6F4CFDCB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  <w:lang w:val="en-PK"/>
        </w:rPr>
        <w:t xml:space="preserve">Section: </w:t>
      </w:r>
      <w:r w:rsidRPr="00146B7E">
        <w:rPr>
          <w:rFonts w:ascii="TimesNewRomanPSMT" w:hAnsi="TimesNewRomanPSMT" w:cs="TimesNewRomanPSMT"/>
          <w:color w:val="000000"/>
          <w:sz w:val="32"/>
          <w:szCs w:val="32"/>
        </w:rPr>
        <w:t>2E</w:t>
      </w:r>
    </w:p>
    <w:p w14:paraId="4F35C715" w14:textId="6BFF3C46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</w:rPr>
        <w:t>Lab Instructor: Shoaib Rauf</w:t>
      </w:r>
    </w:p>
    <w:p w14:paraId="58D1E062" w14:textId="5BE233BE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</w:rPr>
        <w:t xml:space="preserve">Course Instructor: </w:t>
      </w:r>
      <w:proofErr w:type="spellStart"/>
      <w:r w:rsidRPr="00146B7E">
        <w:rPr>
          <w:rFonts w:ascii="TimesNewRomanPSMT" w:hAnsi="TimesNewRomanPSMT" w:cs="TimesNewRomanPSMT"/>
          <w:color w:val="000000"/>
          <w:sz w:val="32"/>
          <w:szCs w:val="32"/>
        </w:rPr>
        <w:t>Abeer</w:t>
      </w:r>
      <w:proofErr w:type="spellEnd"/>
      <w:r w:rsidRPr="00146B7E"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proofErr w:type="spellStart"/>
      <w:r w:rsidRPr="00146B7E">
        <w:rPr>
          <w:rFonts w:ascii="TimesNewRomanPSMT" w:hAnsi="TimesNewRomanPSMT" w:cs="TimesNewRomanPSMT"/>
          <w:color w:val="000000"/>
          <w:sz w:val="32"/>
          <w:szCs w:val="32"/>
        </w:rPr>
        <w:t>Gauher</w:t>
      </w:r>
      <w:proofErr w:type="spellEnd"/>
    </w:p>
    <w:p w14:paraId="786AB4DF" w14:textId="77777777" w:rsidR="00051DEF" w:rsidRPr="00146B7E" w:rsidRDefault="00051DEF" w:rsidP="00BA36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  <w:lang w:val="en-PK"/>
        </w:rPr>
      </w:pPr>
      <w:r w:rsidRPr="00146B7E">
        <w:rPr>
          <w:rFonts w:ascii="TimesNewRomanPSMT" w:hAnsi="TimesNewRomanPSMT" w:cs="TimesNewRomanPSMT"/>
          <w:color w:val="000000"/>
          <w:sz w:val="32"/>
          <w:szCs w:val="32"/>
          <w:lang w:val="en-PK"/>
        </w:rPr>
        <w:t>FAST-NUCES</w:t>
      </w:r>
    </w:p>
    <w:p w14:paraId="4F416A00" w14:textId="77777777" w:rsidR="00BA36E2" w:rsidRPr="00146B7E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30"/>
          <w:szCs w:val="30"/>
          <w:lang w:val="en-PK"/>
        </w:rPr>
      </w:pPr>
    </w:p>
    <w:p w14:paraId="735E50C2" w14:textId="77777777" w:rsidR="00BA36E2" w:rsidRPr="00146B7E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30"/>
          <w:szCs w:val="30"/>
          <w:lang w:val="en-PK"/>
        </w:rPr>
      </w:pPr>
    </w:p>
    <w:p w14:paraId="1A5B6B73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6BEB7D23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7BB7C7A4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54FC1A6F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17E889AD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61BEA31A" w14:textId="77777777" w:rsidR="00BA36E2" w:rsidRDefault="00BA36E2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3821950B" w14:textId="4EF680F9" w:rsidR="00051DEF" w:rsidRPr="00051DEF" w:rsidRDefault="00051DEF" w:rsidP="00051D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PK"/>
        </w:rPr>
      </w:pPr>
      <w:r w:rsidRPr="00051DEF">
        <w:rPr>
          <w:rFonts w:ascii="Oswald-Regular" w:hAnsi="Oswald-Regular" w:cs="Oswald-Regular"/>
          <w:color w:val="B55F06"/>
          <w:sz w:val="28"/>
          <w:szCs w:val="28"/>
          <w:lang w:val="en-PK"/>
        </w:rPr>
        <w:t>INTRODUCTION</w:t>
      </w:r>
    </w:p>
    <w:p w14:paraId="56726C4D" w14:textId="7EB19E62" w:rsidR="00146B7E" w:rsidRPr="00900C2B" w:rsidRDefault="00146B7E" w:rsidP="00051D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00C2B">
        <w:rPr>
          <w:sz w:val="28"/>
          <w:szCs w:val="28"/>
        </w:rPr>
        <w:t xml:space="preserve">The list of employees to whom a corporation pays salary is known as payroll. It can also be described as the entire </w:t>
      </w:r>
      <w:proofErr w:type="gramStart"/>
      <w:r w:rsidRPr="00900C2B">
        <w:rPr>
          <w:sz w:val="28"/>
          <w:szCs w:val="28"/>
        </w:rPr>
        <w:t>amount</w:t>
      </w:r>
      <w:proofErr w:type="gramEnd"/>
      <w:r w:rsidRPr="00900C2B">
        <w:rPr>
          <w:sz w:val="28"/>
          <w:szCs w:val="28"/>
        </w:rPr>
        <w:t xml:space="preserve"> of wages paid to employees by a corporation. When people talk about processing payroll, they're talking to the process of computing employee payments.</w:t>
      </w:r>
    </w:p>
    <w:p w14:paraId="7F1622B0" w14:textId="77777777" w:rsidR="00146B7E" w:rsidRDefault="00146B7E" w:rsidP="00051DEF">
      <w:pPr>
        <w:autoSpaceDE w:val="0"/>
        <w:autoSpaceDN w:val="0"/>
        <w:adjustRightInd w:val="0"/>
        <w:spacing w:after="0" w:line="240" w:lineRule="auto"/>
      </w:pPr>
    </w:p>
    <w:p w14:paraId="7BE7D2AD" w14:textId="6019BCF2" w:rsidR="00051DEF" w:rsidRPr="00051DEF" w:rsidRDefault="00051DEF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  <w:r w:rsidRPr="00051DEF">
        <w:rPr>
          <w:rFonts w:ascii="Oswald-Regular" w:hAnsi="Oswald-Regular" w:cs="Oswald-Regular"/>
          <w:color w:val="B55F06"/>
          <w:sz w:val="28"/>
          <w:szCs w:val="28"/>
          <w:lang w:val="en-PK"/>
        </w:rPr>
        <w:t>HYPOTHESIS</w:t>
      </w:r>
    </w:p>
    <w:p w14:paraId="474A96E8" w14:textId="77777777" w:rsidR="00146B7E" w:rsidRPr="00900C2B" w:rsidRDefault="00146B7E" w:rsidP="00146B7E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00C2B">
        <w:rPr>
          <w:sz w:val="28"/>
          <w:szCs w:val="28"/>
        </w:rPr>
        <w:t>It is critical to keep correct records not just for business but also for compliance.</w:t>
      </w:r>
    </w:p>
    <w:p w14:paraId="138C18D4" w14:textId="77777777" w:rsidR="00146B7E" w:rsidRPr="00900C2B" w:rsidRDefault="00146B7E" w:rsidP="00146B7E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00C2B">
        <w:rPr>
          <w:sz w:val="28"/>
          <w:szCs w:val="28"/>
        </w:rPr>
        <w:t>Manual processing is time-consuming and error-prone, and the complexity and hazards rise as your company grows and personnel are added. There is no built-in process for avoiding mistakes, staying current.</w:t>
      </w:r>
    </w:p>
    <w:p w14:paraId="00A128A1" w14:textId="77777777" w:rsidR="00146B7E" w:rsidRPr="00900C2B" w:rsidRDefault="00146B7E" w:rsidP="00146B7E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00C2B">
        <w:rPr>
          <w:sz w:val="28"/>
          <w:szCs w:val="28"/>
        </w:rPr>
        <w:t>When various areas of a developing organization employ a range of separate procedures and tools, productivity suffers and it's difficult to gain a clear picture of performance.</w:t>
      </w:r>
    </w:p>
    <w:p w14:paraId="787DC096" w14:textId="77777777" w:rsidR="00146B7E" w:rsidRDefault="00146B7E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3232B523" w14:textId="0E6980DD" w:rsidR="00051DEF" w:rsidRPr="00146B7E" w:rsidRDefault="00146B7E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TOOLS AND TECHNOLOGIES</w:t>
      </w:r>
    </w:p>
    <w:p w14:paraId="5E5BC94B" w14:textId="34588385" w:rsidR="00051DEF" w:rsidRDefault="00051DEF" w:rsidP="00051DE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051DEF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Visual studio Code</w:t>
      </w:r>
    </w:p>
    <w:p w14:paraId="42BA5DCF" w14:textId="2B15BB60" w:rsidR="00146B7E" w:rsidRDefault="00146B7E" w:rsidP="00051DE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Dev-C++</w:t>
      </w:r>
    </w:p>
    <w:p w14:paraId="7BC22BEF" w14:textId="291AF24E" w:rsidR="008F3AA4" w:rsidRPr="00146B7E" w:rsidRDefault="008F3AA4" w:rsidP="00051DE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proofErr w:type="spellStart"/>
      <w:r>
        <w:rPr>
          <w:rFonts w:ascii="DroidSerif-Regular" w:hAnsi="DroidSerif-Regular" w:cs="DroidSerif-Regular"/>
          <w:color w:val="666666"/>
          <w:sz w:val="28"/>
          <w:szCs w:val="28"/>
        </w:rPr>
        <w:t>CodeBlocks</w:t>
      </w:r>
      <w:proofErr w:type="spellEnd"/>
    </w:p>
    <w:p w14:paraId="02462A53" w14:textId="5D5FAC02" w:rsidR="00051DEF" w:rsidRDefault="00900C2B" w:rsidP="00051DE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051DEF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GitHub</w:t>
      </w:r>
    </w:p>
    <w:p w14:paraId="64FD0037" w14:textId="532F2CCB" w:rsidR="00146B7E" w:rsidRPr="00146B7E" w:rsidRDefault="00900C2B" w:rsidP="00051DE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Libraries</w:t>
      </w:r>
    </w:p>
    <w:p w14:paraId="171A2946" w14:textId="755612C8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&lt;iostream&gt;</w:t>
      </w:r>
    </w:p>
    <w:p w14:paraId="61AE29D6" w14:textId="021B82B6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&lt;string&gt;</w:t>
      </w:r>
    </w:p>
    <w:p w14:paraId="7187D48D" w14:textId="747243ED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fstream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02F20EF3" w14:textId="5EA4C3B3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conio.h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1B343F25" w14:textId="71F48A75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windows.h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3E673121" w14:textId="4D70A1F0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iomanip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17D4A2CC" w14:textId="750162B4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stdlib.h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7B0544B3" w14:textId="51349085" w:rsidR="00146B7E" w:rsidRPr="00146B7E" w:rsidRDefault="00146B7E" w:rsidP="00146B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  <w:lang w:val="en-PK"/>
        </w:rPr>
      </w:pPr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&lt;</w:t>
      </w:r>
      <w:proofErr w:type="spellStart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time.h</w:t>
      </w:r>
      <w:proofErr w:type="spellEnd"/>
      <w:r w:rsidRPr="00146B7E">
        <w:rPr>
          <w:rFonts w:ascii="DroidSerif-Regular" w:hAnsi="DroidSerif-Regular" w:cs="DroidSerif-Regular"/>
          <w:color w:val="666666"/>
          <w:sz w:val="28"/>
          <w:szCs w:val="28"/>
          <w:lang w:val="en-PK"/>
        </w:rPr>
        <w:t>&gt;</w:t>
      </w:r>
    </w:p>
    <w:p w14:paraId="2AACCF12" w14:textId="77777777" w:rsidR="00900C2B" w:rsidRDefault="00900C2B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00064C2F" w14:textId="77777777" w:rsidR="00900C2B" w:rsidRDefault="00900C2B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40756F0A" w14:textId="77777777" w:rsidR="00900C2B" w:rsidRDefault="00900C2B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31C9FB09" w14:textId="77777777" w:rsidR="00900C2B" w:rsidRDefault="00900C2B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175DC8E5" w14:textId="03F0C94B" w:rsidR="008F3AA4" w:rsidRPr="008F3AA4" w:rsidRDefault="008F3AA4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PROGRAMMING CONCEPTS</w:t>
      </w:r>
    </w:p>
    <w:p w14:paraId="06FA314F" w14:textId="61127148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 w:rsidRPr="00900C2B">
        <w:rPr>
          <w:rFonts w:ascii="DroidSerif-Regular" w:hAnsi="DroidSerif-Regular" w:cs="DroidSerif-Regular"/>
          <w:color w:val="666666"/>
          <w:sz w:val="28"/>
          <w:szCs w:val="28"/>
        </w:rPr>
        <w:t>Encapsulation</w:t>
      </w:r>
    </w:p>
    <w:p w14:paraId="1B90C3CE" w14:textId="5E48CAED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Abstraction</w:t>
      </w:r>
    </w:p>
    <w:p w14:paraId="299DC02A" w14:textId="56C3D120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Polymorphism</w:t>
      </w:r>
    </w:p>
    <w:p w14:paraId="313A9CE1" w14:textId="762CDA8A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Inheritance</w:t>
      </w:r>
    </w:p>
    <w:p w14:paraId="31C8DB2B" w14:textId="680EBC5B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Composition</w:t>
      </w:r>
    </w:p>
    <w:p w14:paraId="26457214" w14:textId="54ED605E" w:rsidR="00900C2B" w:rsidRDefault="00900C2B" w:rsidP="00900C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Filing</w:t>
      </w:r>
    </w:p>
    <w:p w14:paraId="3196E066" w14:textId="01BC49C8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</w:p>
    <w:p w14:paraId="2F673E52" w14:textId="6C343159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AIM</w:t>
      </w:r>
    </w:p>
    <w:p w14:paraId="4800B9CB" w14:textId="77777777" w:rsidR="008F3AA4" w:rsidRPr="008F3AA4" w:rsidRDefault="008F3AA4" w:rsidP="008F3AA4">
      <w:pPr>
        <w:pStyle w:val="ListParagraph"/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8F3AA4">
        <w:rPr>
          <w:sz w:val="28"/>
          <w:szCs w:val="28"/>
        </w:rPr>
        <w:t>Standardizing on a single payroll system can reduce the amount of time spent on payroll processing and make analysis and reporting easier.</w:t>
      </w:r>
    </w:p>
    <w:p w14:paraId="5EE48200" w14:textId="77777777" w:rsidR="008F3AA4" w:rsidRPr="008F3AA4" w:rsidRDefault="008F3AA4" w:rsidP="008F3AA4">
      <w:pPr>
        <w:pStyle w:val="ListParagraph"/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8F3AA4">
        <w:rPr>
          <w:sz w:val="28"/>
          <w:szCs w:val="28"/>
        </w:rPr>
        <w:t>Build payroll storage options that are accurate and compliant.</w:t>
      </w:r>
    </w:p>
    <w:p w14:paraId="09F585AC" w14:textId="0173FC4A" w:rsidR="008F3AA4" w:rsidRPr="008F3AA4" w:rsidRDefault="008F3AA4" w:rsidP="008F3A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sz w:val="32"/>
          <w:szCs w:val="32"/>
        </w:rPr>
      </w:pPr>
      <w:r w:rsidRPr="008F3AA4">
        <w:rPr>
          <w:sz w:val="28"/>
          <w:szCs w:val="28"/>
        </w:rPr>
        <w:t>To use technology to automate the procedure.</w:t>
      </w:r>
    </w:p>
    <w:p w14:paraId="59A25EE6" w14:textId="4602804B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sz w:val="32"/>
          <w:szCs w:val="32"/>
        </w:rPr>
      </w:pPr>
    </w:p>
    <w:p w14:paraId="6900A4DF" w14:textId="0D3975CF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FEATURES</w:t>
      </w:r>
    </w:p>
    <w:p w14:paraId="61C2A865" w14:textId="138D4E8B" w:rsidR="00900C2B" w:rsidRDefault="002F70D7" w:rsidP="008F3A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an admin account.</w:t>
      </w:r>
    </w:p>
    <w:p w14:paraId="2F0AD941" w14:textId="06AB3CA7" w:rsidR="002F70D7" w:rsidRDefault="002F70D7" w:rsidP="008F3A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Adds, deletes, and displays employee payroll record.</w:t>
      </w:r>
    </w:p>
    <w:p w14:paraId="2F296A6E" w14:textId="5408E78C" w:rsidR="002F70D7" w:rsidRPr="002F70D7" w:rsidRDefault="002F70D7" w:rsidP="002F7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Sorts the </w:t>
      </w:r>
      <w:r>
        <w:rPr>
          <w:sz w:val="28"/>
          <w:szCs w:val="28"/>
        </w:rPr>
        <w:t>employee payroll record</w:t>
      </w:r>
      <w:r>
        <w:rPr>
          <w:sz w:val="28"/>
          <w:szCs w:val="28"/>
        </w:rPr>
        <w:t xml:space="preserve"> according to the salaries.</w:t>
      </w:r>
    </w:p>
    <w:p w14:paraId="50C7E122" w14:textId="77777777" w:rsidR="008F3AA4" w:rsidRDefault="008F3AA4" w:rsidP="00051DEF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  <w:lang w:val="en-PK"/>
        </w:rPr>
      </w:pPr>
    </w:p>
    <w:p w14:paraId="3B6BD4E4" w14:textId="77777777" w:rsidR="008F3AA4" w:rsidRDefault="00051DEF" w:rsidP="008F3AA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8AB4F8"/>
          <w:sz w:val="24"/>
          <w:szCs w:val="24"/>
          <w:u w:val="single"/>
          <w:shd w:val="clear" w:color="auto" w:fill="202124"/>
          <w:lang w:eastAsia="en-PK"/>
        </w:rPr>
      </w:pPr>
      <w:r w:rsidRPr="00051DEF">
        <w:rPr>
          <w:rFonts w:ascii="Oswald-Regular" w:hAnsi="Oswald-Regular" w:cs="Oswald-Regular"/>
          <w:color w:val="B55F06"/>
          <w:sz w:val="28"/>
          <w:szCs w:val="28"/>
          <w:lang w:val="en-PK"/>
        </w:rPr>
        <w:t>REFERENCES</w:t>
      </w:r>
    </w:p>
    <w:p w14:paraId="0F0C2299" w14:textId="1790F921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proofErr w:type="spellStart"/>
      <w:r>
        <w:rPr>
          <w:rFonts w:ascii="DroidSerif-Regular" w:hAnsi="DroidSerif-Regular" w:cs="DroidSerif-Regular"/>
          <w:color w:val="666666"/>
          <w:sz w:val="28"/>
          <w:szCs w:val="28"/>
        </w:rPr>
        <w:t>GeekForGeeks</w:t>
      </w:r>
      <w:proofErr w:type="spellEnd"/>
    </w:p>
    <w:p w14:paraId="2FB21A04" w14:textId="28A7CEDA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 xml:space="preserve">C++ How </w:t>
      </w:r>
      <w:proofErr w:type="gramStart"/>
      <w:r>
        <w:rPr>
          <w:rFonts w:ascii="DroidSerif-Regular" w:hAnsi="DroidSerif-Regular" w:cs="DroidSerif-Regular"/>
          <w:color w:val="666666"/>
          <w:sz w:val="28"/>
          <w:szCs w:val="28"/>
        </w:rPr>
        <w:t>To</w:t>
      </w:r>
      <w:proofErr w:type="gramEnd"/>
      <w:r>
        <w:rPr>
          <w:rFonts w:ascii="DroidSerif-Regular" w:hAnsi="DroidSerif-Regular" w:cs="DroidSerif-Regular"/>
          <w:color w:val="666666"/>
          <w:sz w:val="28"/>
          <w:szCs w:val="28"/>
        </w:rPr>
        <w:t xml:space="preserve"> Program by Paul &amp; Harvey </w:t>
      </w:r>
      <w:proofErr w:type="spellStart"/>
      <w:r>
        <w:rPr>
          <w:rFonts w:ascii="DroidSerif-Regular" w:hAnsi="DroidSerif-Regular" w:cs="DroidSerif-Regular"/>
          <w:color w:val="666666"/>
          <w:sz w:val="28"/>
          <w:szCs w:val="28"/>
        </w:rPr>
        <w:t>Deitel</w:t>
      </w:r>
      <w:proofErr w:type="spellEnd"/>
    </w:p>
    <w:p w14:paraId="48B75AA9" w14:textId="64440B87" w:rsid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r>
        <w:rPr>
          <w:rFonts w:ascii="DroidSerif-Regular" w:hAnsi="DroidSerif-Regular" w:cs="DroidSerif-Regular"/>
          <w:color w:val="666666"/>
          <w:sz w:val="28"/>
          <w:szCs w:val="28"/>
        </w:rPr>
        <w:t>GitHub</w:t>
      </w:r>
    </w:p>
    <w:p w14:paraId="217B2019" w14:textId="1C8794C3" w:rsidR="008F3AA4" w:rsidRPr="008F3AA4" w:rsidRDefault="008F3AA4" w:rsidP="008F3AA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color w:val="666666"/>
          <w:sz w:val="28"/>
          <w:szCs w:val="28"/>
        </w:rPr>
      </w:pPr>
      <w:proofErr w:type="spellStart"/>
      <w:r>
        <w:rPr>
          <w:rFonts w:ascii="DroidSerif-Regular" w:hAnsi="DroidSerif-Regular" w:cs="DroidSerif-Regular"/>
          <w:color w:val="666666"/>
          <w:sz w:val="28"/>
          <w:szCs w:val="28"/>
        </w:rPr>
        <w:t>StackOverflow</w:t>
      </w:r>
      <w:proofErr w:type="spellEnd"/>
    </w:p>
    <w:p w14:paraId="01A89939" w14:textId="2D8EFE13" w:rsidR="009D4C8C" w:rsidRPr="00051DEF" w:rsidRDefault="009D4C8C" w:rsidP="00051DEF">
      <w:pPr>
        <w:rPr>
          <w:sz w:val="28"/>
          <w:szCs w:val="28"/>
        </w:rPr>
      </w:pPr>
    </w:p>
    <w:sectPr w:rsidR="009D4C8C" w:rsidRPr="00051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lack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swald-Regular">
    <w:altName w:val="Oswa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5E93"/>
    <w:multiLevelType w:val="hybridMultilevel"/>
    <w:tmpl w:val="1C624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F01B4"/>
    <w:multiLevelType w:val="hybridMultilevel"/>
    <w:tmpl w:val="F62E0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43B9"/>
    <w:multiLevelType w:val="hybridMultilevel"/>
    <w:tmpl w:val="C0F898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53FF"/>
    <w:multiLevelType w:val="multilevel"/>
    <w:tmpl w:val="37947488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7DD0BFA"/>
    <w:multiLevelType w:val="hybridMultilevel"/>
    <w:tmpl w:val="330A51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C3FBE"/>
    <w:multiLevelType w:val="multilevel"/>
    <w:tmpl w:val="4BB83C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BB312C9"/>
    <w:multiLevelType w:val="hybridMultilevel"/>
    <w:tmpl w:val="9F7A8A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95A"/>
    <w:multiLevelType w:val="multilevel"/>
    <w:tmpl w:val="EE40C8F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3740186"/>
    <w:multiLevelType w:val="hybridMultilevel"/>
    <w:tmpl w:val="332EF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5697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99543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206545">
    <w:abstractNumId w:val="2"/>
  </w:num>
  <w:num w:numId="4" w16cid:durableId="1926567742">
    <w:abstractNumId w:val="4"/>
  </w:num>
  <w:num w:numId="5" w16cid:durableId="1443958733">
    <w:abstractNumId w:val="6"/>
  </w:num>
  <w:num w:numId="6" w16cid:durableId="17811000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67439768">
    <w:abstractNumId w:val="0"/>
  </w:num>
  <w:num w:numId="8" w16cid:durableId="85805507">
    <w:abstractNumId w:val="8"/>
  </w:num>
  <w:num w:numId="9" w16cid:durableId="140745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F"/>
    <w:rsid w:val="00051DEF"/>
    <w:rsid w:val="00146B7E"/>
    <w:rsid w:val="002F70D7"/>
    <w:rsid w:val="008F3AA4"/>
    <w:rsid w:val="00900C2B"/>
    <w:rsid w:val="009D4C8C"/>
    <w:rsid w:val="00A95B23"/>
    <w:rsid w:val="00B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9A92"/>
  <w15:chartTrackingRefBased/>
  <w15:docId w15:val="{F1DBA8FA-A2EB-4153-905A-930D7151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C2B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900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K214579 Muhammad Hamza</dc:creator>
  <cp:keywords/>
  <dc:description/>
  <cp:lastModifiedBy>K214579 Muhammad Hamza</cp:lastModifiedBy>
  <cp:revision>1</cp:revision>
  <dcterms:created xsi:type="dcterms:W3CDTF">2022-05-24T15:38:00Z</dcterms:created>
  <dcterms:modified xsi:type="dcterms:W3CDTF">2022-05-24T16:08:00Z</dcterms:modified>
</cp:coreProperties>
</file>