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F1" w:rsidRDefault="008B613D" w:rsidP="008B613D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v</w:t>
      </w:r>
      <w:r w:rsidRPr="008B613D">
        <w:rPr>
          <w:rFonts w:ascii="Courier New" w:hAnsi="Courier New" w:cs="Courier New"/>
          <w:lang w:val="en-ID"/>
        </w:rPr>
        <w:t>oid aneh (</w:t>
      </w:r>
      <w:r>
        <w:rPr>
          <w:rFonts w:ascii="Courier New" w:hAnsi="Courier New" w:cs="Courier New"/>
          <w:lang w:val="en-ID"/>
        </w:rPr>
        <w:t>int n</w:t>
      </w:r>
      <w:r w:rsidRPr="008B613D">
        <w:rPr>
          <w:rFonts w:ascii="Courier New" w:hAnsi="Courier New" w:cs="Courier New"/>
          <w:lang w:val="en-ID"/>
        </w:rPr>
        <w:t>)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{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int</w:t>
      </w:r>
      <w:proofErr w:type="gramEnd"/>
      <w:r>
        <w:rPr>
          <w:rFonts w:ascii="Courier New" w:hAnsi="Courier New" w:cs="Courier New"/>
          <w:lang w:val="en-ID"/>
        </w:rPr>
        <w:t xml:space="preserve"> count = 0 ;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for</w:t>
      </w:r>
      <w:proofErr w:type="gramEnd"/>
      <w:r>
        <w:rPr>
          <w:rFonts w:ascii="Courier New" w:hAnsi="Courier New" w:cs="Courier New"/>
          <w:lang w:val="en-ID"/>
        </w:rPr>
        <w:t xml:space="preserve"> (int i=1; i&lt;=n; i++)</w:t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 w:rsidRPr="008B613D">
        <w:rPr>
          <w:rFonts w:ascii="Courier New" w:hAnsi="Courier New" w:cs="Courier New"/>
          <w:lang w:val="en-ID"/>
        </w:rPr>
        <w:sym w:font="Wingdings" w:char="F0E0"/>
      </w:r>
      <w:r>
        <w:rPr>
          <w:rFonts w:ascii="Courier New" w:hAnsi="Courier New" w:cs="Courier New"/>
          <w:lang w:val="en-ID"/>
        </w:rPr>
        <w:t xml:space="preserve"> n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for</w:t>
      </w:r>
      <w:proofErr w:type="gramEnd"/>
      <w:r>
        <w:rPr>
          <w:rFonts w:ascii="Courier New" w:hAnsi="Courier New" w:cs="Courier New"/>
          <w:lang w:val="en-ID"/>
        </w:rPr>
        <w:t xml:space="preserve"> (int j=1; j&lt;=n; j=2*j)</w:t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 w:rsidRPr="008B613D">
        <w:rPr>
          <w:rFonts w:ascii="Courier New" w:hAnsi="Courier New" w:cs="Courier New"/>
          <w:lang w:val="en-ID"/>
        </w:rPr>
        <w:sym w:font="Wingdings" w:char="F0E0"/>
      </w:r>
      <w:r>
        <w:rPr>
          <w:rFonts w:ascii="Courier New" w:hAnsi="Courier New" w:cs="Courier New"/>
          <w:lang w:val="en-ID"/>
        </w:rPr>
        <w:t xml:space="preserve"> log n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for</w:t>
      </w:r>
      <w:proofErr w:type="gramEnd"/>
      <w:r>
        <w:rPr>
          <w:rFonts w:ascii="Courier New" w:hAnsi="Courier New" w:cs="Courier New"/>
          <w:lang w:val="en-ID"/>
        </w:rPr>
        <w:t xml:space="preserve"> (int k=1; k&lt;=n; k=k*2)</w:t>
      </w:r>
      <w:r>
        <w:rPr>
          <w:rFonts w:ascii="Courier New" w:hAnsi="Courier New" w:cs="Courier New"/>
          <w:lang w:val="en-ID"/>
        </w:rPr>
        <w:tab/>
      </w:r>
      <w:r w:rsidRPr="008B613D">
        <w:rPr>
          <w:rFonts w:ascii="Courier New" w:hAnsi="Courier New" w:cs="Courier New"/>
          <w:lang w:val="en-ID"/>
        </w:rPr>
        <w:sym w:font="Wingdings" w:char="F0E0"/>
      </w:r>
      <w:r>
        <w:rPr>
          <w:rFonts w:ascii="Courier New" w:hAnsi="Courier New" w:cs="Courier New"/>
          <w:lang w:val="en-ID"/>
        </w:rPr>
        <w:t xml:space="preserve"> log n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count</w:t>
      </w:r>
      <w:proofErr w:type="gramEnd"/>
      <w:r>
        <w:rPr>
          <w:rFonts w:ascii="Courier New" w:hAnsi="Courier New" w:cs="Courier New"/>
          <w:lang w:val="en-ID"/>
        </w:rPr>
        <w:t>++;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}</w:t>
      </w:r>
    </w:p>
    <w:p w:rsidR="008B613D" w:rsidRDefault="008B613D" w:rsidP="008B613D">
      <w:pPr>
        <w:pStyle w:val="ListParagraph"/>
        <w:rPr>
          <w:rFonts w:ascii="Courier New" w:eastAsiaTheme="minorEastAsia" w:hAnsi="Courier New" w:cs="Courier New"/>
          <w:lang w:val="en-ID"/>
        </w:rPr>
      </w:pPr>
      <w:proofErr w:type="gramStart"/>
      <w:r>
        <w:rPr>
          <w:rFonts w:ascii="Courier New" w:hAnsi="Courier New" w:cs="Courier New"/>
          <w:lang w:val="en-ID"/>
        </w:rPr>
        <w:t>T(</w:t>
      </w:r>
      <w:proofErr w:type="gramEnd"/>
      <w:r>
        <w:rPr>
          <w:rFonts w:ascii="Courier New" w:hAnsi="Courier New" w:cs="Courier New"/>
          <w:lang w:val="en-ID"/>
        </w:rPr>
        <w:t xml:space="preserve">n) </w:t>
      </w:r>
      <w:r>
        <w:rPr>
          <w:rFonts w:ascii="Courier New" w:hAnsi="Courier New" w:cs="Courier New"/>
          <w:lang w:val="en-ID"/>
        </w:rPr>
        <w:tab/>
        <w:t xml:space="preserve">= </w:t>
      </w:r>
      <m:oMath>
        <m:r>
          <w:rPr>
            <w:rFonts w:ascii="Cambria Math" w:hAnsi="Cambria Math" w:cs="Courier New"/>
            <w:lang w:val="en-ID"/>
          </w:rPr>
          <m:t>n*</m:t>
        </m:r>
        <m:func>
          <m:funcPr>
            <m:ctrlPr>
              <w:rPr>
                <w:rFonts w:ascii="Cambria Math" w:hAnsi="Cambria Math" w:cs="Courier New"/>
                <w:i/>
                <w:lang w:val="en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lang w:val="en-ID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ourier New"/>
                    <w:i/>
                    <w:lang w:val="en-ID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ID"/>
                  </w:rPr>
                  <m:t>n</m:t>
                </m:r>
              </m:e>
            </m:d>
          </m:e>
        </m:func>
        <m:r>
          <w:rPr>
            <w:rFonts w:ascii="Cambria Math" w:hAnsi="Cambria Math" w:cs="Courier New"/>
            <w:lang w:val="en-ID"/>
          </w:rPr>
          <m:t xml:space="preserve">* </m:t>
        </m:r>
        <m:r>
          <m:rPr>
            <m:sty m:val="p"/>
          </m:rPr>
          <w:rPr>
            <w:rFonts w:ascii="Cambria Math" w:hAnsi="Cambria Math" w:cs="Courier New"/>
            <w:lang w:val="en-ID"/>
          </w:rPr>
          <m:t>log⁡</m:t>
        </m:r>
        <m:r>
          <w:rPr>
            <w:rFonts w:ascii="Cambria Math" w:hAnsi="Cambria Math" w:cs="Courier New"/>
            <w:lang w:val="en-ID"/>
          </w:rPr>
          <m:t xml:space="preserve">(n) </m:t>
        </m:r>
      </m:oMath>
    </w:p>
    <w:p w:rsidR="008B613D" w:rsidRDefault="008B613D" w:rsidP="008B613D">
      <w:pPr>
        <w:pStyle w:val="ListParagraph"/>
        <w:ind w:firstLine="720"/>
        <w:rPr>
          <w:rFonts w:ascii="Courier New" w:eastAsiaTheme="minorEastAsia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 xml:space="preserve">= </w:t>
      </w:r>
      <m:oMath>
        <m:r>
          <w:rPr>
            <w:rFonts w:ascii="Cambria Math" w:hAnsi="Cambria Math" w:cs="Courier New"/>
            <w:lang w:val="en-ID"/>
          </w:rPr>
          <m:t>n*</m:t>
        </m:r>
        <m:func>
          <m:funcPr>
            <m:ctrlPr>
              <w:rPr>
                <w:rFonts w:ascii="Cambria Math" w:hAnsi="Cambria Math" w:cs="Courier New"/>
                <w:i/>
                <w:lang w:val="en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lang w:val="en-ID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Courier New"/>
                    <w:i/>
                    <w:lang w:val="en-ID"/>
                  </w:rPr>
                </m:ctrlPr>
              </m:sSupPr>
              <m:e>
                <m:r>
                  <w:rPr>
                    <w:rFonts w:ascii="Cambria Math" w:hAnsi="Cambria Math" w:cs="Courier New"/>
                    <w:lang w:val="en-ID"/>
                  </w:rPr>
                  <m:t>n</m:t>
                </m:r>
              </m:e>
              <m:sup>
                <m:r>
                  <w:rPr>
                    <w:rFonts w:ascii="Cambria Math" w:hAnsi="Cambria Math" w:cs="Courier New"/>
                    <w:lang w:val="en-ID"/>
                  </w:rPr>
                  <m:t>2</m:t>
                </m:r>
              </m:sup>
            </m:sSup>
          </m:e>
        </m:func>
      </m:oMath>
    </w:p>
    <w:p w:rsidR="008B613D" w:rsidRDefault="008B613D" w:rsidP="008B613D">
      <w:pPr>
        <w:rPr>
          <w:rFonts w:ascii="Courier New" w:eastAsiaTheme="minorEastAsia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T(</w:t>
      </w:r>
      <w:proofErr w:type="gramEnd"/>
      <w:r>
        <w:rPr>
          <w:rFonts w:ascii="Courier New" w:hAnsi="Courier New" w:cs="Courier New"/>
          <w:lang w:val="en-ID"/>
        </w:rPr>
        <w:t>n)</w:t>
      </w:r>
      <w:r>
        <w:rPr>
          <w:rFonts w:ascii="Courier New" w:hAnsi="Courier New" w:cs="Courier New"/>
          <w:lang w:val="en-ID"/>
        </w:rPr>
        <w:tab/>
        <w:t>= O(</w:t>
      </w:r>
      <m:oMath>
        <m:r>
          <w:rPr>
            <w:rFonts w:ascii="Cambria Math" w:hAnsi="Cambria Math" w:cs="Courier New"/>
            <w:lang w:val="en-ID"/>
          </w:rPr>
          <m:t>n*</m:t>
        </m:r>
        <m:func>
          <m:funcPr>
            <m:ctrlPr>
              <w:rPr>
                <w:rFonts w:ascii="Cambria Math" w:hAnsi="Cambria Math" w:cs="Courier New"/>
                <w:i/>
                <w:lang w:val="en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lang w:val="en-ID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Courier New"/>
                    <w:i/>
                    <w:lang w:val="en-ID"/>
                  </w:rPr>
                </m:ctrlPr>
              </m:sSupPr>
              <m:e>
                <m:r>
                  <w:rPr>
                    <w:rFonts w:ascii="Cambria Math" w:hAnsi="Cambria Math" w:cs="Courier New"/>
                    <w:lang w:val="en-ID"/>
                  </w:rPr>
                  <m:t>n</m:t>
                </m:r>
              </m:e>
              <m:sup>
                <m:r>
                  <w:rPr>
                    <w:rFonts w:ascii="Cambria Math" w:hAnsi="Cambria Math" w:cs="Courier New"/>
                    <w:lang w:val="en-ID"/>
                  </w:rPr>
                  <m:t>2</m:t>
                </m:r>
              </m:sup>
            </m:sSup>
          </m:e>
        </m:func>
      </m:oMath>
      <w:r>
        <w:rPr>
          <w:rFonts w:ascii="Courier New" w:eastAsiaTheme="minorEastAsia" w:hAnsi="Courier New" w:cs="Courier New"/>
          <w:lang w:val="en-ID"/>
        </w:rPr>
        <w:t>)</w:t>
      </w:r>
    </w:p>
    <w:p w:rsidR="008B613D" w:rsidRDefault="008B613D" w:rsidP="008B613D">
      <w:pPr>
        <w:rPr>
          <w:rFonts w:ascii="Courier New" w:eastAsiaTheme="minorEastAsia" w:hAnsi="Courier New" w:cs="Courier New"/>
          <w:lang w:val="en-ID"/>
        </w:rPr>
      </w:pPr>
    </w:p>
    <w:p w:rsidR="008B613D" w:rsidRDefault="008B613D" w:rsidP="008B613D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void aneh (int n)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{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int</w:t>
      </w:r>
      <w:proofErr w:type="gramEnd"/>
      <w:r>
        <w:rPr>
          <w:rFonts w:ascii="Courier New" w:hAnsi="Courier New" w:cs="Courier New"/>
          <w:lang w:val="en-ID"/>
        </w:rPr>
        <w:t xml:space="preserve"> count=0;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for</w:t>
      </w:r>
      <w:proofErr w:type="gramEnd"/>
      <w:r>
        <w:rPr>
          <w:rFonts w:ascii="Courier New" w:hAnsi="Courier New" w:cs="Courier New"/>
          <w:lang w:val="en-ID"/>
        </w:rPr>
        <w:t xml:space="preserve"> (int i=0; i&lt;n; i++)</w:t>
      </w:r>
      <w:r w:rsidR="008C5CD3">
        <w:rPr>
          <w:rFonts w:ascii="Courier New" w:hAnsi="Courier New" w:cs="Courier New"/>
          <w:lang w:val="en-ID"/>
        </w:rPr>
        <w:tab/>
      </w:r>
      <w:r w:rsidR="008C5CD3">
        <w:rPr>
          <w:rFonts w:ascii="Courier New" w:hAnsi="Courier New" w:cs="Courier New"/>
          <w:lang w:val="en-ID"/>
        </w:rPr>
        <w:tab/>
      </w:r>
      <w:r w:rsidR="008C5CD3">
        <w:rPr>
          <w:rFonts w:ascii="Courier New" w:hAnsi="Courier New" w:cs="Courier New"/>
          <w:lang w:val="en-ID"/>
        </w:rPr>
        <w:tab/>
      </w:r>
      <w:r w:rsidR="008C5CD3" w:rsidRPr="008C5CD3">
        <w:rPr>
          <w:rFonts w:ascii="Courier New" w:hAnsi="Courier New" w:cs="Courier New"/>
          <w:lang w:val="en-ID"/>
        </w:rPr>
        <w:sym w:font="Wingdings" w:char="F0E0"/>
      </w:r>
      <w:r w:rsidR="008C5CD3">
        <w:rPr>
          <w:rFonts w:ascii="Courier New" w:hAnsi="Courier New" w:cs="Courier New"/>
          <w:lang w:val="en-ID"/>
        </w:rPr>
        <w:t xml:space="preserve"> n</w:t>
      </w:r>
    </w:p>
    <w:p w:rsidR="008B613D" w:rsidRDefault="008C5CD3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for</w:t>
      </w:r>
      <w:proofErr w:type="gramEnd"/>
      <w:r>
        <w:rPr>
          <w:rFonts w:ascii="Courier New" w:hAnsi="Courier New" w:cs="Courier New"/>
          <w:lang w:val="en-ID"/>
        </w:rPr>
        <w:t xml:space="preserve"> (int j=i</w:t>
      </w:r>
      <w:r w:rsidR="008B613D">
        <w:rPr>
          <w:rFonts w:ascii="Courier New" w:hAnsi="Courier New" w:cs="Courier New"/>
          <w:lang w:val="en-ID"/>
        </w:rPr>
        <w:t>; j&lt;i*</w:t>
      </w:r>
      <w:r>
        <w:rPr>
          <w:rFonts w:ascii="Courier New" w:hAnsi="Courier New" w:cs="Courier New"/>
          <w:lang w:val="en-ID"/>
        </w:rPr>
        <w:t>i</w:t>
      </w:r>
      <w:r w:rsidR="008B613D">
        <w:rPr>
          <w:rFonts w:ascii="Courier New" w:hAnsi="Courier New" w:cs="Courier New"/>
          <w:lang w:val="en-ID"/>
        </w:rPr>
        <w:t>; j++)</w:t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 w:rsidRPr="008C5CD3">
        <w:rPr>
          <w:rFonts w:ascii="Courier New" w:hAnsi="Courier New" w:cs="Courier New"/>
          <w:lang w:val="en-ID"/>
        </w:rPr>
        <w:sym w:font="Wingdings" w:char="F0E0"/>
      </w:r>
      <w:bookmarkStart w:id="0" w:name="_GoBack"/>
      <w:bookmarkEnd w:id="0"/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if</w:t>
      </w:r>
      <w:proofErr w:type="gramEnd"/>
      <w:r>
        <w:rPr>
          <w:rFonts w:ascii="Courier New" w:hAnsi="Courier New" w:cs="Courier New"/>
          <w:lang w:val="en-ID"/>
        </w:rPr>
        <w:t xml:space="preserve"> (j%i == 0)</w:t>
      </w:r>
      <w:r w:rsidR="008C5CD3">
        <w:rPr>
          <w:rFonts w:ascii="Courier New" w:hAnsi="Courier New" w:cs="Courier New"/>
          <w:lang w:val="en-ID"/>
        </w:rPr>
        <w:tab/>
      </w:r>
      <w:r w:rsidR="008C5CD3">
        <w:rPr>
          <w:rFonts w:ascii="Courier New" w:hAnsi="Courier New" w:cs="Courier New"/>
          <w:lang w:val="en-ID"/>
        </w:rPr>
        <w:tab/>
      </w:r>
      <w:r w:rsidR="008C5CD3">
        <w:rPr>
          <w:rFonts w:ascii="Courier New" w:hAnsi="Courier New" w:cs="Courier New"/>
          <w:lang w:val="en-ID"/>
        </w:rPr>
        <w:tab/>
      </w:r>
      <w:r w:rsidR="008C5CD3" w:rsidRPr="008C5CD3">
        <w:rPr>
          <w:rFonts w:ascii="Courier New" w:hAnsi="Courier New" w:cs="Courier New"/>
          <w:lang w:val="en-ID"/>
        </w:rPr>
        <w:sym w:font="Wingdings" w:char="F0E0"/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  <w:t>{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for</w:t>
      </w:r>
      <w:proofErr w:type="gramEnd"/>
      <w:r>
        <w:rPr>
          <w:rFonts w:ascii="Courier New" w:hAnsi="Courier New" w:cs="Courier New"/>
          <w:lang w:val="en-ID"/>
        </w:rPr>
        <w:t xml:space="preserve"> (int k=0; k&lt;j; k++)</w:t>
      </w:r>
      <w:r w:rsidR="008C5CD3" w:rsidRPr="008C5CD3">
        <w:rPr>
          <w:rFonts w:ascii="Courier New" w:hAnsi="Courier New" w:cs="Courier New"/>
          <w:lang w:val="en-ID"/>
        </w:rPr>
        <w:sym w:font="Wingdings" w:char="F0E0"/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proofErr w:type="gramStart"/>
      <w:r>
        <w:rPr>
          <w:rFonts w:ascii="Courier New" w:hAnsi="Courier New" w:cs="Courier New"/>
          <w:lang w:val="en-ID"/>
        </w:rPr>
        <w:t>printf(</w:t>
      </w:r>
      <w:proofErr w:type="gramEnd"/>
      <w:r>
        <w:rPr>
          <w:rFonts w:ascii="Courier New" w:hAnsi="Courier New" w:cs="Courier New"/>
          <w:lang w:val="en-ID"/>
        </w:rPr>
        <w:t>“*”);</w:t>
      </w:r>
    </w:p>
    <w:p w:rsidR="008B613D" w:rsidRDefault="008B613D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>
        <w:rPr>
          <w:rFonts w:ascii="Courier New" w:hAnsi="Courier New" w:cs="Courier New"/>
          <w:lang w:val="en-ID"/>
        </w:rPr>
        <w:tab/>
      </w:r>
      <w:r w:rsidR="008C5CD3">
        <w:rPr>
          <w:rFonts w:ascii="Courier New" w:hAnsi="Courier New" w:cs="Courier New"/>
          <w:lang w:val="en-ID"/>
        </w:rPr>
        <w:t>}</w:t>
      </w: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}</w:t>
      </w: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  <w:proofErr w:type="gramStart"/>
      <w:r>
        <w:rPr>
          <w:rFonts w:ascii="Courier New" w:hAnsi="Courier New" w:cs="Courier New"/>
          <w:lang w:val="en-ID"/>
        </w:rPr>
        <w:t>T(</w:t>
      </w:r>
      <w:proofErr w:type="gramEnd"/>
      <w:r>
        <w:rPr>
          <w:rFonts w:ascii="Courier New" w:hAnsi="Courier New" w:cs="Courier New"/>
          <w:lang w:val="en-ID"/>
        </w:rPr>
        <w:t>n)</w:t>
      </w:r>
      <w:r>
        <w:rPr>
          <w:rFonts w:ascii="Courier New" w:hAnsi="Courier New" w:cs="Courier New"/>
          <w:lang w:val="en-ID"/>
        </w:rPr>
        <w:tab/>
        <w:t>=</w:t>
      </w: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B613D">
      <w:pPr>
        <w:pStyle w:val="ListParagraph"/>
        <w:rPr>
          <w:rFonts w:ascii="Courier New" w:hAnsi="Courier New" w:cs="Courier New"/>
          <w:lang w:val="en-ID"/>
        </w:rPr>
      </w:pPr>
    </w:p>
    <w:p w:rsidR="008C5CD3" w:rsidRDefault="008C5CD3" w:rsidP="008C5CD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ID"/>
        </w:rPr>
      </w:pPr>
    </w:p>
    <w:p w:rsidR="008C5CD3" w:rsidRDefault="008C5CD3" w:rsidP="008C5CD3">
      <w:pPr>
        <w:pStyle w:val="ListParagraph"/>
        <w:rPr>
          <w:rFonts w:ascii="Courier New" w:hAnsi="Courier New" w:cs="Courier New"/>
          <w:lang w:val="en-ID"/>
        </w:rPr>
      </w:pPr>
      <w:r w:rsidRPr="008C5CD3">
        <w:rPr>
          <w:rFonts w:ascii="Courier New" w:hAnsi="Courier New" w:cs="Courier New"/>
          <w:lang w:val="en-ID"/>
        </w:rPr>
        <w:drawing>
          <wp:inline distT="0" distB="0" distL="0" distR="0" wp14:anchorId="63267AA2" wp14:editId="563B90BC">
            <wp:extent cx="594360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D3" w:rsidRPr="008C5CD3" w:rsidRDefault="008C5CD3" w:rsidP="008C5CD3">
      <w:pPr>
        <w:pStyle w:val="ListParagraph"/>
        <w:jc w:val="center"/>
        <w:rPr>
          <w:rFonts w:ascii="Courier New" w:eastAsiaTheme="minorEastAsia" w:hAnsi="Courier New" w:cs="Courier New"/>
          <w:lang w:val="en-ID"/>
        </w:rPr>
      </w:pPr>
      <m:oMathPara>
        <m:oMath>
          <m:r>
            <w:rPr>
              <w:rFonts w:ascii="Cambria Math" w:hAnsi="Cambria Math" w:cs="Courier New"/>
              <w:lang w:val="en-ID"/>
            </w:rPr>
            <m:t>TA</m:t>
          </m:r>
          <m:d>
            <m:dPr>
              <m:ctrlPr>
                <w:rPr>
                  <w:rFonts w:ascii="Cambria Math" w:hAnsi="Cambria Math" w:cs="Courier New"/>
                  <w:i/>
                  <w:lang w:val="en-ID"/>
                </w:rPr>
              </m:ctrlPr>
            </m:dPr>
            <m:e>
              <m:r>
                <w:rPr>
                  <w:rFonts w:ascii="Cambria Math" w:hAnsi="Cambria Math" w:cs="Courier New"/>
                  <w:lang w:val="en-ID"/>
                </w:rPr>
                <m:t>n</m:t>
              </m:r>
            </m:e>
          </m:d>
          <m:r>
            <w:rPr>
              <w:rFonts w:ascii="Cambria Math" w:hAnsi="Cambria Math" w:cs="Courier New"/>
              <w:lang w:val="en-ID"/>
            </w:rPr>
            <m:t>≥</m:t>
          </m:r>
          <m:r>
            <w:rPr>
              <w:rFonts w:ascii="Cambria Math" w:hAnsi="Cambria Math" w:cs="Courier New"/>
              <w:lang w:val="en-ID"/>
            </w:rPr>
            <m:t>TB</m:t>
          </m:r>
          <m:d>
            <m:dPr>
              <m:ctrlPr>
                <w:rPr>
                  <w:rFonts w:ascii="Cambria Math" w:hAnsi="Cambria Math" w:cs="Courier New"/>
                  <w:i/>
                  <w:lang w:val="en-ID"/>
                </w:rPr>
              </m:ctrlPr>
            </m:dPr>
            <m:e>
              <m:r>
                <w:rPr>
                  <w:rFonts w:ascii="Cambria Math" w:hAnsi="Cambria Math" w:cs="Courier New"/>
                  <w:lang w:val="en-ID"/>
                </w:rPr>
                <m:t>n</m:t>
              </m:r>
            </m:e>
          </m:d>
        </m:oMath>
      </m:oMathPara>
    </w:p>
    <w:p w:rsidR="008C5CD3" w:rsidRPr="008C5CD3" w:rsidRDefault="008C5CD3" w:rsidP="008C5CD3">
      <w:pPr>
        <w:pStyle w:val="ListParagraph"/>
        <w:jc w:val="center"/>
        <w:rPr>
          <w:rFonts w:ascii="Courier New" w:eastAsiaTheme="minorEastAsia" w:hAnsi="Courier New" w:cs="Courier New"/>
          <w:lang w:val="en-ID"/>
        </w:rPr>
      </w:pPr>
      <m:oMathPara>
        <m:oMath>
          <m:r>
            <w:rPr>
              <w:rFonts w:ascii="Cambria Math" w:eastAsiaTheme="minorEastAsia" w:hAnsi="Cambria Math" w:cs="Courier New"/>
              <w:lang w:val="en-ID"/>
            </w:rPr>
            <m:t>0.001n</m:t>
          </m:r>
          <m:r>
            <w:rPr>
              <w:rFonts w:ascii="Cambria Math" w:eastAsiaTheme="minorEastAsia" w:hAnsi="Cambria Math" w:cs="Courier New"/>
              <w:lang w:val="en-ID"/>
            </w:rPr>
            <m:t>≥</m:t>
          </m:r>
          <m:r>
            <w:rPr>
              <w:rFonts w:ascii="Cambria Math" w:eastAsiaTheme="minorEastAsia" w:hAnsi="Cambria Math" w:cs="Courier New"/>
              <w:lang w:val="en-ID"/>
            </w:rPr>
            <m:t>500</m:t>
          </m:r>
          <m:rad>
            <m:radPr>
              <m:degHide m:val="1"/>
              <m:ctrlPr>
                <w:rPr>
                  <w:rFonts w:ascii="Cambria Math" w:eastAsiaTheme="minorEastAsia" w:hAnsi="Cambria Math" w:cs="Courier New"/>
                  <w:i/>
                  <w:lang w:val="en-ID"/>
                </w:rPr>
              </m:ctrlPr>
            </m:radPr>
            <m:deg/>
            <m:e>
              <m:r>
                <w:rPr>
                  <w:rFonts w:ascii="Cambria Math" w:eastAsiaTheme="minorEastAsia" w:hAnsi="Cambria Math" w:cs="Courier New"/>
                  <w:lang w:val="en-ID"/>
                </w:rPr>
                <m:t>n</m:t>
              </m:r>
            </m:e>
          </m:rad>
        </m:oMath>
      </m:oMathPara>
    </w:p>
    <w:p w:rsidR="008C5CD3" w:rsidRPr="008C5CD3" w:rsidRDefault="008C5CD3" w:rsidP="008C5CD3">
      <w:pPr>
        <w:pStyle w:val="ListParagraph"/>
        <w:jc w:val="center"/>
        <w:rPr>
          <w:rFonts w:ascii="Courier New" w:eastAsiaTheme="minorEastAsia" w:hAnsi="Courier New" w:cs="Courier New"/>
          <w:lang w:val="en-ID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lang w:val="en-ID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ID"/>
                </w:rPr>
                <m:t>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ourier New"/>
                      <w:i/>
                      <w:lang w:val="en-ID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ourier New"/>
                      <w:lang w:val="en-ID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Courier New"/>
              <w:lang w:val="en-ID"/>
            </w:rPr>
            <m:t>≥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ID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ID"/>
                </w:rPr>
                <m:t>500</m:t>
              </m:r>
            </m:num>
            <m:den>
              <m:r>
                <w:rPr>
                  <w:rFonts w:ascii="Cambria Math" w:eastAsiaTheme="minorEastAsia" w:hAnsi="Cambria Math" w:cs="Courier New"/>
                  <w:lang w:val="en-ID"/>
                </w:rPr>
                <m:t>0.001</m:t>
              </m:r>
            </m:den>
          </m:f>
        </m:oMath>
      </m:oMathPara>
    </w:p>
    <w:p w:rsidR="008C5CD3" w:rsidRPr="008C5CD3" w:rsidRDefault="008C5CD3" w:rsidP="008C5CD3">
      <w:pPr>
        <w:pStyle w:val="ListParagraph"/>
        <w:jc w:val="center"/>
        <w:rPr>
          <w:rFonts w:ascii="Courier New" w:eastAsiaTheme="minorEastAsia" w:hAnsi="Courier New" w:cs="Courier New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Courier New"/>
                  <w:i/>
                  <w:lang w:val="en-ID"/>
                </w:rPr>
              </m:ctrlPr>
            </m:radPr>
            <m:deg/>
            <m:e>
              <m:r>
                <w:rPr>
                  <w:rFonts w:ascii="Cambria Math" w:eastAsiaTheme="minorEastAsia" w:hAnsi="Cambria Math" w:cs="Courier New"/>
                  <w:lang w:val="en-ID"/>
                </w:rPr>
                <m:t>n</m:t>
              </m:r>
            </m:e>
          </m:rad>
          <m:r>
            <w:rPr>
              <w:rFonts w:ascii="Cambria Math" w:eastAsiaTheme="minorEastAsia" w:hAnsi="Cambria Math" w:cs="Courier New"/>
              <w:lang w:val="en-ID"/>
            </w:rPr>
            <m:t xml:space="preserve"> </m:t>
          </m:r>
          <m:r>
            <w:rPr>
              <w:rFonts w:ascii="Cambria Math" w:eastAsiaTheme="minorEastAsia" w:hAnsi="Cambria Math" w:cs="Courier New"/>
              <w:lang w:val="en-ID"/>
            </w:rPr>
            <m:t>≥</m:t>
          </m:r>
          <m:r>
            <w:rPr>
              <w:rFonts w:ascii="Cambria Math" w:eastAsiaTheme="minorEastAsia" w:hAnsi="Cambria Math" w:cs="Courier New"/>
              <w:lang w:val="en-ID"/>
            </w:rPr>
            <m:t>5×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ID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ID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  <w:lang w:val="en-ID"/>
                </w:rPr>
                <m:t>5</m:t>
              </m:r>
            </m:sup>
          </m:sSup>
          <m:r>
            <w:rPr>
              <w:rFonts w:ascii="Cambria Math" w:eastAsiaTheme="minorEastAsia" w:hAnsi="Cambria Math" w:cs="Courier New"/>
              <w:lang w:val="en-ID"/>
            </w:rPr>
            <m:t xml:space="preserve"> </m:t>
          </m:r>
        </m:oMath>
      </m:oMathPara>
    </w:p>
    <w:p w:rsidR="008C5CD3" w:rsidRPr="008C5CD3" w:rsidRDefault="008C5CD3" w:rsidP="008C5CD3">
      <w:pPr>
        <w:pStyle w:val="ListParagraph"/>
        <w:jc w:val="center"/>
        <w:rPr>
          <w:rFonts w:ascii="Courier New" w:eastAsiaTheme="minorEastAsia" w:hAnsi="Courier New" w:cs="Courier New"/>
          <w:lang w:val="en-ID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ID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ID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ourier New"/>
                          <w:i/>
                          <w:lang w:val="en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ourier New"/>
                          <w:lang w:val="en-ID"/>
                        </w:rPr>
                        <m:t>n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ID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ID"/>
            </w:rPr>
            <m:t>≥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ID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ID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ID"/>
                    </w:rPr>
                    <m:t>5 ×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ID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lang w:val="en-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lang w:val="en-ID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ID"/>
                </w:rPr>
                <m:t>2</m:t>
              </m:r>
            </m:sup>
          </m:sSup>
        </m:oMath>
      </m:oMathPara>
    </w:p>
    <w:p w:rsidR="008C5CD3" w:rsidRPr="00B10CCB" w:rsidRDefault="008C5CD3" w:rsidP="008C5CD3">
      <w:pPr>
        <w:pStyle w:val="ListParagraph"/>
        <w:jc w:val="center"/>
        <w:rPr>
          <w:rFonts w:ascii="Courier New" w:eastAsiaTheme="minorEastAsia" w:hAnsi="Courier New" w:cs="Courier New"/>
          <w:lang w:val="en-ID"/>
        </w:rPr>
      </w:pPr>
      <m:oMathPara>
        <m:oMath>
          <m:r>
            <w:rPr>
              <w:rFonts w:ascii="Cambria Math" w:eastAsiaTheme="minorEastAsia" w:hAnsi="Cambria Math" w:cs="Courier New"/>
              <w:lang w:val="en-ID"/>
            </w:rPr>
            <m:t>n</m:t>
          </m:r>
          <m:r>
            <w:rPr>
              <w:rFonts w:ascii="Cambria Math" w:eastAsiaTheme="minorEastAsia" w:hAnsi="Cambria Math" w:cs="Courier New"/>
              <w:lang w:val="en-ID"/>
            </w:rPr>
            <m:t>≥</m:t>
          </m:r>
          <m:r>
            <w:rPr>
              <w:rFonts w:ascii="Cambria Math" w:eastAsiaTheme="minorEastAsia" w:hAnsi="Cambria Math" w:cs="Courier New"/>
              <w:lang w:val="en-ID"/>
            </w:rPr>
            <m:t>25 ×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ID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ID"/>
                </w:rPr>
                <m:t>10</m:t>
              </m:r>
            </m:e>
            <m:sup>
              <m:r>
                <w:rPr>
                  <w:rFonts w:ascii="Cambria Math" w:eastAsiaTheme="minorEastAsia" w:hAnsi="Cambria Math" w:cs="Courier New"/>
                  <w:lang w:val="en-ID"/>
                </w:rPr>
                <m:t>10</m:t>
              </m:r>
            </m:sup>
          </m:sSup>
        </m:oMath>
      </m:oMathPara>
    </w:p>
    <w:p w:rsidR="00B10CCB" w:rsidRDefault="00B10CCB" w:rsidP="00B10CCB">
      <w:pPr>
        <w:jc w:val="center"/>
        <w:rPr>
          <w:rFonts w:ascii="Courier New" w:eastAsiaTheme="minorEastAsia" w:hAnsi="Courier New" w:cs="Courier New"/>
          <w:lang w:val="en-ID"/>
        </w:rPr>
      </w:pPr>
      <w:r w:rsidRPr="00B10CCB">
        <w:rPr>
          <w:rFonts w:ascii="Courier New" w:eastAsiaTheme="minorEastAsia" w:hAnsi="Courier New" w:cs="Courier New"/>
          <w:lang w:val="en-ID"/>
        </w:rPr>
        <w:drawing>
          <wp:inline distT="0" distB="0" distL="0" distR="0" wp14:anchorId="1A462E87" wp14:editId="1173ABB7">
            <wp:extent cx="5947228" cy="218952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690"/>
                    <a:stretch/>
                  </pic:blipFill>
                  <pic:spPr bwMode="auto">
                    <a:xfrm>
                      <a:off x="0" y="0"/>
                      <a:ext cx="5943600" cy="218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CCB" w:rsidRPr="00B10CCB" w:rsidRDefault="00B10CCB" w:rsidP="00B10CCB">
      <w:pPr>
        <w:rPr>
          <w:rFonts w:ascii="Courier New" w:eastAsiaTheme="minorEastAsia" w:hAnsi="Courier New" w:cs="Courier New"/>
          <w:lang w:val="en-ID"/>
        </w:rPr>
      </w:pPr>
      <w:r>
        <w:rPr>
          <w:rFonts w:ascii="Courier New" w:eastAsiaTheme="minorEastAsia" w:hAnsi="Courier New" w:cs="Courier New"/>
          <w:lang w:val="en-ID"/>
        </w:rPr>
        <w:t xml:space="preserve">Selama nilai n kurang </w:t>
      </w:r>
      <w:proofErr w:type="gramStart"/>
      <w:r>
        <w:rPr>
          <w:rFonts w:ascii="Courier New" w:eastAsiaTheme="minorEastAsia" w:hAnsi="Courier New" w:cs="Courier New"/>
          <w:lang w:val="en-ID"/>
        </w:rPr>
        <w:t xml:space="preserve">dari </w:t>
      </w:r>
      <w:proofErr w:type="gramEnd"/>
      <m:oMath>
        <m:r>
          <w:rPr>
            <w:rFonts w:ascii="Cambria Math" w:eastAsiaTheme="minorEastAsia" w:hAnsi="Cambria Math" w:cs="Courier New"/>
            <w:lang w:val="en-ID"/>
          </w:rPr>
          <m:t>25 ×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ID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ID"/>
              </w:rPr>
              <m:t>10</m:t>
            </m:r>
          </m:e>
          <m:sup>
            <m:r>
              <w:rPr>
                <w:rFonts w:ascii="Cambria Math" w:eastAsiaTheme="minorEastAsia" w:hAnsi="Cambria Math" w:cs="Courier New"/>
                <w:lang w:val="en-ID"/>
              </w:rPr>
              <m:t>10</m:t>
            </m:r>
          </m:sup>
        </m:sSup>
      </m:oMath>
      <w:r>
        <w:rPr>
          <w:rFonts w:ascii="Courier New" w:eastAsiaTheme="minorEastAsia" w:hAnsi="Courier New" w:cs="Courier New"/>
          <w:lang w:val="en-ID"/>
        </w:rPr>
        <w:t xml:space="preserve">, maka T(n) yang terbaik digunakan adalah TA(n). Sedangkan jika nilai n lebih </w:t>
      </w:r>
      <w:proofErr w:type="gramStart"/>
      <w:r>
        <w:rPr>
          <w:rFonts w:ascii="Courier New" w:eastAsiaTheme="minorEastAsia" w:hAnsi="Courier New" w:cs="Courier New"/>
          <w:lang w:val="en-ID"/>
        </w:rPr>
        <w:t xml:space="preserve">dari </w:t>
      </w:r>
      <w:proofErr w:type="gramEnd"/>
      <m:oMath>
        <m:r>
          <w:rPr>
            <w:rFonts w:ascii="Cambria Math" w:eastAsiaTheme="minorEastAsia" w:hAnsi="Cambria Math" w:cs="Courier New"/>
            <w:lang w:val="en-ID"/>
          </w:rPr>
          <m:t>25 ×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ID"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ID"/>
              </w:rPr>
              <m:t>10</m:t>
            </m:r>
          </m:e>
          <m:sup>
            <m:r>
              <w:rPr>
                <w:rFonts w:ascii="Cambria Math" w:eastAsiaTheme="minorEastAsia" w:hAnsi="Cambria Math" w:cs="Courier New"/>
                <w:lang w:val="en-ID"/>
              </w:rPr>
              <m:t>10</m:t>
            </m:r>
          </m:sup>
        </m:sSup>
      </m:oMath>
      <w:r>
        <w:rPr>
          <w:rFonts w:ascii="Courier New" w:eastAsiaTheme="minorEastAsia" w:hAnsi="Courier New" w:cs="Courier New"/>
          <w:lang w:val="en-ID"/>
        </w:rPr>
        <w:t>, maka lebih baik menggunakan TB(n).</w:t>
      </w:r>
    </w:p>
    <w:sectPr w:rsidR="00B10CCB" w:rsidRPr="00B10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65F7"/>
    <w:multiLevelType w:val="hybridMultilevel"/>
    <w:tmpl w:val="04A69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3D"/>
    <w:rsid w:val="00082CE2"/>
    <w:rsid w:val="006752AA"/>
    <w:rsid w:val="007826F1"/>
    <w:rsid w:val="008B613D"/>
    <w:rsid w:val="008C5CD3"/>
    <w:rsid w:val="00B1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6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6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2021-04-12T13:27:00Z</dcterms:created>
  <dcterms:modified xsi:type="dcterms:W3CDTF">2021-04-12T14:05:00Z</dcterms:modified>
</cp:coreProperties>
</file>