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spacing w:after="60"/>
        <w:jc w:val="center"/>
      </w:pPr>
      <w:r>
        <w:rPr>
          <w:b/>
          <w:bCs/>
          <w:color w:val="0A6E76"/>
          <w:sz w:val="30"/>
          <w:szCs w:val="30"/>
        </w:rPr>
        <w:t xml:space="preserve">AL AMIN EDU OASIS SDN BHD</w:t>
      </w:r>
    </w:p>
    <w:p>
      <w:pPr>
        <w:spacing w:after="500"/>
        <w:jc w:val="center"/>
      </w:pPr>
      <w:r>
        <w:rPr>
          <w:color w:val="595959"/>
          <w:sz w:val="24"/>
          <w:szCs w:val="24"/>
        </w:rPr>
        <w:t xml:space="preserve">Dokumen Keperluan Produk (Product Requirement Document)</w:t>
      </w:r>
    </w:p>
    <w:p>
      <w:pPr>
        <w:spacing w:after="100"/>
        <w:jc w:val="center"/>
      </w:pPr>
      <w:r>
        <w:rPr>
          <w:b/>
          <w:bCs/>
          <w:color w:val="0E8C96"/>
          <w:sz w:val="44"/>
          <w:szCs w:val="44"/>
        </w:rPr>
        <w:t xml:space="preserve">SISTEM LMS AL AMIN EDU OASIS</w:t>
      </w:r>
    </w:p>
    <w:p>
      <w:pPr>
        <w:spacing w:after="700"/>
        <w:jc w:val="center"/>
      </w:pPr>
      <w:r>
        <w:rPr>
          <w:i/>
          <w:iCs/>
          <w:color w:val="595959"/>
          <w:sz w:val="26"/>
          <w:szCs w:val="26"/>
        </w:rPr>
        <w:t xml:space="preserve">Modul Penjanaan Laporan Kursus Latihan Berbantukan AI</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Mar>
              <w:top w:type="dxa" w:w="90"/>
              <w:left w:type="dxa" w:w="120"/>
              <w:bottom w:type="dxa" w:w="90"/>
              <w:right w:type="dxa" w:w="120"/>
            </w:tcMar>
            <w:vAlign w:val="center"/>
          </w:tcPr>
          <w:p>
            <w:r>
              <w:rPr>
                <w:b w:val="false"/>
                <w:bCs w:val="false"/>
                <w:color w:val="262626"/>
                <w:sz w:val="20"/>
                <w:szCs w:val="20"/>
              </w:rPr>
              <w:t xml:space="preserve">Versi Dokumen</w:t>
            </w:r>
          </w:p>
        </w:tc>
        <w:tc>
          <w:tcPr>
            <w:tcW w:type="dxa" w:w="3600"/>
            <w:tcMar>
              <w:top w:type="dxa" w:w="90"/>
              <w:left w:type="dxa" w:w="120"/>
              <w:bottom w:type="dxa" w:w="90"/>
              <w:right w:type="dxa" w:w="120"/>
            </w:tcMar>
            <w:vAlign w:val="center"/>
          </w:tcPr>
          <w:p>
            <w:r>
              <w:rPr>
                <w:b w:val="false"/>
                <w:bCs w:val="false"/>
                <w:color w:val="262626"/>
                <w:sz w:val="20"/>
                <w:szCs w:val="20"/>
              </w:rPr>
              <w:t xml:space="preserve">1.0</w:t>
            </w:r>
          </w:p>
        </w:tc>
      </w:tr>
      <w:tr>
        <w:tc>
          <w:tcPr>
            <w:tcW w:type="dxa" w:w="2400"/>
            <w:shd w:fill="E6F7F8" w:val="clear"/>
            <w:tcMar>
              <w:top w:type="dxa" w:w="90"/>
              <w:left w:type="dxa" w:w="120"/>
              <w:bottom w:type="dxa" w:w="90"/>
              <w:right w:type="dxa" w:w="120"/>
            </w:tcMar>
            <w:vAlign w:val="center"/>
          </w:tcPr>
          <w:p>
            <w:r>
              <w:rPr>
                <w:b w:val="false"/>
                <w:bCs w:val="false"/>
                <w:color w:val="262626"/>
                <w:sz w:val="20"/>
                <w:szCs w:val="20"/>
              </w:rPr>
              <w:t xml:space="preserve">Tarikh</w:t>
            </w:r>
          </w:p>
        </w:tc>
        <w:tc>
          <w:tcPr>
            <w:tcW w:type="dxa" w:w="3600"/>
            <w:shd w:fill="E6F7F8" w:val="clear"/>
            <w:tcMar>
              <w:top w:type="dxa" w:w="90"/>
              <w:left w:type="dxa" w:w="120"/>
              <w:bottom w:type="dxa" w:w="90"/>
              <w:right w:type="dxa" w:w="120"/>
            </w:tcMar>
            <w:vAlign w:val="center"/>
          </w:tcPr>
          <w:p>
            <w:r>
              <w:rPr>
                <w:b w:val="false"/>
                <w:bCs w:val="false"/>
                <w:color w:val="262626"/>
                <w:sz w:val="20"/>
                <w:szCs w:val="20"/>
              </w:rPr>
              <w:t xml:space="preserve">8 September 2026</w:t>
            </w:r>
          </w:p>
        </w:tc>
      </w:tr>
      <w:tr>
        <w:tc>
          <w:tcPr>
            <w:tcW w:type="dxa" w:w="2400"/>
            <w:tcMar>
              <w:top w:type="dxa" w:w="90"/>
              <w:left w:type="dxa" w:w="120"/>
              <w:bottom w:type="dxa" w:w="90"/>
              <w:right w:type="dxa" w:w="120"/>
            </w:tcMar>
            <w:vAlign w:val="center"/>
          </w:tcPr>
          <w:p>
            <w:r>
              <w:rPr>
                <w:b w:val="false"/>
                <w:bCs w:val="false"/>
                <w:color w:val="262626"/>
                <w:sz w:val="20"/>
                <w:szCs w:val="20"/>
              </w:rPr>
              <w:t xml:space="preserve">Disediakan untuk</w:t>
            </w:r>
          </w:p>
        </w:tc>
        <w:tc>
          <w:tcPr>
            <w:tcW w:type="dxa" w:w="3600"/>
            <w:tcMar>
              <w:top w:type="dxa" w:w="90"/>
              <w:left w:type="dxa" w:w="120"/>
              <w:bottom w:type="dxa" w:w="90"/>
              <w:right w:type="dxa" w:w="120"/>
            </w:tcMar>
            <w:vAlign w:val="center"/>
          </w:tcPr>
          <w:p>
            <w:r>
              <w:rPr>
                <w:b w:val="false"/>
                <w:bCs w:val="false"/>
                <w:color w:val="262626"/>
                <w:sz w:val="20"/>
                <w:szCs w:val="20"/>
              </w:rPr>
              <w:t xml:space="preserve">Unit Latihan &amp; Pembangunan Guru dan Staf</w:t>
            </w:r>
          </w:p>
        </w:tc>
      </w:tr>
      <w:tr>
        <w:tc>
          <w:tcPr>
            <w:tcW w:type="dxa" w:w="2400"/>
            <w:shd w:fill="E6F7F8" w:val="clear"/>
            <w:tcMar>
              <w:top w:type="dxa" w:w="90"/>
              <w:left w:type="dxa" w:w="120"/>
              <w:bottom w:type="dxa" w:w="90"/>
              <w:right w:type="dxa" w:w="120"/>
            </w:tcMar>
            <w:vAlign w:val="center"/>
          </w:tcPr>
          <w:p>
            <w:r>
              <w:rPr>
                <w:b w:val="false"/>
                <w:bCs w:val="false"/>
                <w:color w:val="262626"/>
                <w:sz w:val="20"/>
                <w:szCs w:val="20"/>
              </w:rPr>
              <w:t xml:space="preserve">Status</w:t>
            </w:r>
          </w:p>
        </w:tc>
        <w:tc>
          <w:tcPr>
            <w:tcW w:type="dxa" w:w="3600"/>
            <w:shd w:fill="E6F7F8" w:val="clear"/>
            <w:tcMar>
              <w:top w:type="dxa" w:w="90"/>
              <w:left w:type="dxa" w:w="120"/>
              <w:bottom w:type="dxa" w:w="90"/>
              <w:right w:type="dxa" w:w="120"/>
            </w:tcMar>
            <w:vAlign w:val="center"/>
          </w:tcPr>
          <w:p>
            <w:r>
              <w:rPr>
                <w:b w:val="false"/>
                <w:bCs w:val="false"/>
                <w:color w:val="262626"/>
                <w:sz w:val="20"/>
                <w:szCs w:val="20"/>
              </w:rPr>
              <w:t xml:space="preserve">Draf untuk Semakan</w:t>
            </w:r>
          </w:p>
        </w:tc>
      </w:tr>
      <w:tr>
        <w:tc>
          <w:tcPr>
            <w:tcW w:type="dxa" w:w="2400"/>
            <w:tcMar>
              <w:top w:type="dxa" w:w="90"/>
              <w:left w:type="dxa" w:w="120"/>
              <w:bottom w:type="dxa" w:w="90"/>
              <w:right w:type="dxa" w:w="120"/>
            </w:tcMar>
            <w:vAlign w:val="center"/>
          </w:tcPr>
          <w:p>
            <w:r>
              <w:rPr>
                <w:b w:val="false"/>
                <w:bCs w:val="false"/>
                <w:color w:val="262626"/>
                <w:sz w:val="20"/>
                <w:szCs w:val="20"/>
              </w:rPr>
              <w:t xml:space="preserve">Platform Pembangunan Cadangan</w:t>
            </w:r>
          </w:p>
        </w:tc>
        <w:tc>
          <w:tcPr>
            <w:tcW w:type="dxa" w:w="3600"/>
            <w:tcMar>
              <w:top w:type="dxa" w:w="90"/>
              <w:left w:type="dxa" w:w="120"/>
              <w:bottom w:type="dxa" w:w="90"/>
              <w:right w:type="dxa" w:w="120"/>
            </w:tcMar>
            <w:vAlign w:val="center"/>
          </w:tcPr>
          <w:p>
            <w:r>
              <w:rPr>
                <w:b w:val="false"/>
                <w:bCs w:val="false"/>
                <w:color w:val="262626"/>
                <w:sz w:val="20"/>
                <w:szCs w:val="20"/>
              </w:rPr>
              <w:t xml:space="preserve">React JS + Pangkalan Data Sebenar (Node.js/Firebase/Supabase) melalui z.ai (Model GLM 5.2)</w:t>
            </w:r>
          </w:p>
        </w:tc>
      </w:tr>
    </w:tbl>
    <w:p>
      <w:r>
        <w:br w:type="page"/>
      </w:r>
    </w:p>
    <w:p>
      <w:pPr>
        <w:sectPr>
          <w:pgSz w:w="11906" w:h="16838" w:orient="portrait"/>
          <w:pgMar w:top="1400" w:right="1200" w:bottom="1400" w:left="1200" w:header="708" w:footer="708" w:gutter="0"/>
          <w:pgNumType/>
          <w:docGrid w:linePitch="360"/>
        </w:sectPr>
      </w:pPr>
    </w:p>
    <w:p>
      <w:pPr>
        <w:pStyle w:val="Heading1"/>
        <w:pBdr>
          <w:bottom w:val="single" w:color="0E8C96" w:sz="12" w:space="4"/>
        </w:pBdr>
        <w:spacing w:after="160" w:before="360"/>
      </w:pPr>
      <w:r>
        <w:rPr>
          <w:b/>
          <w:bCs/>
          <w:color w:val="0A6E76"/>
          <w:sz w:val="30"/>
          <w:szCs w:val="30"/>
        </w:rPr>
        <w:t xml:space="preserve">1. Pengenalan &amp; Latar Belakang</w:t>
      </w:r>
    </w:p>
    <w:p>
      <w:pPr>
        <w:spacing w:after="160" w:line="300"/>
      </w:pPr>
      <w:r>
        <w:rPr>
          <w:color w:val="262626"/>
          <w:sz w:val="22"/>
          <w:szCs w:val="22"/>
        </w:rPr>
        <w:t xml:space="preserve">Al Amin Edu Oasis Sdn Bhd merupakan sebuah organisasi yang menjalankan pelbagai kursus latihan dan pembangunan profesionalisme untuk guru dan staf. Setiap kursus yang dijalankan memerlukan satu laporan rasmi dalam format PDF sebagai rekod dan bahan pelaporan kepada pihak pengurusan.</w:t>
      </w:r>
    </w:p>
    <w:p>
      <w:pPr>
        <w:spacing w:after="160" w:line="300"/>
      </w:pPr>
      <w:r>
        <w:rPr>
          <w:color w:val="262626"/>
          <w:sz w:val="22"/>
          <w:szCs w:val="22"/>
        </w:rPr>
        <w:t xml:space="preserve">Pada masa kini, proses penyediaan laporan kursus dilakukan secara manual iaitu dengan menyusun maklumat kehadiran, kelebihan, kelemahan, pautan maklum balas dan gambar aktiviti secara berasingan sebelum digubah menjadi satu dokumen laporan. Proses ini mengambil masa yang lama dan berulang bagi setiap kursus, terutamanya apabila jumlah kursus yang dijalankan mencecah 100 hingga 120 kursus setahun.</w:t>
      </w:r>
    </w:p>
    <w:p>
      <w:pPr>
        <w:spacing w:after="160" w:line="300"/>
      </w:pPr>
      <w:r>
        <w:rPr>
          <w:color w:val="262626"/>
          <w:sz w:val="22"/>
          <w:szCs w:val="22"/>
        </w:rPr>
        <w:t xml:space="preserve">Justeru, satu Sistem LMS (Learning Management System) ringkas dicadangkan untuk membantu staf Unit Latihan &amp; Pembangunan mengautomasikan proses penjanaan laporan kursus dengan bantuan kecerdasan buatan (AI), supaya maklumat mentah yang ditampal (paste) oleh pengguna dapat dijana secara automatik menjadi laporan yang kemas, profesional dan sedia dimuat turun dalam format PDF.</w:t>
      </w:r>
    </w:p>
    <w:p>
      <w:pPr>
        <w:pStyle w:val="Heading1"/>
        <w:pBdr>
          <w:bottom w:val="single" w:color="0E8C96" w:sz="12" w:space="4"/>
        </w:pBdr>
        <w:spacing w:after="160" w:before="360"/>
      </w:pPr>
      <w:r>
        <w:rPr>
          <w:b/>
          <w:bCs/>
          <w:color w:val="0A6E76"/>
          <w:sz w:val="30"/>
          <w:szCs w:val="30"/>
        </w:rPr>
        <w:t xml:space="preserve">2. Objektif Projek</w:t>
      </w:r>
    </w:p>
    <w:p>
      <w:pPr>
        <w:pStyle w:val="ListParagraph"/>
        <w:numPr>
          <w:ilvl w:val="0"/>
          <w:numId w:val="2"/>
        </w:numPr>
        <w:spacing w:after="90"/>
      </w:pPr>
      <w:r>
        <w:rPr>
          <w:color w:val="262626"/>
          <w:sz w:val="22"/>
          <w:szCs w:val="22"/>
        </w:rPr>
        <w:t xml:space="preserve">Membina satu sistem web ringkas tanpa keperluan log masuk (login-less) untuk kemudahan akses staf Unit Latihan &amp; Pembangunan.</w:t>
      </w:r>
    </w:p>
    <w:p>
      <w:pPr>
        <w:pStyle w:val="ListParagraph"/>
        <w:numPr>
          <w:ilvl w:val="0"/>
          <w:numId w:val="2"/>
        </w:numPr>
        <w:spacing w:after="90"/>
      </w:pPr>
      <w:r>
        <w:rPr>
          <w:color w:val="262626"/>
          <w:sz w:val="22"/>
          <w:szCs w:val="22"/>
        </w:rPr>
        <w:t xml:space="preserve">Membolehkan staf menampal (paste) maklumat kursus dalam format teks ringkas dan sistem akan menjana laporan secara automatik menggunakan AI (model GLM 5.2 melalui platform z.ai).</w:t>
      </w:r>
    </w:p>
    <w:p>
      <w:pPr>
        <w:pStyle w:val="ListParagraph"/>
        <w:numPr>
          <w:ilvl w:val="0"/>
          <w:numId w:val="2"/>
        </w:numPr>
        <w:spacing w:after="90"/>
      </w:pPr>
      <w:r>
        <w:rPr>
          <w:color w:val="262626"/>
          <w:sz w:val="22"/>
          <w:szCs w:val="22"/>
        </w:rPr>
        <w:t xml:space="preserve">Menjana laporan kursus dalam format PDF yang menarik, konsisten dan mengikut identiti korporat Al Amin Edu Oasis (warna turquoise &amp; putih, berserta logo syarikat).</w:t>
      </w:r>
    </w:p>
    <w:p>
      <w:pPr>
        <w:pStyle w:val="ListParagraph"/>
        <w:numPr>
          <w:ilvl w:val="0"/>
          <w:numId w:val="2"/>
        </w:numPr>
        <w:spacing w:after="90"/>
      </w:pPr>
      <w:r>
        <w:rPr>
          <w:color w:val="262626"/>
          <w:sz w:val="22"/>
          <w:szCs w:val="22"/>
        </w:rPr>
        <w:t xml:space="preserve">Menyediakan satu senarai (repository) laporan kursus yang telah dijana untuk rujukan dan muat turun pada bila-bila masa.</w:t>
      </w:r>
    </w:p>
    <w:p>
      <w:pPr>
        <w:pStyle w:val="ListParagraph"/>
        <w:numPr>
          <w:ilvl w:val="0"/>
          <w:numId w:val="2"/>
        </w:numPr>
        <w:spacing w:after="90"/>
      </w:pPr>
      <w:r>
        <w:rPr>
          <w:color w:val="262626"/>
          <w:sz w:val="22"/>
          <w:szCs w:val="22"/>
        </w:rPr>
        <w:t xml:space="preserve">Menyokong keperluan penjanaan sehingga 100–120 laporan kursus setahun dengan penyimpanan data yang kekal (persistent database), bukan sekadar storan sementara.</w:t>
      </w:r>
    </w:p>
    <w:p>
      <w:pPr>
        <w:pStyle w:val="Heading1"/>
        <w:pBdr>
          <w:bottom w:val="single" w:color="0E8C96" w:sz="12" w:space="4"/>
        </w:pBdr>
        <w:spacing w:after="160" w:before="360"/>
      </w:pPr>
      <w:r>
        <w:rPr>
          <w:b/>
          <w:bCs/>
          <w:color w:val="0A6E76"/>
          <w:sz w:val="30"/>
          <w:szCs w:val="30"/>
        </w:rPr>
        <w:t xml:space="preserve">3. Skop Projek</w:t>
      </w:r>
    </w:p>
    <w:p>
      <w:pPr>
        <w:pStyle w:val="Heading2"/>
        <w:spacing w:after="120" w:before="260"/>
      </w:pPr>
      <w:r>
        <w:rPr>
          <w:b/>
          <w:bCs/>
          <w:color w:val="0A6E76"/>
          <w:sz w:val="24"/>
          <w:szCs w:val="24"/>
        </w:rPr>
        <w:t xml:space="preserve">3.1 Dalam Skop</w:t>
      </w:r>
    </w:p>
    <w:p>
      <w:pPr>
        <w:pStyle w:val="ListParagraph"/>
        <w:numPr>
          <w:ilvl w:val="0"/>
          <w:numId w:val="3"/>
        </w:numPr>
        <w:spacing w:after="90"/>
      </w:pPr>
      <w:r>
        <w:rPr>
          <w:color w:val="262626"/>
          <w:sz w:val="22"/>
          <w:szCs w:val="22"/>
        </w:rPr>
        <w:t xml:space="preserve">Reka bentuk sistem berasaskan React JS di bahagian hadapan (frontend).</w:t>
      </w:r>
    </w:p>
    <w:p>
      <w:pPr>
        <w:pStyle w:val="ListParagraph"/>
        <w:numPr>
          <w:ilvl w:val="0"/>
          <w:numId w:val="3"/>
        </w:numPr>
        <w:spacing w:after="90"/>
      </w:pPr>
      <w:r>
        <w:rPr>
          <w:color w:val="262626"/>
          <w:sz w:val="22"/>
          <w:szCs w:val="22"/>
        </w:rPr>
        <w:t xml:space="preserve">Pangkalan data sebenar (contoh: Firebase Firestore / Supabase / MongoDB) untuk menyimpan rekod laporan kursus secara kekal.</w:t>
      </w:r>
    </w:p>
    <w:p>
      <w:pPr>
        <w:pStyle w:val="ListParagraph"/>
        <w:numPr>
          <w:ilvl w:val="0"/>
          <w:numId w:val="3"/>
        </w:numPr>
        <w:spacing w:after="90"/>
      </w:pPr>
      <w:r>
        <w:rPr>
          <w:color w:val="262626"/>
          <w:sz w:val="22"/>
          <w:szCs w:val="22"/>
        </w:rPr>
        <w:t xml:space="preserve">Integrasi API AI (GLM 5.2 melalui z.ai) untuk memproses teks mentah kursus dan menjana kandungan laporan secara automatik.</w:t>
      </w:r>
    </w:p>
    <w:p>
      <w:pPr>
        <w:pStyle w:val="ListParagraph"/>
        <w:numPr>
          <w:ilvl w:val="0"/>
          <w:numId w:val="3"/>
        </w:numPr>
        <w:spacing w:after="90"/>
      </w:pPr>
      <w:r>
        <w:rPr>
          <w:color w:val="262626"/>
          <w:sz w:val="22"/>
          <w:szCs w:val="22"/>
        </w:rPr>
        <w:t xml:space="preserve">Fungsi muat naik gambar aktiviti kursus.</w:t>
      </w:r>
    </w:p>
    <w:p>
      <w:pPr>
        <w:pStyle w:val="ListParagraph"/>
        <w:numPr>
          <w:ilvl w:val="0"/>
          <w:numId w:val="3"/>
        </w:numPr>
        <w:spacing w:after="90"/>
      </w:pPr>
      <w:r>
        <w:rPr>
          <w:color w:val="262626"/>
          <w:sz w:val="22"/>
          <w:szCs w:val="22"/>
        </w:rPr>
        <w:t xml:space="preserve">Penjanaan dokumen PDF laporan kursus secara automatik.</w:t>
      </w:r>
    </w:p>
    <w:p>
      <w:pPr>
        <w:pStyle w:val="ListParagraph"/>
        <w:numPr>
          <w:ilvl w:val="0"/>
          <w:numId w:val="3"/>
        </w:numPr>
        <w:spacing w:after="90"/>
      </w:pPr>
      <w:r>
        <w:rPr>
          <w:color w:val="262626"/>
          <w:sz w:val="22"/>
          <w:szCs w:val="22"/>
        </w:rPr>
        <w:t xml:space="preserve">Halaman senarai laporan (report list) dengan fungsi muat turun (download).</w:t>
      </w:r>
    </w:p>
    <w:p>
      <w:pPr>
        <w:pStyle w:val="ListParagraph"/>
        <w:numPr>
          <w:ilvl w:val="0"/>
          <w:numId w:val="3"/>
        </w:numPr>
        <w:spacing w:after="90"/>
      </w:pPr>
      <w:r>
        <w:rPr>
          <w:color w:val="262626"/>
          <w:sz w:val="22"/>
          <w:szCs w:val="22"/>
        </w:rPr>
        <w:t xml:space="preserve">Reka bentuk UI/UX bertema pendidikan dengan warna korporat turquoise dan putih serta logo syarikat.</w:t>
      </w:r>
    </w:p>
    <w:p>
      <w:pPr>
        <w:pStyle w:val="Heading2"/>
        <w:spacing w:after="120" w:before="260"/>
      </w:pPr>
      <w:r>
        <w:rPr>
          <w:b/>
          <w:bCs/>
          <w:color w:val="0A6E76"/>
          <w:sz w:val="24"/>
          <w:szCs w:val="24"/>
        </w:rPr>
        <w:t xml:space="preserve">3.2 Di Luar Skop</w:t>
      </w:r>
    </w:p>
    <w:p>
      <w:pPr>
        <w:pStyle w:val="ListParagraph"/>
        <w:numPr>
          <w:ilvl w:val="0"/>
          <w:numId w:val="3"/>
        </w:numPr>
        <w:spacing w:after="90"/>
      </w:pPr>
      <w:r>
        <w:rPr>
          <w:color w:val="262626"/>
          <w:sz w:val="22"/>
          <w:szCs w:val="22"/>
        </w:rPr>
        <w:t xml:space="preserve">Sistem log masuk (login), pengurusan peranan pengguna (role-based access) dan kebenaran berlapis.</w:t>
      </w:r>
    </w:p>
    <w:p>
      <w:pPr>
        <w:pStyle w:val="ListParagraph"/>
        <w:numPr>
          <w:ilvl w:val="0"/>
          <w:numId w:val="3"/>
        </w:numPr>
        <w:spacing w:after="90"/>
      </w:pPr>
      <w:r>
        <w:rPr>
          <w:color w:val="262626"/>
          <w:sz w:val="22"/>
          <w:szCs w:val="22"/>
        </w:rPr>
        <w:t xml:space="preserve">Modul pendaftaran peserta kursus, e-learning, kuiz atau penilaian dalam talian.</w:t>
      </w:r>
    </w:p>
    <w:p>
      <w:pPr>
        <w:pStyle w:val="ListParagraph"/>
        <w:numPr>
          <w:ilvl w:val="0"/>
          <w:numId w:val="3"/>
        </w:numPr>
        <w:spacing w:after="90"/>
      </w:pPr>
      <w:r>
        <w:rPr>
          <w:color w:val="262626"/>
          <w:sz w:val="22"/>
          <w:szCs w:val="22"/>
        </w:rPr>
        <w:t xml:space="preserve">Integrasi terus dengan sistem HR atau sistem kewangan syarikat.</w:t>
      </w:r>
    </w:p>
    <w:p>
      <w:pPr>
        <w:pStyle w:val="ListParagraph"/>
        <w:numPr>
          <w:ilvl w:val="0"/>
          <w:numId w:val="3"/>
        </w:numPr>
        <w:spacing w:after="90"/>
      </w:pPr>
      <w:r>
        <w:rPr>
          <w:color w:val="262626"/>
          <w:sz w:val="22"/>
          <w:szCs w:val="22"/>
        </w:rPr>
        <w:t xml:space="preserve">Aplikasi mudah alih (mobile app) — sistem hanya berbentuk web responsif.</w:t>
      </w:r>
    </w:p>
    <w:p>
      <w:pPr>
        <w:pStyle w:val="Heading1"/>
        <w:pBdr>
          <w:bottom w:val="single" w:color="0E8C96" w:sz="12" w:space="4"/>
        </w:pBdr>
        <w:spacing w:after="160" w:before="360"/>
      </w:pPr>
      <w:r>
        <w:rPr>
          <w:b/>
          <w:bCs/>
          <w:color w:val="0A6E76"/>
          <w:sz w:val="30"/>
          <w:szCs w:val="30"/>
        </w:rPr>
        <w:t xml:space="preserve">4. Pengguna Sasaran (Target User)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gridCol w:w="2000"/>
      </w:tblGrid>
      <w:tr>
        <w:trPr>
          <w:tblHeader/>
        </w:trPr>
        <w:tc>
          <w:tcPr>
            <w:tcW w:type="dxa" w:w="3400"/>
            <w:shd w:fill="0E8C96" w:val="clear"/>
            <w:tcMar>
              <w:top w:type="dxa" w:w="100"/>
              <w:left w:type="dxa" w:w="120"/>
              <w:bottom w:type="dxa" w:w="100"/>
              <w:right w:type="dxa" w:w="120"/>
            </w:tcMar>
            <w:vAlign w:val="center"/>
          </w:tcPr>
          <w:p>
            <w:r>
              <w:rPr>
                <w:b/>
                <w:bCs/>
                <w:color w:val="FFFFFF"/>
                <w:sz w:val="20"/>
                <w:szCs w:val="20"/>
              </w:rPr>
              <w:t xml:space="preserve">Peranan</w:t>
            </w:r>
          </w:p>
        </w:tc>
        <w:tc>
          <w:tcPr>
            <w:tcW w:type="dxa" w:w="4600"/>
            <w:shd w:fill="0E8C96" w:val="clear"/>
            <w:tcMar>
              <w:top w:type="dxa" w:w="100"/>
              <w:left w:type="dxa" w:w="120"/>
              <w:bottom w:type="dxa" w:w="100"/>
              <w:right w:type="dxa" w:w="120"/>
            </w:tcMar>
            <w:vAlign w:val="center"/>
          </w:tcPr>
          <w:p>
            <w:r>
              <w:rPr>
                <w:b/>
                <w:bCs/>
                <w:color w:val="FFFFFF"/>
                <w:sz w:val="20"/>
                <w:szCs w:val="20"/>
              </w:rPr>
              <w:t xml:space="preserve">Penerangan</w:t>
            </w:r>
          </w:p>
        </w:tc>
        <w:tc>
          <w:tcPr>
            <w:tcW w:type="dxa" w:w="2000"/>
            <w:shd w:fill="0E8C96" w:val="clear"/>
            <w:tcMar>
              <w:top w:type="dxa" w:w="100"/>
              <w:left w:type="dxa" w:w="120"/>
              <w:bottom w:type="dxa" w:w="100"/>
              <w:right w:type="dxa" w:w="120"/>
            </w:tcMar>
            <w:vAlign w:val="center"/>
          </w:tcPr>
          <w:p>
            <w:r>
              <w:rPr>
                <w:b/>
                <w:bCs/>
                <w:color w:val="FFFFFF"/>
                <w:sz w:val="20"/>
                <w:szCs w:val="20"/>
              </w:rPr>
              <w:t xml:space="preserve">Bilangan Anggaran</w:t>
            </w:r>
          </w:p>
        </w:tc>
      </w:tr>
      <w:tr>
        <w:tc>
          <w:tcPr>
            <w:tcW w:type="dxa" w:w="3400"/>
            <w:tcMar>
              <w:top w:type="dxa" w:w="90"/>
              <w:left w:type="dxa" w:w="120"/>
              <w:bottom w:type="dxa" w:w="90"/>
              <w:right w:type="dxa" w:w="120"/>
            </w:tcMar>
            <w:vAlign w:val="center"/>
          </w:tcPr>
          <w:p>
            <w:r>
              <w:rPr>
                <w:b w:val="false"/>
                <w:bCs w:val="false"/>
                <w:color w:val="262626"/>
                <w:sz w:val="20"/>
                <w:szCs w:val="20"/>
              </w:rPr>
              <w:t xml:space="preserve">Staf Latihan &amp; Pembangunan</w:t>
            </w:r>
          </w:p>
        </w:tc>
        <w:tc>
          <w:tcPr>
            <w:tcW w:type="dxa" w:w="4600"/>
            <w:tcMar>
              <w:top w:type="dxa" w:w="90"/>
              <w:left w:type="dxa" w:w="120"/>
              <w:bottom w:type="dxa" w:w="90"/>
              <w:right w:type="dxa" w:w="120"/>
            </w:tcMar>
            <w:vAlign w:val="center"/>
          </w:tcPr>
          <w:p>
            <w:r>
              <w:rPr>
                <w:b w:val="false"/>
                <w:bCs w:val="false"/>
                <w:color w:val="262626"/>
                <w:sz w:val="20"/>
                <w:szCs w:val="20"/>
              </w:rPr>
              <w:t xml:space="preserve">Pengguna utama sistem — memasukkan data kursus dan menjana laporan</w:t>
            </w:r>
          </w:p>
        </w:tc>
        <w:tc>
          <w:tcPr>
            <w:tcW w:type="dxa" w:w="2000"/>
            <w:tcMar>
              <w:top w:type="dxa" w:w="90"/>
              <w:left w:type="dxa" w:w="120"/>
              <w:bottom w:type="dxa" w:w="90"/>
              <w:right w:type="dxa" w:w="120"/>
            </w:tcMar>
            <w:vAlign w:val="center"/>
          </w:tcPr>
          <w:p>
            <w:r>
              <w:rPr>
                <w:b w:val="false"/>
                <w:bCs w:val="false"/>
                <w:color w:val="262626"/>
                <w:sz w:val="20"/>
                <w:szCs w:val="20"/>
              </w:rPr>
              <w:t xml:space="preserve">1–3 orang</w:t>
            </w:r>
          </w:p>
        </w:tc>
      </w:tr>
      <w:tr>
        <w:tc>
          <w:tcPr>
            <w:tcW w:type="dxa" w:w="3400"/>
            <w:shd w:fill="E6F7F8" w:val="clear"/>
            <w:tcMar>
              <w:top w:type="dxa" w:w="90"/>
              <w:left w:type="dxa" w:w="120"/>
              <w:bottom w:type="dxa" w:w="90"/>
              <w:right w:type="dxa" w:w="120"/>
            </w:tcMar>
            <w:vAlign w:val="center"/>
          </w:tcPr>
          <w:p>
            <w:r>
              <w:rPr>
                <w:b w:val="false"/>
                <w:bCs w:val="false"/>
                <w:color w:val="262626"/>
                <w:sz w:val="20"/>
                <w:szCs w:val="20"/>
              </w:rPr>
              <w:t xml:space="preserve">Pihak Pengurusan</w:t>
            </w:r>
          </w:p>
        </w:tc>
        <w:tc>
          <w:tcPr>
            <w:tcW w:type="dxa" w:w="4600"/>
            <w:shd w:fill="E6F7F8" w:val="clear"/>
            <w:tcMar>
              <w:top w:type="dxa" w:w="90"/>
              <w:left w:type="dxa" w:w="120"/>
              <w:bottom w:type="dxa" w:w="90"/>
              <w:right w:type="dxa" w:w="120"/>
            </w:tcMar>
            <w:vAlign w:val="center"/>
          </w:tcPr>
          <w:p>
            <w:r>
              <w:rPr>
                <w:b w:val="false"/>
                <w:bCs w:val="false"/>
                <w:color w:val="262626"/>
                <w:sz w:val="20"/>
                <w:szCs w:val="20"/>
              </w:rPr>
              <w:t xml:space="preserve">Melihat / memuat turun laporan kursus yang telah dijana</w:t>
            </w:r>
          </w:p>
        </w:tc>
        <w:tc>
          <w:tcPr>
            <w:tcW w:type="dxa" w:w="2000"/>
            <w:shd w:fill="E6F7F8" w:val="clear"/>
            <w:tcMar>
              <w:top w:type="dxa" w:w="90"/>
              <w:left w:type="dxa" w:w="120"/>
              <w:bottom w:type="dxa" w:w="90"/>
              <w:right w:type="dxa" w:w="120"/>
            </w:tcMar>
            <w:vAlign w:val="center"/>
          </w:tcPr>
          <w:p>
            <w:r>
              <w:rPr>
                <w:b w:val="false"/>
                <w:bCs w:val="false"/>
                <w:color w:val="262626"/>
                <w:sz w:val="20"/>
                <w:szCs w:val="20"/>
              </w:rPr>
              <w:t xml:space="preserve">2–5 orang</w:t>
            </w:r>
          </w:p>
        </w:tc>
      </w:tr>
    </w:tbl>
    <w:p>
      <w:pPr>
        <w:spacing w:after="160" w:line="300"/>
      </w:pPr>
      <w:r>
        <w:rPr>
          <w:color w:val="262626"/>
          <w:sz w:val="22"/>
          <w:szCs w:val="22"/>
        </w:rPr>
        <w:t xml:space="preserve"/>
      </w:r>
    </w:p>
    <w:p>
      <w:pPr>
        <w:pStyle w:val="Heading1"/>
        <w:pBdr>
          <w:bottom w:val="single" w:color="0E8C96" w:sz="12" w:space="4"/>
        </w:pBdr>
        <w:spacing w:after="160" w:before="360"/>
      </w:pPr>
      <w:r>
        <w:rPr>
          <w:b/>
          <w:bCs/>
          <w:color w:val="0A6E76"/>
          <w:sz w:val="30"/>
          <w:szCs w:val="30"/>
        </w:rPr>
        <w:t xml:space="preserve">5. Keperluan Fungsian (Functional Requirements)</w:t>
      </w:r>
    </w:p>
    <w:p>
      <w:pPr>
        <w:pStyle w:val="Heading2"/>
        <w:spacing w:after="120" w:before="260"/>
      </w:pPr>
      <w:r>
        <w:rPr>
          <w:b/>
          <w:bCs/>
          <w:color w:val="0A6E76"/>
          <w:sz w:val="24"/>
          <w:szCs w:val="24"/>
        </w:rPr>
        <w:t xml:space="preserve">5.1 Halaman Utama — Input &amp; Penjanaan Laporan</w:t>
      </w:r>
    </w:p>
    <w:p>
      <w:pPr>
        <w:pStyle w:val="ListParagraph"/>
        <w:numPr>
          <w:ilvl w:val="0"/>
          <w:numId w:val="2"/>
        </w:numPr>
        <w:spacing w:after="90"/>
      </w:pPr>
      <w:r>
        <w:rPr>
          <w:color w:val="262626"/>
          <w:sz w:val="22"/>
          <w:szCs w:val="22"/>
        </w:rPr>
        <w:t xml:space="preserve">Sistem menyediakan satu ruangan input teks (textarea) besar di mana pengguna boleh menampal (paste) maklumat kursus dalam format bebas seperti berikut: nama kursus, tarikh, masa, lokasi, bilangan kehadiran, kelebihan, kelemahan, pautan borang Google (Gform), dan sebagainya.</w:t>
      </w:r>
    </w:p>
    <w:p>
      <w:pPr>
        <w:pStyle w:val="ListParagraph"/>
        <w:numPr>
          <w:ilvl w:val="0"/>
          <w:numId w:val="2"/>
        </w:numPr>
        <w:spacing w:after="90"/>
      </w:pPr>
      <w:r>
        <w:rPr>
          <w:color w:val="262626"/>
          <w:sz w:val="22"/>
          <w:szCs w:val="22"/>
        </w:rPr>
        <w:t xml:space="preserve">Sistem menyediakan ruangan muat naik gambar (image upload) berasingan untuk gambar aktiviti kursus (boleh muat naik lebih daripada satu gambar).</w:t>
      </w:r>
    </w:p>
    <w:p>
      <w:pPr>
        <w:pStyle w:val="ListParagraph"/>
        <w:numPr>
          <w:ilvl w:val="0"/>
          <w:numId w:val="2"/>
        </w:numPr>
        <w:spacing w:after="90"/>
      </w:pPr>
      <w:r>
        <w:rPr>
          <w:color w:val="262626"/>
          <w:sz w:val="22"/>
          <w:szCs w:val="22"/>
        </w:rPr>
        <w:t xml:space="preserve">Apabila pengguna menekan butang "Jana Laporan", sistem akan menghantar teks input ke API AI (GLM 5.2 melalui z.ai) untuk diproses dan disusun menjadi kandungan laporan yang kemas — merangkumi tajuk, butiran kursus, ringkasan kelebihan &amp; kelemahan dalam bentuk ayat/perenggan yang profesional, dan cadangan penambahbaikan (jika berkaitan).</w:t>
      </w:r>
    </w:p>
    <w:p>
      <w:pPr>
        <w:pStyle w:val="ListParagraph"/>
        <w:numPr>
          <w:ilvl w:val="0"/>
          <w:numId w:val="2"/>
        </w:numPr>
        <w:spacing w:after="90"/>
      </w:pPr>
      <w:r>
        <w:rPr>
          <w:color w:val="262626"/>
          <w:sz w:val="22"/>
          <w:szCs w:val="22"/>
        </w:rPr>
        <w:t xml:space="preserve">Sistem memaparkan pratonton (preview) laporan yang telah dijana oleh AI sebelum pengguna mengesahkan penjanaan PDF, membolehkan pengguna menyunting (edit) kandungan sekiranya perlu.</w:t>
      </w:r>
    </w:p>
    <w:p>
      <w:pPr>
        <w:pStyle w:val="ListParagraph"/>
        <w:numPr>
          <w:ilvl w:val="0"/>
          <w:numId w:val="2"/>
        </w:numPr>
        <w:spacing w:after="90"/>
      </w:pPr>
      <w:r>
        <w:rPr>
          <w:color w:val="262626"/>
          <w:sz w:val="22"/>
          <w:szCs w:val="22"/>
        </w:rPr>
        <w:t xml:space="preserve">Selepas disahkan, sistem menjana fail PDF laporan lengkap dengan logo syarikat, tema warna korporat, gambar aktiviti dan pautan Gform (dalam bentuk QR code atau pautan boleh klik).</w:t>
      </w:r>
    </w:p>
    <w:p>
      <w:pPr>
        <w:pStyle w:val="ListParagraph"/>
        <w:numPr>
          <w:ilvl w:val="0"/>
          <w:numId w:val="2"/>
        </w:numPr>
        <w:spacing w:after="90"/>
      </w:pPr>
      <w:r>
        <w:rPr>
          <w:color w:val="262626"/>
          <w:sz w:val="22"/>
          <w:szCs w:val="22"/>
        </w:rPr>
        <w:t xml:space="preserve">Laporan yang dijana disimpan secara automatik ke dalam pangkalan data (bukan hanya di peranti pengguna) supaya boleh diakses semula pada bila-bila masa.</w:t>
      </w:r>
    </w:p>
    <w:p>
      <w:pPr>
        <w:pStyle w:val="Heading2"/>
        <w:spacing w:after="120" w:before="260"/>
      </w:pPr>
      <w:r>
        <w:rPr>
          <w:b/>
          <w:bCs/>
          <w:color w:val="0A6E76"/>
          <w:sz w:val="24"/>
          <w:szCs w:val="24"/>
        </w:rPr>
        <w:t xml:space="preserve">5.2 Halaman Senarai Laporan (Report List)</w:t>
      </w:r>
    </w:p>
    <w:p>
      <w:pPr>
        <w:pStyle w:val="ListParagraph"/>
        <w:numPr>
          <w:ilvl w:val="0"/>
          <w:numId w:val="2"/>
        </w:numPr>
        <w:spacing w:after="90"/>
      </w:pPr>
      <w:r>
        <w:rPr>
          <w:color w:val="262626"/>
          <w:sz w:val="22"/>
          <w:szCs w:val="22"/>
        </w:rPr>
        <w:t xml:space="preserve">Memaparkan senarai semua laporan kursus yang telah dijana, disusun mengikut tarikh terkini.</w:t>
      </w:r>
    </w:p>
    <w:p>
      <w:pPr>
        <w:pStyle w:val="ListParagraph"/>
        <w:numPr>
          <w:ilvl w:val="0"/>
          <w:numId w:val="2"/>
        </w:numPr>
        <w:spacing w:after="90"/>
      </w:pPr>
      <w:r>
        <w:rPr>
          <w:color w:val="262626"/>
          <w:sz w:val="22"/>
          <w:szCs w:val="22"/>
        </w:rPr>
        <w:t xml:space="preserve">Setiap entri memaparkan: nama kursus, tarikh, bilangan kehadiran dan status (Selesai/Draf).</w:t>
      </w:r>
    </w:p>
    <w:p>
      <w:pPr>
        <w:pStyle w:val="ListParagraph"/>
        <w:numPr>
          <w:ilvl w:val="0"/>
          <w:numId w:val="2"/>
        </w:numPr>
        <w:spacing w:after="90"/>
      </w:pPr>
      <w:r>
        <w:rPr>
          <w:color w:val="262626"/>
          <w:sz w:val="22"/>
          <w:szCs w:val="22"/>
        </w:rPr>
        <w:t xml:space="preserve">Fungsi carian (search) dan penapis (filter) mengikut nama kursus, bulan atau tahun — penting memandangkan jangkaan 100–120 laporan setahun.</w:t>
      </w:r>
    </w:p>
    <w:p>
      <w:pPr>
        <w:pStyle w:val="ListParagraph"/>
        <w:numPr>
          <w:ilvl w:val="0"/>
          <w:numId w:val="2"/>
        </w:numPr>
        <w:spacing w:after="90"/>
      </w:pPr>
      <w:r>
        <w:rPr>
          <w:color w:val="262626"/>
          <w:sz w:val="22"/>
          <w:szCs w:val="22"/>
        </w:rPr>
        <w:t xml:space="preserve">Butang "Muat Turun PDF" pada setiap entri untuk memuat turun semula laporan.</w:t>
      </w:r>
    </w:p>
    <w:p>
      <w:pPr>
        <w:pStyle w:val="ListParagraph"/>
        <w:numPr>
          <w:ilvl w:val="0"/>
          <w:numId w:val="2"/>
        </w:numPr>
        <w:spacing w:after="90"/>
      </w:pPr>
      <w:r>
        <w:rPr>
          <w:color w:val="262626"/>
          <w:sz w:val="22"/>
          <w:szCs w:val="22"/>
        </w:rPr>
        <w:t xml:space="preserve">Fungsi padam (delete) atau jana semula (regenerate) laporan sekiranya berlaku kesilapan input.</w:t>
      </w:r>
    </w:p>
    <w:p>
      <w:pPr>
        <w:pStyle w:val="Heading1"/>
        <w:pBdr>
          <w:bottom w:val="single" w:color="0E8C96" w:sz="12" w:space="4"/>
        </w:pBdr>
        <w:spacing w:after="160" w:before="360"/>
      </w:pPr>
      <w:r>
        <w:rPr>
          <w:b/>
          <w:bCs/>
          <w:color w:val="0A6E76"/>
          <w:sz w:val="30"/>
          <w:szCs w:val="30"/>
        </w:rPr>
        <w:t xml:space="preserve">6. Alur Kerja Sistem (User Flow)</w:t>
      </w:r>
    </w:p>
    <w:p>
      <w:pPr>
        <w:pStyle w:val="ListParagraph"/>
        <w:numPr>
          <w:ilvl w:val="0"/>
          <w:numId w:val="2"/>
        </w:numPr>
        <w:spacing w:after="90"/>
      </w:pPr>
      <w:r>
        <w:rPr>
          <w:color w:val="262626"/>
          <w:sz w:val="22"/>
          <w:szCs w:val="22"/>
        </w:rPr>
        <w:t xml:space="preserve">Pengguna membuka Halaman Utama sistem (tiada log masuk diperlukan).</w:t>
      </w:r>
    </w:p>
    <w:p>
      <w:pPr>
        <w:pStyle w:val="ListParagraph"/>
        <w:numPr>
          <w:ilvl w:val="0"/>
          <w:numId w:val="2"/>
        </w:numPr>
        <w:spacing w:after="90"/>
      </w:pPr>
      <w:r>
        <w:rPr>
          <w:color w:val="262626"/>
          <w:sz w:val="22"/>
          <w:szCs w:val="22"/>
        </w:rPr>
        <w:t xml:space="preserve">Pengguna menampal maklumat kursus ke dalam ruangan input dan memuat naik gambar berkaitan.</w:t>
      </w:r>
    </w:p>
    <w:p>
      <w:pPr>
        <w:pStyle w:val="ListParagraph"/>
        <w:numPr>
          <w:ilvl w:val="0"/>
          <w:numId w:val="2"/>
        </w:numPr>
        <w:spacing w:after="90"/>
      </w:pPr>
      <w:r>
        <w:rPr>
          <w:color w:val="262626"/>
          <w:sz w:val="22"/>
          <w:szCs w:val="22"/>
        </w:rPr>
        <w:t xml:space="preserve">Pengguna menekan butang "Jana Laporan dengan AI".</w:t>
      </w:r>
    </w:p>
    <w:p>
      <w:pPr>
        <w:pStyle w:val="ListParagraph"/>
        <w:numPr>
          <w:ilvl w:val="0"/>
          <w:numId w:val="2"/>
        </w:numPr>
        <w:spacing w:after="90"/>
      </w:pPr>
      <w:r>
        <w:rPr>
          <w:color w:val="262626"/>
          <w:sz w:val="22"/>
          <w:szCs w:val="22"/>
        </w:rPr>
        <w:t xml:space="preserve">Sistem menghantar data ke API GLM 5.2 (z.ai) untuk diproses dan disusun menjadi kandungan laporan berformat.</w:t>
      </w:r>
    </w:p>
    <w:p>
      <w:pPr>
        <w:pStyle w:val="ListParagraph"/>
        <w:numPr>
          <w:ilvl w:val="0"/>
          <w:numId w:val="2"/>
        </w:numPr>
        <w:spacing w:after="90"/>
      </w:pPr>
      <w:r>
        <w:rPr>
          <w:color w:val="262626"/>
          <w:sz w:val="22"/>
          <w:szCs w:val="22"/>
        </w:rPr>
        <w:t xml:space="preserve">Sistem memaparkan pratonton laporan untuk semakan pengguna.</w:t>
      </w:r>
    </w:p>
    <w:p>
      <w:pPr>
        <w:pStyle w:val="ListParagraph"/>
        <w:numPr>
          <w:ilvl w:val="0"/>
          <w:numId w:val="2"/>
        </w:numPr>
        <w:spacing w:after="90"/>
      </w:pPr>
      <w:r>
        <w:rPr>
          <w:color w:val="262626"/>
          <w:sz w:val="22"/>
          <w:szCs w:val="22"/>
        </w:rPr>
        <w:t xml:space="preserve">Pengguna mengesahkan dan sistem menjana fail PDF, kemudian menyimpan rekod ke pangkalan data.</w:t>
      </w:r>
    </w:p>
    <w:p>
      <w:pPr>
        <w:pStyle w:val="ListParagraph"/>
        <w:numPr>
          <w:ilvl w:val="0"/>
          <w:numId w:val="2"/>
        </w:numPr>
        <w:spacing w:after="90"/>
      </w:pPr>
      <w:r>
        <w:rPr>
          <w:color w:val="262626"/>
          <w:sz w:val="22"/>
          <w:szCs w:val="22"/>
        </w:rPr>
        <w:t xml:space="preserve">Pengguna dibawa (atau boleh navigasi) ke Halaman Senarai Laporan untuk melihat dan memuat turun laporan yang baru dijana bersama laporan-laporan terdahulu.</w:t>
      </w:r>
    </w:p>
    <w:p>
      <w:pPr>
        <w:pStyle w:val="Heading1"/>
        <w:pBdr>
          <w:bottom w:val="single" w:color="0E8C96" w:sz="12" w:space="4"/>
        </w:pBdr>
        <w:spacing w:after="160" w:before="360"/>
      </w:pPr>
      <w:r>
        <w:rPr>
          <w:b/>
          <w:bCs/>
          <w:color w:val="0A6E76"/>
          <w:sz w:val="30"/>
          <w:szCs w:val="30"/>
        </w:rPr>
        <w:t xml:space="preserve">7. Struktur Kandungan Laporan PDF</w:t>
      </w:r>
    </w:p>
    <w:p>
      <w:pPr>
        <w:spacing w:after="160" w:line="300"/>
      </w:pPr>
      <w:r>
        <w:rPr>
          <w:color w:val="262626"/>
          <w:sz w:val="22"/>
          <w:szCs w:val="22"/>
        </w:rPr>
        <w:t xml:space="preserve">Berdasarkan format copywriting sedia ada yang digunakan oleh pengguna, laporan PDF yang dijana perlu mengandungi elemen berikut secara automatik: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0E8C96" w:val="clear"/>
            <w:tcMar>
              <w:top w:type="dxa" w:w="100"/>
              <w:left w:type="dxa" w:w="120"/>
              <w:bottom w:type="dxa" w:w="100"/>
              <w:right w:type="dxa" w:w="120"/>
            </w:tcMar>
            <w:vAlign w:val="center"/>
          </w:tcPr>
          <w:p>
            <w:r>
              <w:rPr>
                <w:b/>
                <w:bCs/>
                <w:color w:val="FFFFFF"/>
                <w:sz w:val="20"/>
                <w:szCs w:val="20"/>
              </w:rPr>
              <w:t xml:space="preserve">Bahagian</w:t>
            </w:r>
          </w:p>
        </w:tc>
        <w:tc>
          <w:tcPr>
            <w:tcW w:type="dxa" w:w="7600"/>
            <w:shd w:fill="0E8C96" w:val="clear"/>
            <w:tcMar>
              <w:top w:type="dxa" w:w="100"/>
              <w:left w:type="dxa" w:w="120"/>
              <w:bottom w:type="dxa" w:w="100"/>
              <w:right w:type="dxa" w:w="120"/>
            </w:tcMar>
            <w:vAlign w:val="center"/>
          </w:tcPr>
          <w:p>
            <w:r>
              <w:rPr>
                <w:b/>
                <w:bCs/>
                <w:color w:val="FFFFFF"/>
                <w:sz w:val="20"/>
                <w:szCs w:val="20"/>
              </w:rPr>
              <w:t xml:space="preserve">Kandungan</w:t>
            </w:r>
          </w:p>
        </w:tc>
      </w:tr>
      <w:tr>
        <w:tc>
          <w:tcPr>
            <w:tcW w:type="dxa" w:w="2400"/>
            <w:tcMar>
              <w:top w:type="dxa" w:w="90"/>
              <w:left w:type="dxa" w:w="120"/>
              <w:bottom w:type="dxa" w:w="90"/>
              <w:right w:type="dxa" w:w="120"/>
            </w:tcMar>
            <w:vAlign w:val="center"/>
          </w:tcPr>
          <w:p>
            <w:r>
              <w:rPr>
                <w:b w:val="false"/>
                <w:bCs w:val="false"/>
                <w:color w:val="262626"/>
                <w:sz w:val="20"/>
                <w:szCs w:val="20"/>
              </w:rPr>
              <w:t xml:space="preserve">Header</w:t>
            </w:r>
          </w:p>
        </w:tc>
        <w:tc>
          <w:tcPr>
            <w:tcW w:type="dxa" w:w="7600"/>
            <w:tcMar>
              <w:top w:type="dxa" w:w="90"/>
              <w:left w:type="dxa" w:w="120"/>
              <w:bottom w:type="dxa" w:w="90"/>
              <w:right w:type="dxa" w:w="120"/>
            </w:tcMar>
            <w:vAlign w:val="center"/>
          </w:tcPr>
          <w:p>
            <w:r>
              <w:rPr>
                <w:b w:val="false"/>
                <w:bCs w:val="false"/>
                <w:color w:val="262626"/>
                <w:sz w:val="20"/>
                <w:szCs w:val="20"/>
              </w:rPr>
              <w:t xml:space="preserve">Logo Al Amin Edu Oasis, nama syarikat &amp; tajuk "Laporan Kursus"</w:t>
            </w:r>
          </w:p>
        </w:tc>
      </w:tr>
      <w:tr>
        <w:tc>
          <w:tcPr>
            <w:tcW w:type="dxa" w:w="2400"/>
            <w:shd w:fill="E6F7F8" w:val="clear"/>
            <w:tcMar>
              <w:top w:type="dxa" w:w="90"/>
              <w:left w:type="dxa" w:w="120"/>
              <w:bottom w:type="dxa" w:w="90"/>
              <w:right w:type="dxa" w:w="120"/>
            </w:tcMar>
            <w:vAlign w:val="center"/>
          </w:tcPr>
          <w:p>
            <w:r>
              <w:rPr>
                <w:b w:val="false"/>
                <w:bCs w:val="false"/>
                <w:color w:val="262626"/>
                <w:sz w:val="20"/>
                <w:szCs w:val="20"/>
              </w:rPr>
              <w:t xml:space="preserve">Tajuk Kursus</w:t>
            </w:r>
          </w:p>
        </w:tc>
        <w:tc>
          <w:tcPr>
            <w:tcW w:type="dxa" w:w="7600"/>
            <w:shd w:fill="E6F7F8" w:val="clear"/>
            <w:tcMar>
              <w:top w:type="dxa" w:w="90"/>
              <w:left w:type="dxa" w:w="120"/>
              <w:bottom w:type="dxa" w:w="90"/>
              <w:right w:type="dxa" w:w="120"/>
            </w:tcMar>
            <w:vAlign w:val="center"/>
          </w:tcPr>
          <w:p>
            <w:r>
              <w:rPr>
                <w:b w:val="false"/>
                <w:bCs w:val="false"/>
                <w:color w:val="262626"/>
                <w:sz w:val="20"/>
                <w:szCs w:val="20"/>
              </w:rPr>
              <w:t xml:space="preserve">Nama kursus (contoh: Kursus AI dalam Pendidikan)</w:t>
            </w:r>
          </w:p>
        </w:tc>
      </w:tr>
      <w:tr>
        <w:tc>
          <w:tcPr>
            <w:tcW w:type="dxa" w:w="2400"/>
            <w:tcMar>
              <w:top w:type="dxa" w:w="90"/>
              <w:left w:type="dxa" w:w="120"/>
              <w:bottom w:type="dxa" w:w="90"/>
              <w:right w:type="dxa" w:w="120"/>
            </w:tcMar>
            <w:vAlign w:val="center"/>
          </w:tcPr>
          <w:p>
            <w:r>
              <w:rPr>
                <w:b w:val="false"/>
                <w:bCs w:val="false"/>
                <w:color w:val="262626"/>
                <w:sz w:val="20"/>
                <w:szCs w:val="20"/>
              </w:rPr>
              <w:t xml:space="preserve">Butiran Kursus</w:t>
            </w:r>
          </w:p>
        </w:tc>
        <w:tc>
          <w:tcPr>
            <w:tcW w:type="dxa" w:w="7600"/>
            <w:tcMar>
              <w:top w:type="dxa" w:w="90"/>
              <w:left w:type="dxa" w:w="120"/>
              <w:bottom w:type="dxa" w:w="90"/>
              <w:right w:type="dxa" w:w="120"/>
            </w:tcMar>
            <w:vAlign w:val="center"/>
          </w:tcPr>
          <w:p>
            <w:r>
              <w:rPr>
                <w:b w:val="false"/>
                <w:bCs w:val="false"/>
                <w:color w:val="262626"/>
                <w:sz w:val="20"/>
                <w:szCs w:val="20"/>
              </w:rPr>
              <w:t xml:space="preserve">Tarikh 🗓️, masa ⏰, lokasi 📍 — dipaparkan dengan ikon yang konsisten</w:t>
            </w:r>
          </w:p>
        </w:tc>
      </w:tr>
      <w:tr>
        <w:tc>
          <w:tcPr>
            <w:tcW w:type="dxa" w:w="2400"/>
            <w:shd w:fill="E6F7F8" w:val="clear"/>
            <w:tcMar>
              <w:top w:type="dxa" w:w="90"/>
              <w:left w:type="dxa" w:w="120"/>
              <w:bottom w:type="dxa" w:w="90"/>
              <w:right w:type="dxa" w:w="120"/>
            </w:tcMar>
            <w:vAlign w:val="center"/>
          </w:tcPr>
          <w:p>
            <w:r>
              <w:rPr>
                <w:b w:val="false"/>
                <w:bCs w:val="false"/>
                <w:color w:val="262626"/>
                <w:sz w:val="20"/>
                <w:szCs w:val="20"/>
              </w:rPr>
              <w:t xml:space="preserve">Kehadiran</w:t>
            </w:r>
          </w:p>
        </w:tc>
        <w:tc>
          <w:tcPr>
            <w:tcW w:type="dxa" w:w="7600"/>
            <w:shd w:fill="E6F7F8" w:val="clear"/>
            <w:tcMar>
              <w:top w:type="dxa" w:w="90"/>
              <w:left w:type="dxa" w:w="120"/>
              <w:bottom w:type="dxa" w:w="90"/>
              <w:right w:type="dxa" w:w="120"/>
            </w:tcMar>
            <w:vAlign w:val="center"/>
          </w:tcPr>
          <w:p>
            <w:r>
              <w:rPr>
                <w:b w:val="false"/>
                <w:bCs w:val="false"/>
                <w:color w:val="262626"/>
                <w:sz w:val="20"/>
                <w:szCs w:val="20"/>
              </w:rPr>
              <w:t xml:space="preserve">Jumlah kehadiran (contoh: 16/16) dipaparkan dalam bentuk statistik/peratusan</w:t>
            </w:r>
          </w:p>
        </w:tc>
      </w:tr>
      <w:tr>
        <w:tc>
          <w:tcPr>
            <w:tcW w:type="dxa" w:w="2400"/>
            <w:tcMar>
              <w:top w:type="dxa" w:w="90"/>
              <w:left w:type="dxa" w:w="120"/>
              <w:bottom w:type="dxa" w:w="90"/>
              <w:right w:type="dxa" w:w="120"/>
            </w:tcMar>
            <w:vAlign w:val="center"/>
          </w:tcPr>
          <w:p>
            <w:r>
              <w:rPr>
                <w:b w:val="false"/>
                <w:bCs w:val="false"/>
                <w:color w:val="262626"/>
                <w:sz w:val="20"/>
                <w:szCs w:val="20"/>
              </w:rPr>
              <w:t xml:space="preserve">Kelebihan</w:t>
            </w:r>
          </w:p>
        </w:tc>
        <w:tc>
          <w:tcPr>
            <w:tcW w:type="dxa" w:w="7600"/>
            <w:tcMar>
              <w:top w:type="dxa" w:w="90"/>
              <w:left w:type="dxa" w:w="120"/>
              <w:bottom w:type="dxa" w:w="90"/>
              <w:right w:type="dxa" w:w="120"/>
            </w:tcMar>
            <w:vAlign w:val="center"/>
          </w:tcPr>
          <w:p>
            <w:r>
              <w:rPr>
                <w:b w:val="false"/>
                <w:bCs w:val="false"/>
                <w:color w:val="262626"/>
                <w:sz w:val="20"/>
                <w:szCs w:val="20"/>
              </w:rPr>
              <w:t xml:space="preserve">Rumusan kelebihan kursus dijana oleh AI dalam bentuk perenggan/bullet</w:t>
            </w:r>
          </w:p>
        </w:tc>
      </w:tr>
      <w:tr>
        <w:tc>
          <w:tcPr>
            <w:tcW w:type="dxa" w:w="2400"/>
            <w:shd w:fill="E6F7F8" w:val="clear"/>
            <w:tcMar>
              <w:top w:type="dxa" w:w="90"/>
              <w:left w:type="dxa" w:w="120"/>
              <w:bottom w:type="dxa" w:w="90"/>
              <w:right w:type="dxa" w:w="120"/>
            </w:tcMar>
            <w:vAlign w:val="center"/>
          </w:tcPr>
          <w:p>
            <w:r>
              <w:rPr>
                <w:b w:val="false"/>
                <w:bCs w:val="false"/>
                <w:color w:val="262626"/>
                <w:sz w:val="20"/>
                <w:szCs w:val="20"/>
              </w:rPr>
              <w:t xml:space="preserve">Kelemahan</w:t>
            </w:r>
          </w:p>
        </w:tc>
        <w:tc>
          <w:tcPr>
            <w:tcW w:type="dxa" w:w="7600"/>
            <w:shd w:fill="E6F7F8" w:val="clear"/>
            <w:tcMar>
              <w:top w:type="dxa" w:w="90"/>
              <w:left w:type="dxa" w:w="120"/>
              <w:bottom w:type="dxa" w:w="90"/>
              <w:right w:type="dxa" w:w="120"/>
            </w:tcMar>
            <w:vAlign w:val="center"/>
          </w:tcPr>
          <w:p>
            <w:r>
              <w:rPr>
                <w:b w:val="false"/>
                <w:bCs w:val="false"/>
                <w:color w:val="262626"/>
                <w:sz w:val="20"/>
                <w:szCs w:val="20"/>
              </w:rPr>
              <w:t xml:space="preserve">Rumusan kelemahan/cadangan penambahbaikan dijana oleh AI</w:t>
            </w:r>
          </w:p>
        </w:tc>
      </w:tr>
      <w:tr>
        <w:tc>
          <w:tcPr>
            <w:tcW w:type="dxa" w:w="2400"/>
            <w:tcMar>
              <w:top w:type="dxa" w:w="90"/>
              <w:left w:type="dxa" w:w="120"/>
              <w:bottom w:type="dxa" w:w="90"/>
              <w:right w:type="dxa" w:w="120"/>
            </w:tcMar>
            <w:vAlign w:val="center"/>
          </w:tcPr>
          <w:p>
            <w:r>
              <w:rPr>
                <w:b w:val="false"/>
                <w:bCs w:val="false"/>
                <w:color w:val="262626"/>
                <w:sz w:val="20"/>
                <w:szCs w:val="20"/>
              </w:rPr>
              <w:t xml:space="preserve">Maklum Balas</w:t>
            </w:r>
          </w:p>
        </w:tc>
        <w:tc>
          <w:tcPr>
            <w:tcW w:type="dxa" w:w="7600"/>
            <w:tcMar>
              <w:top w:type="dxa" w:w="90"/>
              <w:left w:type="dxa" w:w="120"/>
              <w:bottom w:type="dxa" w:w="90"/>
              <w:right w:type="dxa" w:w="120"/>
            </w:tcMar>
            <w:vAlign w:val="center"/>
          </w:tcPr>
          <w:p>
            <w:r>
              <w:rPr>
                <w:b w:val="false"/>
                <w:bCs w:val="false"/>
                <w:color w:val="262626"/>
                <w:sz w:val="20"/>
                <w:szCs w:val="20"/>
              </w:rPr>
              <w:t xml:space="preserve">Pautan Google Form maklum balas (dipaparkan sebagai pautan &amp; QR code)</w:t>
            </w:r>
          </w:p>
        </w:tc>
      </w:tr>
      <w:tr>
        <w:tc>
          <w:tcPr>
            <w:tcW w:type="dxa" w:w="2400"/>
            <w:shd w:fill="E6F7F8" w:val="clear"/>
            <w:tcMar>
              <w:top w:type="dxa" w:w="90"/>
              <w:left w:type="dxa" w:w="120"/>
              <w:bottom w:type="dxa" w:w="90"/>
              <w:right w:type="dxa" w:w="120"/>
            </w:tcMar>
            <w:vAlign w:val="center"/>
          </w:tcPr>
          <w:p>
            <w:r>
              <w:rPr>
                <w:b w:val="false"/>
                <w:bCs w:val="false"/>
                <w:color w:val="262626"/>
                <w:sz w:val="20"/>
                <w:szCs w:val="20"/>
              </w:rPr>
              <w:t xml:space="preserve">Galeri Gambar</w:t>
            </w:r>
          </w:p>
        </w:tc>
        <w:tc>
          <w:tcPr>
            <w:tcW w:type="dxa" w:w="7600"/>
            <w:shd w:fill="E6F7F8" w:val="clear"/>
            <w:tcMar>
              <w:top w:type="dxa" w:w="90"/>
              <w:left w:type="dxa" w:w="120"/>
              <w:bottom w:type="dxa" w:w="90"/>
              <w:right w:type="dxa" w:w="120"/>
            </w:tcMar>
            <w:vAlign w:val="center"/>
          </w:tcPr>
          <w:p>
            <w:r>
              <w:rPr>
                <w:b w:val="false"/>
                <w:bCs w:val="false"/>
                <w:color w:val="262626"/>
                <w:sz w:val="20"/>
                <w:szCs w:val="20"/>
              </w:rPr>
              <w:t xml:space="preserve">Gambar aktiviti kursus yang dimuat naik, disusun dalam grid kemas</w:t>
            </w:r>
          </w:p>
        </w:tc>
      </w:tr>
      <w:tr>
        <w:tc>
          <w:tcPr>
            <w:tcW w:type="dxa" w:w="2400"/>
            <w:tcMar>
              <w:top w:type="dxa" w:w="90"/>
              <w:left w:type="dxa" w:w="120"/>
              <w:bottom w:type="dxa" w:w="90"/>
              <w:right w:type="dxa" w:w="120"/>
            </w:tcMar>
            <w:vAlign w:val="center"/>
          </w:tcPr>
          <w:p>
            <w:r>
              <w:rPr>
                <w:b w:val="false"/>
                <w:bCs w:val="false"/>
                <w:color w:val="262626"/>
                <w:sz w:val="20"/>
                <w:szCs w:val="20"/>
              </w:rPr>
              <w:t xml:space="preserve">Footer</w:t>
            </w:r>
          </w:p>
        </w:tc>
        <w:tc>
          <w:tcPr>
            <w:tcW w:type="dxa" w:w="7600"/>
            <w:tcMar>
              <w:top w:type="dxa" w:w="90"/>
              <w:left w:type="dxa" w:w="120"/>
              <w:bottom w:type="dxa" w:w="90"/>
              <w:right w:type="dxa" w:w="120"/>
            </w:tcMar>
            <w:vAlign w:val="center"/>
          </w:tcPr>
          <w:p>
            <w:r>
              <w:rPr>
                <w:b w:val="false"/>
                <w:bCs w:val="false"/>
                <w:color w:val="262626"/>
                <w:sz w:val="20"/>
                <w:szCs w:val="20"/>
              </w:rPr>
              <w:t xml:space="preserve">Nombor halaman, tarikh laporan dijana, dan nama sistem</w:t>
            </w:r>
          </w:p>
        </w:tc>
      </w:tr>
    </w:tbl>
    <w:p>
      <w:pPr>
        <w:spacing w:after="160" w:line="300"/>
      </w:pPr>
      <w:r>
        <w:rPr>
          <w:color w:val="262626"/>
          <w:sz w:val="22"/>
          <w:szCs w:val="22"/>
        </w:rPr>
        <w:t xml:space="preserve"/>
      </w:r>
    </w:p>
    <w:p>
      <w:pPr>
        <w:pStyle w:val="Heading1"/>
        <w:pBdr>
          <w:bottom w:val="single" w:color="0E8C96" w:sz="12" w:space="4"/>
        </w:pBdr>
        <w:spacing w:after="160" w:before="360"/>
      </w:pPr>
      <w:r>
        <w:rPr>
          <w:b/>
          <w:bCs/>
          <w:color w:val="0A6E76"/>
          <w:sz w:val="30"/>
          <w:szCs w:val="30"/>
        </w:rPr>
        <w:t xml:space="preserve">8. Keperluan Bukan Fungsian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0E8C96" w:val="clear"/>
            <w:tcMar>
              <w:top w:type="dxa" w:w="100"/>
              <w:left w:type="dxa" w:w="120"/>
              <w:bottom w:type="dxa" w:w="100"/>
              <w:right w:type="dxa" w:w="120"/>
            </w:tcMar>
            <w:vAlign w:val="center"/>
          </w:tcPr>
          <w:p>
            <w:r>
              <w:rPr>
                <w:b/>
                <w:bCs/>
                <w:color w:val="FFFFFF"/>
                <w:sz w:val="20"/>
                <w:szCs w:val="20"/>
              </w:rPr>
              <w:t xml:space="preserve">Kategori</w:t>
            </w:r>
          </w:p>
        </w:tc>
        <w:tc>
          <w:tcPr>
            <w:tcW w:type="dxa" w:w="6800"/>
            <w:shd w:fill="0E8C96" w:val="clear"/>
            <w:tcMar>
              <w:top w:type="dxa" w:w="100"/>
              <w:left w:type="dxa" w:w="120"/>
              <w:bottom w:type="dxa" w:w="100"/>
              <w:right w:type="dxa" w:w="120"/>
            </w:tcMar>
            <w:vAlign w:val="center"/>
          </w:tcPr>
          <w:p>
            <w:r>
              <w:rPr>
                <w:b/>
                <w:bCs/>
                <w:color w:val="FFFFFF"/>
                <w:sz w:val="20"/>
                <w:szCs w:val="20"/>
              </w:rPr>
              <w:t xml:space="preserve">Keperluan</w:t>
            </w:r>
          </w:p>
        </w:tc>
      </w:tr>
      <w:tr>
        <w:tc>
          <w:tcPr>
            <w:tcW w:type="dxa" w:w="3200"/>
            <w:tcMar>
              <w:top w:type="dxa" w:w="90"/>
              <w:left w:type="dxa" w:w="120"/>
              <w:bottom w:type="dxa" w:w="90"/>
              <w:right w:type="dxa" w:w="120"/>
            </w:tcMar>
            <w:vAlign w:val="center"/>
          </w:tcPr>
          <w:p>
            <w:r>
              <w:rPr>
                <w:b w:val="false"/>
                <w:bCs w:val="false"/>
                <w:color w:val="262626"/>
                <w:sz w:val="20"/>
                <w:szCs w:val="20"/>
              </w:rPr>
              <w:t xml:space="preserve">Kebolehgunaan (Usability)</w:t>
            </w:r>
          </w:p>
        </w:tc>
        <w:tc>
          <w:tcPr>
            <w:tcW w:type="dxa" w:w="6800"/>
            <w:tcMar>
              <w:top w:type="dxa" w:w="90"/>
              <w:left w:type="dxa" w:w="120"/>
              <w:bottom w:type="dxa" w:w="90"/>
              <w:right w:type="dxa" w:w="120"/>
            </w:tcMar>
            <w:vAlign w:val="center"/>
          </w:tcPr>
          <w:p>
            <w:r>
              <w:rPr>
                <w:b w:val="false"/>
                <w:bCs w:val="false"/>
                <w:color w:val="262626"/>
                <w:sz w:val="20"/>
                <w:szCs w:val="20"/>
              </w:rPr>
              <w:t xml:space="preserve">Antara muka mudah, minimum klik, sesuai untuk pengguna bukan teknikal</w:t>
            </w:r>
          </w:p>
        </w:tc>
      </w:tr>
      <w:tr>
        <w:tc>
          <w:tcPr>
            <w:tcW w:type="dxa" w:w="3200"/>
            <w:shd w:fill="E6F7F8" w:val="clear"/>
            <w:tcMar>
              <w:top w:type="dxa" w:w="90"/>
              <w:left w:type="dxa" w:w="120"/>
              <w:bottom w:type="dxa" w:w="90"/>
              <w:right w:type="dxa" w:w="120"/>
            </w:tcMar>
            <w:vAlign w:val="center"/>
          </w:tcPr>
          <w:p>
            <w:r>
              <w:rPr>
                <w:b w:val="false"/>
                <w:bCs w:val="false"/>
                <w:color w:val="262626"/>
                <w:sz w:val="20"/>
                <w:szCs w:val="20"/>
              </w:rPr>
              <w:t xml:space="preserve">Prestasi</w:t>
            </w:r>
          </w:p>
        </w:tc>
        <w:tc>
          <w:tcPr>
            <w:tcW w:type="dxa" w:w="6800"/>
            <w:shd w:fill="E6F7F8" w:val="clear"/>
            <w:tcMar>
              <w:top w:type="dxa" w:w="90"/>
              <w:left w:type="dxa" w:w="120"/>
              <w:bottom w:type="dxa" w:w="90"/>
              <w:right w:type="dxa" w:w="120"/>
            </w:tcMar>
            <w:vAlign w:val="center"/>
          </w:tcPr>
          <w:p>
            <w:r>
              <w:rPr>
                <w:b w:val="false"/>
                <w:bCs w:val="false"/>
                <w:color w:val="262626"/>
                <w:sz w:val="20"/>
                <w:szCs w:val="20"/>
              </w:rPr>
              <w:t xml:space="preserve">Penjanaan laporan AI + PDF selesai dalam masa &lt; 30 saat bagi setiap laporan</w:t>
            </w:r>
          </w:p>
        </w:tc>
      </w:tr>
      <w:tr>
        <w:tc>
          <w:tcPr>
            <w:tcW w:type="dxa" w:w="3200"/>
            <w:tcMar>
              <w:top w:type="dxa" w:w="90"/>
              <w:left w:type="dxa" w:w="120"/>
              <w:bottom w:type="dxa" w:w="90"/>
              <w:right w:type="dxa" w:w="120"/>
            </w:tcMar>
            <w:vAlign w:val="center"/>
          </w:tcPr>
          <w:p>
            <w:r>
              <w:rPr>
                <w:b w:val="false"/>
                <w:bCs w:val="false"/>
                <w:color w:val="262626"/>
                <w:sz w:val="20"/>
                <w:szCs w:val="20"/>
              </w:rPr>
              <w:t xml:space="preserve">Kebolehskalaan</w:t>
            </w:r>
          </w:p>
        </w:tc>
        <w:tc>
          <w:tcPr>
            <w:tcW w:type="dxa" w:w="6800"/>
            <w:tcMar>
              <w:top w:type="dxa" w:w="90"/>
              <w:left w:type="dxa" w:w="120"/>
              <w:bottom w:type="dxa" w:w="90"/>
              <w:right w:type="dxa" w:w="120"/>
            </w:tcMar>
            <w:vAlign w:val="center"/>
          </w:tcPr>
          <w:p>
            <w:r>
              <w:rPr>
                <w:b w:val="false"/>
                <w:bCs w:val="false"/>
                <w:color w:val="262626"/>
                <w:sz w:val="20"/>
                <w:szCs w:val="20"/>
              </w:rPr>
              <w:t xml:space="preserve">Mampu menyimpan dan mengurus sekurang-kurangnya 150–200 rekod laporan setahun</w:t>
            </w:r>
          </w:p>
        </w:tc>
      </w:tr>
      <w:tr>
        <w:tc>
          <w:tcPr>
            <w:tcW w:type="dxa" w:w="3200"/>
            <w:shd w:fill="E6F7F8" w:val="clear"/>
            <w:tcMar>
              <w:top w:type="dxa" w:w="90"/>
              <w:left w:type="dxa" w:w="120"/>
              <w:bottom w:type="dxa" w:w="90"/>
              <w:right w:type="dxa" w:w="120"/>
            </w:tcMar>
            <w:vAlign w:val="center"/>
          </w:tcPr>
          <w:p>
            <w:r>
              <w:rPr>
                <w:b w:val="false"/>
                <w:bCs w:val="false"/>
                <w:color w:val="262626"/>
                <w:sz w:val="20"/>
                <w:szCs w:val="20"/>
              </w:rPr>
              <w:t xml:space="preserve">Keselamatan Data</w:t>
            </w:r>
          </w:p>
        </w:tc>
        <w:tc>
          <w:tcPr>
            <w:tcW w:type="dxa" w:w="6800"/>
            <w:shd w:fill="E6F7F8" w:val="clear"/>
            <w:tcMar>
              <w:top w:type="dxa" w:w="90"/>
              <w:left w:type="dxa" w:w="120"/>
              <w:bottom w:type="dxa" w:w="90"/>
              <w:right w:type="dxa" w:w="120"/>
            </w:tcMar>
            <w:vAlign w:val="center"/>
          </w:tcPr>
          <w:p>
            <w:r>
              <w:rPr>
                <w:b w:val="false"/>
                <w:bCs w:val="false"/>
                <w:color w:val="262626"/>
                <w:sz w:val="20"/>
                <w:szCs w:val="20"/>
              </w:rPr>
              <w:t xml:space="preserve">Data disimpan dalam pangkalan data terurus (cloud database) dengan sandaran (backup) automatik</w:t>
            </w:r>
          </w:p>
        </w:tc>
      </w:tr>
      <w:tr>
        <w:tc>
          <w:tcPr>
            <w:tcW w:type="dxa" w:w="3200"/>
            <w:tcMar>
              <w:top w:type="dxa" w:w="90"/>
              <w:left w:type="dxa" w:w="120"/>
              <w:bottom w:type="dxa" w:w="90"/>
              <w:right w:type="dxa" w:w="120"/>
            </w:tcMar>
            <w:vAlign w:val="center"/>
          </w:tcPr>
          <w:p>
            <w:r>
              <w:rPr>
                <w:b w:val="false"/>
                <w:bCs w:val="false"/>
                <w:color w:val="262626"/>
                <w:sz w:val="20"/>
                <w:szCs w:val="20"/>
              </w:rPr>
              <w:t xml:space="preserve">Kesesuaian Peranti</w:t>
            </w:r>
          </w:p>
        </w:tc>
        <w:tc>
          <w:tcPr>
            <w:tcW w:type="dxa" w:w="6800"/>
            <w:tcMar>
              <w:top w:type="dxa" w:w="90"/>
              <w:left w:type="dxa" w:w="120"/>
              <w:bottom w:type="dxa" w:w="90"/>
              <w:right w:type="dxa" w:w="120"/>
            </w:tcMar>
            <w:vAlign w:val="center"/>
          </w:tcPr>
          <w:p>
            <w:r>
              <w:rPr>
                <w:b w:val="false"/>
                <w:bCs w:val="false"/>
                <w:color w:val="262626"/>
                <w:sz w:val="20"/>
                <w:szCs w:val="20"/>
              </w:rPr>
              <w:t xml:space="preserve">Responsif — boleh diakses melalui desktop dan tablet/mudah alih</w:t>
            </w:r>
          </w:p>
        </w:tc>
      </w:tr>
      <w:tr>
        <w:tc>
          <w:tcPr>
            <w:tcW w:type="dxa" w:w="3200"/>
            <w:shd w:fill="E6F7F8" w:val="clear"/>
            <w:tcMar>
              <w:top w:type="dxa" w:w="90"/>
              <w:left w:type="dxa" w:w="120"/>
              <w:bottom w:type="dxa" w:w="90"/>
              <w:right w:type="dxa" w:w="120"/>
            </w:tcMar>
            <w:vAlign w:val="center"/>
          </w:tcPr>
          <w:p>
            <w:r>
              <w:rPr>
                <w:b w:val="false"/>
                <w:bCs w:val="false"/>
                <w:color w:val="262626"/>
                <w:sz w:val="20"/>
                <w:szCs w:val="20"/>
              </w:rPr>
              <w:t xml:space="preserve">Kebolehcapaian</w:t>
            </w:r>
          </w:p>
        </w:tc>
        <w:tc>
          <w:tcPr>
            <w:tcW w:type="dxa" w:w="6800"/>
            <w:shd w:fill="E6F7F8" w:val="clear"/>
            <w:tcMar>
              <w:top w:type="dxa" w:w="90"/>
              <w:left w:type="dxa" w:w="120"/>
              <w:bottom w:type="dxa" w:w="90"/>
              <w:right w:type="dxa" w:w="120"/>
            </w:tcMar>
            <w:vAlign w:val="center"/>
          </w:tcPr>
          <w:p>
            <w:r>
              <w:rPr>
                <w:b w:val="false"/>
                <w:bCs w:val="false"/>
                <w:color w:val="262626"/>
                <w:sz w:val="20"/>
                <w:szCs w:val="20"/>
              </w:rPr>
              <w:t xml:space="preserve">Tiada keperluan log masuk; pautan sistem boleh dikongsi terus kepada staf berkaitan</w:t>
            </w:r>
          </w:p>
        </w:tc>
      </w:tr>
    </w:tbl>
    <w:p>
      <w:pPr>
        <w:spacing w:after="160" w:line="300"/>
      </w:pPr>
      <w:r>
        <w:rPr>
          <w:color w:val="262626"/>
          <w:sz w:val="22"/>
          <w:szCs w:val="22"/>
        </w:rPr>
        <w:t xml:space="preserve"/>
      </w:r>
    </w:p>
    <w:p>
      <w:pPr>
        <w:pStyle w:val="Heading1"/>
        <w:pBdr>
          <w:bottom w:val="single" w:color="0E8C96" w:sz="12" w:space="4"/>
        </w:pBdr>
        <w:spacing w:after="160" w:before="360"/>
      </w:pPr>
      <w:r>
        <w:rPr>
          <w:b/>
          <w:bCs/>
          <w:color w:val="0A6E76"/>
          <w:sz w:val="30"/>
          <w:szCs w:val="30"/>
        </w:rPr>
        <w:t xml:space="preserve">9. Reka Bentuk UI/UX &amp; Identiti Korporat</w:t>
      </w:r>
    </w:p>
    <w:p>
      <w:pPr>
        <w:pStyle w:val="Heading2"/>
        <w:spacing w:after="120" w:before="260"/>
      </w:pPr>
      <w:r>
        <w:rPr>
          <w:b/>
          <w:bCs/>
          <w:color w:val="0A6E76"/>
          <w:sz w:val="24"/>
          <w:szCs w:val="24"/>
        </w:rPr>
        <w:t xml:space="preserve">9.1 Tema Warna</w:t>
      </w:r>
    </w:p>
    <w:p>
      <w:pPr>
        <w:pStyle w:val="ListParagraph"/>
        <w:numPr>
          <w:ilvl w:val="0"/>
          <w:numId w:val="3"/>
        </w:numPr>
        <w:spacing w:after="90"/>
      </w:pPr>
      <w:r>
        <w:rPr>
          <w:color w:val="262626"/>
          <w:sz w:val="22"/>
          <w:szCs w:val="22"/>
        </w:rPr>
        <w:t xml:space="preserve">Warna Utama: Turquoise (rujuk kod warna logo syarikat, anggaran #0E8C96 / #14B8B8)</w:t>
      </w:r>
    </w:p>
    <w:p>
      <w:pPr>
        <w:pStyle w:val="ListParagraph"/>
        <w:numPr>
          <w:ilvl w:val="0"/>
          <w:numId w:val="3"/>
        </w:numPr>
        <w:spacing w:after="90"/>
      </w:pPr>
      <w:r>
        <w:rPr>
          <w:color w:val="262626"/>
          <w:sz w:val="22"/>
          <w:szCs w:val="22"/>
        </w:rPr>
        <w:t xml:space="preserve">Warna Sokongan: Putih (#FFFFFF) sebagai warna latar belakang utama</w:t>
      </w:r>
    </w:p>
    <w:p>
      <w:pPr>
        <w:pStyle w:val="ListParagraph"/>
        <w:numPr>
          <w:ilvl w:val="0"/>
          <w:numId w:val="3"/>
        </w:numPr>
        <w:spacing w:after="90"/>
      </w:pPr>
      <w:r>
        <w:rPr>
          <w:color w:val="262626"/>
          <w:sz w:val="22"/>
          <w:szCs w:val="22"/>
        </w:rPr>
        <w:t xml:space="preserve">Warna Aksen: Kelabu gelap (#333333) untuk teks bagi memastikan kebolehbacaan</w:t>
      </w:r>
    </w:p>
    <w:p>
      <w:pPr>
        <w:pStyle w:val="Heading2"/>
        <w:spacing w:after="120" w:before="260"/>
      </w:pPr>
      <w:r>
        <w:rPr>
          <w:b/>
          <w:bCs/>
          <w:color w:val="0A6E76"/>
          <w:sz w:val="24"/>
          <w:szCs w:val="24"/>
        </w:rPr>
        <w:t xml:space="preserve">9.2 Elemen Reka Bentuk</w:t>
      </w:r>
    </w:p>
    <w:p>
      <w:pPr>
        <w:pStyle w:val="ListParagraph"/>
        <w:numPr>
          <w:ilvl w:val="0"/>
          <w:numId w:val="3"/>
        </w:numPr>
        <w:spacing w:after="90"/>
      </w:pPr>
      <w:r>
        <w:rPr>
          <w:color w:val="262626"/>
          <w:sz w:val="22"/>
          <w:szCs w:val="22"/>
        </w:rPr>
        <w:t xml:space="preserve">Logo Al Amin Edu Oasis dipaparkan di bahagian atas (header) setiap halaman dan pada setiap laporan PDF.</w:t>
      </w:r>
    </w:p>
    <w:p>
      <w:pPr>
        <w:pStyle w:val="ListParagraph"/>
        <w:numPr>
          <w:ilvl w:val="0"/>
          <w:numId w:val="3"/>
        </w:numPr>
        <w:spacing w:after="90"/>
      </w:pPr>
      <w:r>
        <w:rPr>
          <w:color w:val="262626"/>
          <w:sz w:val="22"/>
          <w:szCs w:val="22"/>
        </w:rPr>
        <w:t xml:space="preserve">Gaya visual bertema pendidikan — ikon buku, mortar board, gelombang (selaras dengan elemen "oasis/air" pada logo).</w:t>
      </w:r>
    </w:p>
    <w:p>
      <w:pPr>
        <w:pStyle w:val="ListParagraph"/>
        <w:numPr>
          <w:ilvl w:val="0"/>
          <w:numId w:val="3"/>
        </w:numPr>
        <w:spacing w:after="90"/>
      </w:pPr>
      <w:r>
        <w:rPr>
          <w:color w:val="262626"/>
          <w:sz w:val="22"/>
          <w:szCs w:val="22"/>
        </w:rPr>
        <w:t xml:space="preserve">Reka bentuk kad (card-based layout) yang bersih untuk Halaman Senarai Laporan.</w:t>
      </w:r>
    </w:p>
    <w:p>
      <w:pPr>
        <w:pStyle w:val="ListParagraph"/>
        <w:numPr>
          <w:ilvl w:val="0"/>
          <w:numId w:val="3"/>
        </w:numPr>
        <w:spacing w:after="90"/>
      </w:pPr>
      <w:r>
        <w:rPr>
          <w:color w:val="262626"/>
          <w:sz w:val="22"/>
          <w:szCs w:val="22"/>
        </w:rPr>
        <w:t xml:space="preserve">Animasi/interaksi ringkas (loading indicator semasa AI memproses) untuk pengalaman pengguna yang lancar.</w:t>
      </w:r>
    </w:p>
    <w:p>
      <w:pPr>
        <w:pStyle w:val="ListParagraph"/>
        <w:numPr>
          <w:ilvl w:val="0"/>
          <w:numId w:val="3"/>
        </w:numPr>
        <w:spacing w:after="90"/>
      </w:pPr>
      <w:r>
        <w:rPr>
          <w:color w:val="262626"/>
          <w:sz w:val="22"/>
          <w:szCs w:val="22"/>
        </w:rPr>
        <w:t xml:space="preserve">Tipografi moden, mudah dibaca, dengan hierarki fon yang jelas (tajuk besar, subtajuk sederhana, kandungan biasa).</w:t>
      </w:r>
    </w:p>
    <w:p>
      <w:pPr>
        <w:pStyle w:val="Heading1"/>
        <w:pBdr>
          <w:bottom w:val="single" w:color="0E8C96" w:sz="12" w:space="4"/>
        </w:pBdr>
        <w:spacing w:after="160" w:before="360"/>
      </w:pPr>
      <w:r>
        <w:rPr>
          <w:b/>
          <w:bCs/>
          <w:color w:val="0A6E76"/>
          <w:sz w:val="30"/>
          <w:szCs w:val="30"/>
        </w:rPr>
        <w:t xml:space="preserve">10. Cadangan Seni Bina Teknikal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0E8C96" w:val="clear"/>
            <w:tcMar>
              <w:top w:type="dxa" w:w="100"/>
              <w:left w:type="dxa" w:w="120"/>
              <w:bottom w:type="dxa" w:w="100"/>
              <w:right w:type="dxa" w:w="120"/>
            </w:tcMar>
            <w:vAlign w:val="center"/>
          </w:tcPr>
          <w:p>
            <w:r>
              <w:rPr>
                <w:b/>
                <w:bCs/>
                <w:color w:val="FFFFFF"/>
                <w:sz w:val="20"/>
                <w:szCs w:val="20"/>
              </w:rPr>
              <w:t xml:space="preserve">Komponen</w:t>
            </w:r>
          </w:p>
        </w:tc>
        <w:tc>
          <w:tcPr>
            <w:tcW w:type="dxa" w:w="7400"/>
            <w:shd w:fill="0E8C96" w:val="clear"/>
            <w:tcMar>
              <w:top w:type="dxa" w:w="100"/>
              <w:left w:type="dxa" w:w="120"/>
              <w:bottom w:type="dxa" w:w="100"/>
              <w:right w:type="dxa" w:w="120"/>
            </w:tcMar>
            <w:vAlign w:val="center"/>
          </w:tcPr>
          <w:p>
            <w:r>
              <w:rPr>
                <w:b/>
                <w:bCs/>
                <w:color w:val="FFFFFF"/>
                <w:sz w:val="20"/>
                <w:szCs w:val="20"/>
              </w:rPr>
              <w:t xml:space="preserve">Cadangan Teknologi</w:t>
            </w:r>
          </w:p>
        </w:tc>
      </w:tr>
      <w:tr>
        <w:tc>
          <w:tcPr>
            <w:tcW w:type="dxa" w:w="2600"/>
            <w:tcMar>
              <w:top w:type="dxa" w:w="90"/>
              <w:left w:type="dxa" w:w="120"/>
              <w:bottom w:type="dxa" w:w="90"/>
              <w:right w:type="dxa" w:w="120"/>
            </w:tcMar>
            <w:vAlign w:val="center"/>
          </w:tcPr>
          <w:p>
            <w:r>
              <w:rPr>
                <w:b w:val="false"/>
                <w:bCs w:val="false"/>
                <w:color w:val="262626"/>
                <w:sz w:val="20"/>
                <w:szCs w:val="20"/>
              </w:rPr>
              <w:t xml:space="preserve">Frontend</w:t>
            </w:r>
          </w:p>
        </w:tc>
        <w:tc>
          <w:tcPr>
            <w:tcW w:type="dxa" w:w="7400"/>
            <w:tcMar>
              <w:top w:type="dxa" w:w="90"/>
              <w:left w:type="dxa" w:w="120"/>
              <w:bottom w:type="dxa" w:w="90"/>
              <w:right w:type="dxa" w:w="120"/>
            </w:tcMar>
            <w:vAlign w:val="center"/>
          </w:tcPr>
          <w:p>
            <w:r>
              <w:rPr>
                <w:b w:val="false"/>
                <w:bCs w:val="false"/>
                <w:color w:val="262626"/>
                <w:sz w:val="20"/>
                <w:szCs w:val="20"/>
              </w:rPr>
              <w:t xml:space="preserve">React JS (dibangunkan melalui z.ai, model GLM 5.2)</w:t>
            </w:r>
          </w:p>
        </w:tc>
      </w:tr>
      <w:tr>
        <w:tc>
          <w:tcPr>
            <w:tcW w:type="dxa" w:w="2600"/>
            <w:shd w:fill="E6F7F8" w:val="clear"/>
            <w:tcMar>
              <w:top w:type="dxa" w:w="90"/>
              <w:left w:type="dxa" w:w="120"/>
              <w:bottom w:type="dxa" w:w="90"/>
              <w:right w:type="dxa" w:w="120"/>
            </w:tcMar>
            <w:vAlign w:val="center"/>
          </w:tcPr>
          <w:p>
            <w:r>
              <w:rPr>
                <w:b w:val="false"/>
                <w:bCs w:val="false"/>
                <w:color w:val="262626"/>
                <w:sz w:val="20"/>
                <w:szCs w:val="20"/>
              </w:rPr>
              <w:t xml:space="preserve">Pangkalan Data</w:t>
            </w:r>
          </w:p>
        </w:tc>
        <w:tc>
          <w:tcPr>
            <w:tcW w:type="dxa" w:w="7400"/>
            <w:shd w:fill="E6F7F8" w:val="clear"/>
            <w:tcMar>
              <w:top w:type="dxa" w:w="90"/>
              <w:left w:type="dxa" w:w="120"/>
              <w:bottom w:type="dxa" w:w="90"/>
              <w:right w:type="dxa" w:w="120"/>
            </w:tcMar>
            <w:vAlign w:val="center"/>
          </w:tcPr>
          <w:p>
            <w:r>
              <w:rPr>
                <w:b w:val="false"/>
                <w:bCs w:val="false"/>
                <w:color w:val="262626"/>
                <w:sz w:val="20"/>
                <w:szCs w:val="20"/>
              </w:rPr>
              <w:t xml:space="preserve">Firebase Firestore / Supabase (PostgreSQL) — pangkalan data sebenar, bukan storan sementara</w:t>
            </w:r>
          </w:p>
        </w:tc>
      </w:tr>
      <w:tr>
        <w:tc>
          <w:tcPr>
            <w:tcW w:type="dxa" w:w="2600"/>
            <w:tcMar>
              <w:top w:type="dxa" w:w="90"/>
              <w:left w:type="dxa" w:w="120"/>
              <w:bottom w:type="dxa" w:w="90"/>
              <w:right w:type="dxa" w:w="120"/>
            </w:tcMar>
            <w:vAlign w:val="center"/>
          </w:tcPr>
          <w:p>
            <w:r>
              <w:rPr>
                <w:b w:val="false"/>
                <w:bCs w:val="false"/>
                <w:color w:val="262626"/>
                <w:sz w:val="20"/>
                <w:szCs w:val="20"/>
              </w:rPr>
              <w:t xml:space="preserve">Storan Fail</w:t>
            </w:r>
          </w:p>
        </w:tc>
        <w:tc>
          <w:tcPr>
            <w:tcW w:type="dxa" w:w="7400"/>
            <w:tcMar>
              <w:top w:type="dxa" w:w="90"/>
              <w:left w:type="dxa" w:w="120"/>
              <w:bottom w:type="dxa" w:w="90"/>
              <w:right w:type="dxa" w:w="120"/>
            </w:tcMar>
            <w:vAlign w:val="center"/>
          </w:tcPr>
          <w:p>
            <w:r>
              <w:rPr>
                <w:b w:val="false"/>
                <w:bCs w:val="false"/>
                <w:color w:val="262626"/>
                <w:sz w:val="20"/>
                <w:szCs w:val="20"/>
              </w:rPr>
              <w:t xml:space="preserve">Firebase Storage / Supabase Storage untuk gambar dan PDF yang dijana</w:t>
            </w:r>
          </w:p>
        </w:tc>
      </w:tr>
      <w:tr>
        <w:tc>
          <w:tcPr>
            <w:tcW w:type="dxa" w:w="2600"/>
            <w:shd w:fill="E6F7F8" w:val="clear"/>
            <w:tcMar>
              <w:top w:type="dxa" w:w="90"/>
              <w:left w:type="dxa" w:w="120"/>
              <w:bottom w:type="dxa" w:w="90"/>
              <w:right w:type="dxa" w:w="120"/>
            </w:tcMar>
            <w:vAlign w:val="center"/>
          </w:tcPr>
          <w:p>
            <w:r>
              <w:rPr>
                <w:b w:val="false"/>
                <w:bCs w:val="false"/>
                <w:color w:val="262626"/>
                <w:sz w:val="20"/>
                <w:szCs w:val="20"/>
              </w:rPr>
              <w:t xml:space="preserve">Enjin AI</w:t>
            </w:r>
          </w:p>
        </w:tc>
        <w:tc>
          <w:tcPr>
            <w:tcW w:type="dxa" w:w="7400"/>
            <w:shd w:fill="E6F7F8" w:val="clear"/>
            <w:tcMar>
              <w:top w:type="dxa" w:w="90"/>
              <w:left w:type="dxa" w:w="120"/>
              <w:bottom w:type="dxa" w:w="90"/>
              <w:right w:type="dxa" w:w="120"/>
            </w:tcMar>
            <w:vAlign w:val="center"/>
          </w:tcPr>
          <w:p>
            <w:r>
              <w:rPr>
                <w:b w:val="false"/>
                <w:bCs w:val="false"/>
                <w:color w:val="262626"/>
                <w:sz w:val="20"/>
                <w:szCs w:val="20"/>
              </w:rPr>
              <w:t xml:space="preserve">GLM 5.2 API (melalui platform z.ai) untuk memproses teks mentah menjadi kandungan laporan</w:t>
            </w:r>
          </w:p>
        </w:tc>
      </w:tr>
      <w:tr>
        <w:tc>
          <w:tcPr>
            <w:tcW w:type="dxa" w:w="2600"/>
            <w:tcMar>
              <w:top w:type="dxa" w:w="90"/>
              <w:left w:type="dxa" w:w="120"/>
              <w:bottom w:type="dxa" w:w="90"/>
              <w:right w:type="dxa" w:w="120"/>
            </w:tcMar>
            <w:vAlign w:val="center"/>
          </w:tcPr>
          <w:p>
            <w:r>
              <w:rPr>
                <w:b w:val="false"/>
                <w:bCs w:val="false"/>
                <w:color w:val="262626"/>
                <w:sz w:val="20"/>
                <w:szCs w:val="20"/>
              </w:rPr>
              <w:t xml:space="preserve">Penjanaan PDF</w:t>
            </w:r>
          </w:p>
        </w:tc>
        <w:tc>
          <w:tcPr>
            <w:tcW w:type="dxa" w:w="7400"/>
            <w:tcMar>
              <w:top w:type="dxa" w:w="90"/>
              <w:left w:type="dxa" w:w="120"/>
              <w:bottom w:type="dxa" w:w="90"/>
              <w:right w:type="dxa" w:w="120"/>
            </w:tcMar>
            <w:vAlign w:val="center"/>
          </w:tcPr>
          <w:p>
            <w:r>
              <w:rPr>
                <w:b w:val="false"/>
                <w:bCs w:val="false"/>
                <w:color w:val="262626"/>
                <w:sz w:val="20"/>
                <w:szCs w:val="20"/>
              </w:rPr>
              <w:t xml:space="preserve">Library seperti jsPDF / react-pdf di bahagian klien atau pelayan</w:t>
            </w:r>
          </w:p>
        </w:tc>
      </w:tr>
      <w:tr>
        <w:tc>
          <w:tcPr>
            <w:tcW w:type="dxa" w:w="2600"/>
            <w:shd w:fill="E6F7F8" w:val="clear"/>
            <w:tcMar>
              <w:top w:type="dxa" w:w="90"/>
              <w:left w:type="dxa" w:w="120"/>
              <w:bottom w:type="dxa" w:w="90"/>
              <w:right w:type="dxa" w:w="120"/>
            </w:tcMar>
            <w:vAlign w:val="center"/>
          </w:tcPr>
          <w:p>
            <w:r>
              <w:rPr>
                <w:b w:val="false"/>
                <w:bCs w:val="false"/>
                <w:color w:val="262626"/>
                <w:sz w:val="20"/>
                <w:szCs w:val="20"/>
              </w:rPr>
              <w:t xml:space="preserve">Hosting</w:t>
            </w:r>
          </w:p>
        </w:tc>
        <w:tc>
          <w:tcPr>
            <w:tcW w:type="dxa" w:w="7400"/>
            <w:shd w:fill="E6F7F8" w:val="clear"/>
            <w:tcMar>
              <w:top w:type="dxa" w:w="90"/>
              <w:left w:type="dxa" w:w="120"/>
              <w:bottom w:type="dxa" w:w="90"/>
              <w:right w:type="dxa" w:w="120"/>
            </w:tcMar>
            <w:vAlign w:val="center"/>
          </w:tcPr>
          <w:p>
            <w:r>
              <w:rPr>
                <w:b w:val="false"/>
                <w:bCs w:val="false"/>
                <w:color w:val="262626"/>
                <w:sz w:val="20"/>
                <w:szCs w:val="20"/>
              </w:rPr>
              <w:t xml:space="preserve">Platform hosting web ringkas (contoh: Vercel/Netlify untuk frontend, disambungkan ke pangkalan data cloud)</w:t>
            </w:r>
          </w:p>
        </w:tc>
      </w:tr>
    </w:tbl>
    <w:p>
      <w:pPr>
        <w:spacing w:after="160" w:line="300"/>
      </w:pPr>
      <w:r>
        <w:rPr>
          <w:color w:val="262626"/>
          <w:sz w:val="22"/>
          <w:szCs w:val="22"/>
        </w:rPr>
        <w:t xml:space="preserve"/>
      </w:r>
    </w:p>
    <w:p>
      <w:pPr>
        <w:spacing w:after="160" w:line="300"/>
      </w:pPr>
      <w:r>
        <w:rPr>
          <w:color w:val="262626"/>
          <w:sz w:val="22"/>
          <w:szCs w:val="22"/>
        </w:rPr>
        <w:t xml:space="preserve">Nota: Oleh kerana sistem tiada log masuk, adalah disyorkan pautan sistem dikongsikan secara terhad (contoh: pautan khas/tidak diindeks enjin carian) bagi mengelakkan capaian oleh pihak yang tidak dibenarkan, memandangkan tiada lapisan pengesahan pengguna.</w:t>
      </w:r>
    </w:p>
    <w:p>
      <w:pPr>
        <w:pStyle w:val="Heading1"/>
        <w:pBdr>
          <w:bottom w:val="single" w:color="0E8C96" w:sz="12" w:space="4"/>
        </w:pBdr>
        <w:spacing w:after="160" w:before="360"/>
      </w:pPr>
      <w:r>
        <w:rPr>
          <w:b/>
          <w:bCs/>
          <w:color w:val="0A6E76"/>
          <w:sz w:val="30"/>
          <w:szCs w:val="30"/>
        </w:rPr>
        <w:t xml:space="preserve">11. Skema Data Asas (Cadangan)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0E8C96" w:val="clear"/>
            <w:tcMar>
              <w:top w:type="dxa" w:w="100"/>
              <w:left w:type="dxa" w:w="120"/>
              <w:bottom w:type="dxa" w:w="100"/>
              <w:right w:type="dxa" w:w="120"/>
            </w:tcMar>
            <w:vAlign w:val="center"/>
          </w:tcPr>
          <w:p>
            <w:r>
              <w:rPr>
                <w:b/>
                <w:bCs/>
                <w:color w:val="FFFFFF"/>
                <w:sz w:val="20"/>
                <w:szCs w:val="20"/>
              </w:rPr>
              <w:t xml:space="preserve">Medan (Field)</w:t>
            </w:r>
          </w:p>
        </w:tc>
        <w:tc>
          <w:tcPr>
            <w:tcW w:type="dxa" w:w="2200"/>
            <w:shd w:fill="0E8C96" w:val="clear"/>
            <w:tcMar>
              <w:top w:type="dxa" w:w="100"/>
              <w:left w:type="dxa" w:w="120"/>
              <w:bottom w:type="dxa" w:w="100"/>
              <w:right w:type="dxa" w:w="120"/>
            </w:tcMar>
            <w:vAlign w:val="center"/>
          </w:tcPr>
          <w:p>
            <w:r>
              <w:rPr>
                <w:b/>
                <w:bCs/>
                <w:color w:val="FFFFFF"/>
                <w:sz w:val="20"/>
                <w:szCs w:val="20"/>
              </w:rPr>
              <w:t xml:space="preserve">Jenis Data</w:t>
            </w:r>
          </w:p>
        </w:tc>
        <w:tc>
          <w:tcPr>
            <w:tcW w:type="dxa" w:w="4200"/>
            <w:shd w:fill="0E8C96" w:val="clear"/>
            <w:tcMar>
              <w:top w:type="dxa" w:w="100"/>
              <w:left w:type="dxa" w:w="120"/>
              <w:bottom w:type="dxa" w:w="100"/>
              <w:right w:type="dxa" w:w="120"/>
            </w:tcMar>
            <w:vAlign w:val="center"/>
          </w:tcPr>
          <w:p>
            <w:r>
              <w:rPr>
                <w:b/>
                <w:bCs/>
                <w:color w:val="FFFFFF"/>
                <w:sz w:val="20"/>
                <w:szCs w:val="20"/>
              </w:rPr>
              <w:t xml:space="preserve">Penerangan</w:t>
            </w:r>
          </w:p>
        </w:tc>
      </w:tr>
      <w:tr>
        <w:tc>
          <w:tcPr>
            <w:tcW w:type="dxa" w:w="2600"/>
            <w:tcMar>
              <w:top w:type="dxa" w:w="90"/>
              <w:left w:type="dxa" w:w="120"/>
              <w:bottom w:type="dxa" w:w="90"/>
              <w:right w:type="dxa" w:w="120"/>
            </w:tcMar>
            <w:vAlign w:val="center"/>
          </w:tcPr>
          <w:p>
            <w:r>
              <w:rPr>
                <w:b w:val="false"/>
                <w:bCs w:val="false"/>
                <w:color w:val="262626"/>
                <w:sz w:val="20"/>
                <w:szCs w:val="20"/>
              </w:rPr>
              <w:t xml:space="preserve">id_laporan</w:t>
            </w:r>
          </w:p>
        </w:tc>
        <w:tc>
          <w:tcPr>
            <w:tcW w:type="dxa" w:w="2200"/>
            <w:tcMar>
              <w:top w:type="dxa" w:w="90"/>
              <w:left w:type="dxa" w:w="120"/>
              <w:bottom w:type="dxa" w:w="90"/>
              <w:right w:type="dxa" w:w="120"/>
            </w:tcMar>
            <w:vAlign w:val="center"/>
          </w:tcPr>
          <w:p>
            <w:r>
              <w:rPr>
                <w:b w:val="false"/>
                <w:bCs w:val="false"/>
                <w:color w:val="262626"/>
                <w:sz w:val="20"/>
                <w:szCs w:val="20"/>
              </w:rPr>
              <w:t xml:space="preserve">String/UUID</w:t>
            </w:r>
          </w:p>
        </w:tc>
        <w:tc>
          <w:tcPr>
            <w:tcW w:type="dxa" w:w="4200"/>
            <w:tcMar>
              <w:top w:type="dxa" w:w="90"/>
              <w:left w:type="dxa" w:w="120"/>
              <w:bottom w:type="dxa" w:w="90"/>
              <w:right w:type="dxa" w:w="120"/>
            </w:tcMar>
            <w:vAlign w:val="center"/>
          </w:tcPr>
          <w:p>
            <w:r>
              <w:rPr>
                <w:b w:val="false"/>
                <w:bCs w:val="false"/>
                <w:color w:val="262626"/>
                <w:sz w:val="20"/>
                <w:szCs w:val="20"/>
              </w:rPr>
              <w:t xml:space="preserve">Pengecam unik setiap laporan</w:t>
            </w:r>
          </w:p>
        </w:tc>
      </w:tr>
      <w:tr>
        <w:tc>
          <w:tcPr>
            <w:tcW w:type="dxa" w:w="2600"/>
            <w:shd w:fill="E6F7F8" w:val="clear"/>
            <w:tcMar>
              <w:top w:type="dxa" w:w="90"/>
              <w:left w:type="dxa" w:w="120"/>
              <w:bottom w:type="dxa" w:w="90"/>
              <w:right w:type="dxa" w:w="120"/>
            </w:tcMar>
            <w:vAlign w:val="center"/>
          </w:tcPr>
          <w:p>
            <w:r>
              <w:rPr>
                <w:b w:val="false"/>
                <w:bCs w:val="false"/>
                <w:color w:val="262626"/>
                <w:sz w:val="20"/>
                <w:szCs w:val="20"/>
              </w:rPr>
              <w:t xml:space="preserve">nama_kursus</w:t>
            </w:r>
          </w:p>
        </w:tc>
        <w:tc>
          <w:tcPr>
            <w:tcW w:type="dxa" w:w="2200"/>
            <w:shd w:fill="E6F7F8" w:val="clear"/>
            <w:tcMar>
              <w:top w:type="dxa" w:w="90"/>
              <w:left w:type="dxa" w:w="120"/>
              <w:bottom w:type="dxa" w:w="90"/>
              <w:right w:type="dxa" w:w="120"/>
            </w:tcMar>
            <w:vAlign w:val="center"/>
          </w:tcPr>
          <w:p>
            <w:r>
              <w:rPr>
                <w:b w:val="false"/>
                <w:bCs w:val="false"/>
                <w:color w:val="262626"/>
                <w:sz w:val="20"/>
                <w:szCs w:val="20"/>
              </w:rPr>
              <w:t xml:space="preserve">Teks</w:t>
            </w:r>
          </w:p>
        </w:tc>
        <w:tc>
          <w:tcPr>
            <w:tcW w:type="dxa" w:w="4200"/>
            <w:shd w:fill="E6F7F8" w:val="clear"/>
            <w:tcMar>
              <w:top w:type="dxa" w:w="90"/>
              <w:left w:type="dxa" w:w="120"/>
              <w:bottom w:type="dxa" w:w="90"/>
              <w:right w:type="dxa" w:w="120"/>
            </w:tcMar>
            <w:vAlign w:val="center"/>
          </w:tcPr>
          <w:p>
            <w:r>
              <w:rPr>
                <w:b w:val="false"/>
                <w:bCs w:val="false"/>
                <w:color w:val="262626"/>
                <w:sz w:val="20"/>
                <w:szCs w:val="20"/>
              </w:rPr>
              <w:t xml:space="preserve">Nama kursus</w:t>
            </w:r>
          </w:p>
        </w:tc>
      </w:tr>
      <w:tr>
        <w:tc>
          <w:tcPr>
            <w:tcW w:type="dxa" w:w="2600"/>
            <w:tcMar>
              <w:top w:type="dxa" w:w="90"/>
              <w:left w:type="dxa" w:w="120"/>
              <w:bottom w:type="dxa" w:w="90"/>
              <w:right w:type="dxa" w:w="120"/>
            </w:tcMar>
            <w:vAlign w:val="center"/>
          </w:tcPr>
          <w:p>
            <w:r>
              <w:rPr>
                <w:b w:val="false"/>
                <w:bCs w:val="false"/>
                <w:color w:val="262626"/>
                <w:sz w:val="20"/>
                <w:szCs w:val="20"/>
              </w:rPr>
              <w:t xml:space="preserve">tarikh</w:t>
            </w:r>
          </w:p>
        </w:tc>
        <w:tc>
          <w:tcPr>
            <w:tcW w:type="dxa" w:w="2200"/>
            <w:tcMar>
              <w:top w:type="dxa" w:w="90"/>
              <w:left w:type="dxa" w:w="120"/>
              <w:bottom w:type="dxa" w:w="90"/>
              <w:right w:type="dxa" w:w="120"/>
            </w:tcMar>
            <w:vAlign w:val="center"/>
          </w:tcPr>
          <w:p>
            <w:r>
              <w:rPr>
                <w:b w:val="false"/>
                <w:bCs w:val="false"/>
                <w:color w:val="262626"/>
                <w:sz w:val="20"/>
                <w:szCs w:val="20"/>
              </w:rPr>
              <w:t xml:space="preserve">Tarikh</w:t>
            </w:r>
          </w:p>
        </w:tc>
        <w:tc>
          <w:tcPr>
            <w:tcW w:type="dxa" w:w="4200"/>
            <w:tcMar>
              <w:top w:type="dxa" w:w="90"/>
              <w:left w:type="dxa" w:w="120"/>
              <w:bottom w:type="dxa" w:w="90"/>
              <w:right w:type="dxa" w:w="120"/>
            </w:tcMar>
            <w:vAlign w:val="center"/>
          </w:tcPr>
          <w:p>
            <w:r>
              <w:rPr>
                <w:b w:val="false"/>
                <w:bCs w:val="false"/>
                <w:color w:val="262626"/>
                <w:sz w:val="20"/>
                <w:szCs w:val="20"/>
              </w:rPr>
              <w:t xml:space="preserve">Tarikh kursus dijalankan</w:t>
            </w:r>
          </w:p>
        </w:tc>
      </w:tr>
      <w:tr>
        <w:tc>
          <w:tcPr>
            <w:tcW w:type="dxa" w:w="2600"/>
            <w:shd w:fill="E6F7F8" w:val="clear"/>
            <w:tcMar>
              <w:top w:type="dxa" w:w="90"/>
              <w:left w:type="dxa" w:w="120"/>
              <w:bottom w:type="dxa" w:w="90"/>
              <w:right w:type="dxa" w:w="120"/>
            </w:tcMar>
            <w:vAlign w:val="center"/>
          </w:tcPr>
          <w:p>
            <w:r>
              <w:rPr>
                <w:b w:val="false"/>
                <w:bCs w:val="false"/>
                <w:color w:val="262626"/>
                <w:sz w:val="20"/>
                <w:szCs w:val="20"/>
              </w:rPr>
              <w:t xml:space="preserve">masa</w:t>
            </w:r>
          </w:p>
        </w:tc>
        <w:tc>
          <w:tcPr>
            <w:tcW w:type="dxa" w:w="2200"/>
            <w:shd w:fill="E6F7F8" w:val="clear"/>
            <w:tcMar>
              <w:top w:type="dxa" w:w="90"/>
              <w:left w:type="dxa" w:w="120"/>
              <w:bottom w:type="dxa" w:w="90"/>
              <w:right w:type="dxa" w:w="120"/>
            </w:tcMar>
            <w:vAlign w:val="center"/>
          </w:tcPr>
          <w:p>
            <w:r>
              <w:rPr>
                <w:b w:val="false"/>
                <w:bCs w:val="false"/>
                <w:color w:val="262626"/>
                <w:sz w:val="20"/>
                <w:szCs w:val="20"/>
              </w:rPr>
              <w:t xml:space="preserve">Teks</w:t>
            </w:r>
          </w:p>
        </w:tc>
        <w:tc>
          <w:tcPr>
            <w:tcW w:type="dxa" w:w="4200"/>
            <w:shd w:fill="E6F7F8" w:val="clear"/>
            <w:tcMar>
              <w:top w:type="dxa" w:w="90"/>
              <w:left w:type="dxa" w:w="120"/>
              <w:bottom w:type="dxa" w:w="90"/>
              <w:right w:type="dxa" w:w="120"/>
            </w:tcMar>
            <w:vAlign w:val="center"/>
          </w:tcPr>
          <w:p>
            <w:r>
              <w:rPr>
                <w:b w:val="false"/>
                <w:bCs w:val="false"/>
                <w:color w:val="262626"/>
                <w:sz w:val="20"/>
                <w:szCs w:val="20"/>
              </w:rPr>
              <w:t xml:space="preserve">Masa mula &amp; tamat kursus</w:t>
            </w:r>
          </w:p>
        </w:tc>
      </w:tr>
      <w:tr>
        <w:tc>
          <w:tcPr>
            <w:tcW w:type="dxa" w:w="2600"/>
            <w:tcMar>
              <w:top w:type="dxa" w:w="90"/>
              <w:left w:type="dxa" w:w="120"/>
              <w:bottom w:type="dxa" w:w="90"/>
              <w:right w:type="dxa" w:w="120"/>
            </w:tcMar>
            <w:vAlign w:val="center"/>
          </w:tcPr>
          <w:p>
            <w:r>
              <w:rPr>
                <w:b w:val="false"/>
                <w:bCs w:val="false"/>
                <w:color w:val="262626"/>
                <w:sz w:val="20"/>
                <w:szCs w:val="20"/>
              </w:rPr>
              <w:t xml:space="preserve">lokasi</w:t>
            </w:r>
          </w:p>
        </w:tc>
        <w:tc>
          <w:tcPr>
            <w:tcW w:type="dxa" w:w="2200"/>
            <w:tcMar>
              <w:top w:type="dxa" w:w="90"/>
              <w:left w:type="dxa" w:w="120"/>
              <w:bottom w:type="dxa" w:w="90"/>
              <w:right w:type="dxa" w:w="120"/>
            </w:tcMar>
            <w:vAlign w:val="center"/>
          </w:tcPr>
          <w:p>
            <w:r>
              <w:rPr>
                <w:b w:val="false"/>
                <w:bCs w:val="false"/>
                <w:color w:val="262626"/>
                <w:sz w:val="20"/>
                <w:szCs w:val="20"/>
              </w:rPr>
              <w:t xml:space="preserve">Teks</w:t>
            </w:r>
          </w:p>
        </w:tc>
        <w:tc>
          <w:tcPr>
            <w:tcW w:type="dxa" w:w="4200"/>
            <w:tcMar>
              <w:top w:type="dxa" w:w="90"/>
              <w:left w:type="dxa" w:w="120"/>
              <w:bottom w:type="dxa" w:w="90"/>
              <w:right w:type="dxa" w:w="120"/>
            </w:tcMar>
            <w:vAlign w:val="center"/>
          </w:tcPr>
          <w:p>
            <w:r>
              <w:rPr>
                <w:b w:val="false"/>
                <w:bCs w:val="false"/>
                <w:color w:val="262626"/>
                <w:sz w:val="20"/>
                <w:szCs w:val="20"/>
              </w:rPr>
              <w:t xml:space="preserve">Lokasi kursus dijalankan</w:t>
            </w:r>
          </w:p>
        </w:tc>
      </w:tr>
      <w:tr>
        <w:tc>
          <w:tcPr>
            <w:tcW w:type="dxa" w:w="2600"/>
            <w:shd w:fill="E6F7F8" w:val="clear"/>
            <w:tcMar>
              <w:top w:type="dxa" w:w="90"/>
              <w:left w:type="dxa" w:w="120"/>
              <w:bottom w:type="dxa" w:w="90"/>
              <w:right w:type="dxa" w:w="120"/>
            </w:tcMar>
            <w:vAlign w:val="center"/>
          </w:tcPr>
          <w:p>
            <w:r>
              <w:rPr>
                <w:b w:val="false"/>
                <w:bCs w:val="false"/>
                <w:color w:val="262626"/>
                <w:sz w:val="20"/>
                <w:szCs w:val="20"/>
              </w:rPr>
              <w:t xml:space="preserve">kehadiran</w:t>
            </w:r>
          </w:p>
        </w:tc>
        <w:tc>
          <w:tcPr>
            <w:tcW w:type="dxa" w:w="2200"/>
            <w:shd w:fill="E6F7F8" w:val="clear"/>
            <w:tcMar>
              <w:top w:type="dxa" w:w="90"/>
              <w:left w:type="dxa" w:w="120"/>
              <w:bottom w:type="dxa" w:w="90"/>
              <w:right w:type="dxa" w:w="120"/>
            </w:tcMar>
            <w:vAlign w:val="center"/>
          </w:tcPr>
          <w:p>
            <w:r>
              <w:rPr>
                <w:b w:val="false"/>
                <w:bCs w:val="false"/>
                <w:color w:val="262626"/>
                <w:sz w:val="20"/>
                <w:szCs w:val="20"/>
              </w:rPr>
              <w:t xml:space="preserve">Teks/Nombor</w:t>
            </w:r>
          </w:p>
        </w:tc>
        <w:tc>
          <w:tcPr>
            <w:tcW w:type="dxa" w:w="4200"/>
            <w:shd w:fill="E6F7F8" w:val="clear"/>
            <w:tcMar>
              <w:top w:type="dxa" w:w="90"/>
              <w:left w:type="dxa" w:w="120"/>
              <w:bottom w:type="dxa" w:w="90"/>
              <w:right w:type="dxa" w:w="120"/>
            </w:tcMar>
            <w:vAlign w:val="center"/>
          </w:tcPr>
          <w:p>
            <w:r>
              <w:rPr>
                <w:b w:val="false"/>
                <w:bCs w:val="false"/>
                <w:color w:val="262626"/>
                <w:sz w:val="20"/>
                <w:szCs w:val="20"/>
              </w:rPr>
              <w:t xml:space="preserve">Bilangan kehadiran (contoh 16/16)</w:t>
            </w:r>
          </w:p>
        </w:tc>
      </w:tr>
      <w:tr>
        <w:tc>
          <w:tcPr>
            <w:tcW w:type="dxa" w:w="2600"/>
            <w:tcMar>
              <w:top w:type="dxa" w:w="90"/>
              <w:left w:type="dxa" w:w="120"/>
              <w:bottom w:type="dxa" w:w="90"/>
              <w:right w:type="dxa" w:w="120"/>
            </w:tcMar>
            <w:vAlign w:val="center"/>
          </w:tcPr>
          <w:p>
            <w:r>
              <w:rPr>
                <w:b w:val="false"/>
                <w:bCs w:val="false"/>
                <w:color w:val="262626"/>
                <w:sz w:val="20"/>
                <w:szCs w:val="20"/>
              </w:rPr>
              <w:t xml:space="preserve">kelebihan_ai</w:t>
            </w:r>
          </w:p>
        </w:tc>
        <w:tc>
          <w:tcPr>
            <w:tcW w:type="dxa" w:w="2200"/>
            <w:tcMar>
              <w:top w:type="dxa" w:w="90"/>
              <w:left w:type="dxa" w:w="120"/>
              <w:bottom w:type="dxa" w:w="90"/>
              <w:right w:type="dxa" w:w="120"/>
            </w:tcMar>
            <w:vAlign w:val="center"/>
          </w:tcPr>
          <w:p>
            <w:r>
              <w:rPr>
                <w:b w:val="false"/>
                <w:bCs w:val="false"/>
                <w:color w:val="262626"/>
                <w:sz w:val="20"/>
                <w:szCs w:val="20"/>
              </w:rPr>
              <w:t xml:space="preserve">Teks Panjang</w:t>
            </w:r>
          </w:p>
        </w:tc>
        <w:tc>
          <w:tcPr>
            <w:tcW w:type="dxa" w:w="4200"/>
            <w:tcMar>
              <w:top w:type="dxa" w:w="90"/>
              <w:left w:type="dxa" w:w="120"/>
              <w:bottom w:type="dxa" w:w="90"/>
              <w:right w:type="dxa" w:w="120"/>
            </w:tcMar>
            <w:vAlign w:val="center"/>
          </w:tcPr>
          <w:p>
            <w:r>
              <w:rPr>
                <w:b w:val="false"/>
                <w:bCs w:val="false"/>
                <w:color w:val="262626"/>
                <w:sz w:val="20"/>
                <w:szCs w:val="20"/>
              </w:rPr>
              <w:t xml:space="preserve">Hasil jana AI bagi bahagian kelebihan</w:t>
            </w:r>
          </w:p>
        </w:tc>
      </w:tr>
      <w:tr>
        <w:tc>
          <w:tcPr>
            <w:tcW w:type="dxa" w:w="2600"/>
            <w:shd w:fill="E6F7F8" w:val="clear"/>
            <w:tcMar>
              <w:top w:type="dxa" w:w="90"/>
              <w:left w:type="dxa" w:w="120"/>
              <w:bottom w:type="dxa" w:w="90"/>
              <w:right w:type="dxa" w:w="120"/>
            </w:tcMar>
            <w:vAlign w:val="center"/>
          </w:tcPr>
          <w:p>
            <w:r>
              <w:rPr>
                <w:b w:val="false"/>
                <w:bCs w:val="false"/>
                <w:color w:val="262626"/>
                <w:sz w:val="20"/>
                <w:szCs w:val="20"/>
              </w:rPr>
              <w:t xml:space="preserve">kelemahan_ai</w:t>
            </w:r>
          </w:p>
        </w:tc>
        <w:tc>
          <w:tcPr>
            <w:tcW w:type="dxa" w:w="2200"/>
            <w:shd w:fill="E6F7F8" w:val="clear"/>
            <w:tcMar>
              <w:top w:type="dxa" w:w="90"/>
              <w:left w:type="dxa" w:w="120"/>
              <w:bottom w:type="dxa" w:w="90"/>
              <w:right w:type="dxa" w:w="120"/>
            </w:tcMar>
            <w:vAlign w:val="center"/>
          </w:tcPr>
          <w:p>
            <w:r>
              <w:rPr>
                <w:b w:val="false"/>
                <w:bCs w:val="false"/>
                <w:color w:val="262626"/>
                <w:sz w:val="20"/>
                <w:szCs w:val="20"/>
              </w:rPr>
              <w:t xml:space="preserve">Teks Panjang</w:t>
            </w:r>
          </w:p>
        </w:tc>
        <w:tc>
          <w:tcPr>
            <w:tcW w:type="dxa" w:w="4200"/>
            <w:shd w:fill="E6F7F8" w:val="clear"/>
            <w:tcMar>
              <w:top w:type="dxa" w:w="90"/>
              <w:left w:type="dxa" w:w="120"/>
              <w:bottom w:type="dxa" w:w="90"/>
              <w:right w:type="dxa" w:w="120"/>
            </w:tcMar>
            <w:vAlign w:val="center"/>
          </w:tcPr>
          <w:p>
            <w:r>
              <w:rPr>
                <w:b w:val="false"/>
                <w:bCs w:val="false"/>
                <w:color w:val="262626"/>
                <w:sz w:val="20"/>
                <w:szCs w:val="20"/>
              </w:rPr>
              <w:t xml:space="preserve">Hasil jana AI bagi bahagian kelemahan</w:t>
            </w:r>
          </w:p>
        </w:tc>
      </w:tr>
      <w:tr>
        <w:tc>
          <w:tcPr>
            <w:tcW w:type="dxa" w:w="2600"/>
            <w:tcMar>
              <w:top w:type="dxa" w:w="90"/>
              <w:left w:type="dxa" w:w="120"/>
              <w:bottom w:type="dxa" w:w="90"/>
              <w:right w:type="dxa" w:w="120"/>
            </w:tcMar>
            <w:vAlign w:val="center"/>
          </w:tcPr>
          <w:p>
            <w:r>
              <w:rPr>
                <w:b w:val="false"/>
                <w:bCs w:val="false"/>
                <w:color w:val="262626"/>
                <w:sz w:val="20"/>
                <w:szCs w:val="20"/>
              </w:rPr>
              <w:t xml:space="preserve">pautan_gform</w:t>
            </w:r>
          </w:p>
        </w:tc>
        <w:tc>
          <w:tcPr>
            <w:tcW w:type="dxa" w:w="2200"/>
            <w:tcMar>
              <w:top w:type="dxa" w:w="90"/>
              <w:left w:type="dxa" w:w="120"/>
              <w:bottom w:type="dxa" w:w="90"/>
              <w:right w:type="dxa" w:w="120"/>
            </w:tcMar>
            <w:vAlign w:val="center"/>
          </w:tcPr>
          <w:p>
            <w:r>
              <w:rPr>
                <w:b w:val="false"/>
                <w:bCs w:val="false"/>
                <w:color w:val="262626"/>
                <w:sz w:val="20"/>
                <w:szCs w:val="20"/>
              </w:rPr>
              <w:t xml:space="preserve">URL</w:t>
            </w:r>
          </w:p>
        </w:tc>
        <w:tc>
          <w:tcPr>
            <w:tcW w:type="dxa" w:w="4200"/>
            <w:tcMar>
              <w:top w:type="dxa" w:w="90"/>
              <w:left w:type="dxa" w:w="120"/>
              <w:bottom w:type="dxa" w:w="90"/>
              <w:right w:type="dxa" w:w="120"/>
            </w:tcMar>
            <w:vAlign w:val="center"/>
          </w:tcPr>
          <w:p>
            <w:r>
              <w:rPr>
                <w:b w:val="false"/>
                <w:bCs w:val="false"/>
                <w:color w:val="262626"/>
                <w:sz w:val="20"/>
                <w:szCs w:val="20"/>
              </w:rPr>
              <w:t xml:space="preserve">Pautan borang maklum balas</w:t>
            </w:r>
          </w:p>
        </w:tc>
      </w:tr>
      <w:tr>
        <w:tc>
          <w:tcPr>
            <w:tcW w:type="dxa" w:w="2600"/>
            <w:shd w:fill="E6F7F8" w:val="clear"/>
            <w:tcMar>
              <w:top w:type="dxa" w:w="90"/>
              <w:left w:type="dxa" w:w="120"/>
              <w:bottom w:type="dxa" w:w="90"/>
              <w:right w:type="dxa" w:w="120"/>
            </w:tcMar>
            <w:vAlign w:val="center"/>
          </w:tcPr>
          <w:p>
            <w:r>
              <w:rPr>
                <w:b w:val="false"/>
                <w:bCs w:val="false"/>
                <w:color w:val="262626"/>
                <w:sz w:val="20"/>
                <w:szCs w:val="20"/>
              </w:rPr>
              <w:t xml:space="preserve">gambar_url[]</w:t>
            </w:r>
          </w:p>
        </w:tc>
        <w:tc>
          <w:tcPr>
            <w:tcW w:type="dxa" w:w="2200"/>
            <w:shd w:fill="E6F7F8" w:val="clear"/>
            <w:tcMar>
              <w:top w:type="dxa" w:w="90"/>
              <w:left w:type="dxa" w:w="120"/>
              <w:bottom w:type="dxa" w:w="90"/>
              <w:right w:type="dxa" w:w="120"/>
            </w:tcMar>
            <w:vAlign w:val="center"/>
          </w:tcPr>
          <w:p>
            <w:r>
              <w:rPr>
                <w:b w:val="false"/>
                <w:bCs w:val="false"/>
                <w:color w:val="262626"/>
                <w:sz w:val="20"/>
                <w:szCs w:val="20"/>
              </w:rPr>
              <w:t xml:space="preserve">Senarai URL</w:t>
            </w:r>
          </w:p>
        </w:tc>
        <w:tc>
          <w:tcPr>
            <w:tcW w:type="dxa" w:w="4200"/>
            <w:shd w:fill="E6F7F8" w:val="clear"/>
            <w:tcMar>
              <w:top w:type="dxa" w:w="90"/>
              <w:left w:type="dxa" w:w="120"/>
              <w:bottom w:type="dxa" w:w="90"/>
              <w:right w:type="dxa" w:w="120"/>
            </w:tcMar>
            <w:vAlign w:val="center"/>
          </w:tcPr>
          <w:p>
            <w:r>
              <w:rPr>
                <w:b w:val="false"/>
                <w:bCs w:val="false"/>
                <w:color w:val="262626"/>
                <w:sz w:val="20"/>
                <w:szCs w:val="20"/>
              </w:rPr>
              <w:t xml:space="preserve">Pautan gambar aktiviti yang dimuat naik</w:t>
            </w:r>
          </w:p>
        </w:tc>
      </w:tr>
      <w:tr>
        <w:tc>
          <w:tcPr>
            <w:tcW w:type="dxa" w:w="2600"/>
            <w:tcMar>
              <w:top w:type="dxa" w:w="90"/>
              <w:left w:type="dxa" w:w="120"/>
              <w:bottom w:type="dxa" w:w="90"/>
              <w:right w:type="dxa" w:w="120"/>
            </w:tcMar>
            <w:vAlign w:val="center"/>
          </w:tcPr>
          <w:p>
            <w:r>
              <w:rPr>
                <w:b w:val="false"/>
                <w:bCs w:val="false"/>
                <w:color w:val="262626"/>
                <w:sz w:val="20"/>
                <w:szCs w:val="20"/>
              </w:rPr>
              <w:t xml:space="preserve">url_pdf</w:t>
            </w:r>
          </w:p>
        </w:tc>
        <w:tc>
          <w:tcPr>
            <w:tcW w:type="dxa" w:w="2200"/>
            <w:tcMar>
              <w:top w:type="dxa" w:w="90"/>
              <w:left w:type="dxa" w:w="120"/>
              <w:bottom w:type="dxa" w:w="90"/>
              <w:right w:type="dxa" w:w="120"/>
            </w:tcMar>
            <w:vAlign w:val="center"/>
          </w:tcPr>
          <w:p>
            <w:r>
              <w:rPr>
                <w:b w:val="false"/>
                <w:bCs w:val="false"/>
                <w:color w:val="262626"/>
                <w:sz w:val="20"/>
                <w:szCs w:val="20"/>
              </w:rPr>
              <w:t xml:space="preserve">URL</w:t>
            </w:r>
          </w:p>
        </w:tc>
        <w:tc>
          <w:tcPr>
            <w:tcW w:type="dxa" w:w="4200"/>
            <w:tcMar>
              <w:top w:type="dxa" w:w="90"/>
              <w:left w:type="dxa" w:w="120"/>
              <w:bottom w:type="dxa" w:w="90"/>
              <w:right w:type="dxa" w:w="120"/>
            </w:tcMar>
            <w:vAlign w:val="center"/>
          </w:tcPr>
          <w:p>
            <w:r>
              <w:rPr>
                <w:b w:val="false"/>
                <w:bCs w:val="false"/>
                <w:color w:val="262626"/>
                <w:sz w:val="20"/>
                <w:szCs w:val="20"/>
              </w:rPr>
              <w:t xml:space="preserve">Pautan fail PDF laporan yang telah dijana</w:t>
            </w:r>
          </w:p>
        </w:tc>
      </w:tr>
      <w:tr>
        <w:tc>
          <w:tcPr>
            <w:tcW w:type="dxa" w:w="2600"/>
            <w:shd w:fill="E6F7F8" w:val="clear"/>
            <w:tcMar>
              <w:top w:type="dxa" w:w="90"/>
              <w:left w:type="dxa" w:w="120"/>
              <w:bottom w:type="dxa" w:w="90"/>
              <w:right w:type="dxa" w:w="120"/>
            </w:tcMar>
            <w:vAlign w:val="center"/>
          </w:tcPr>
          <w:p>
            <w:r>
              <w:rPr>
                <w:b w:val="false"/>
                <w:bCs w:val="false"/>
                <w:color w:val="262626"/>
                <w:sz w:val="20"/>
                <w:szCs w:val="20"/>
              </w:rPr>
              <w:t xml:space="preserve">tarikh_dijana</w:t>
            </w:r>
          </w:p>
        </w:tc>
        <w:tc>
          <w:tcPr>
            <w:tcW w:type="dxa" w:w="2200"/>
            <w:shd w:fill="E6F7F8" w:val="clear"/>
            <w:tcMar>
              <w:top w:type="dxa" w:w="90"/>
              <w:left w:type="dxa" w:w="120"/>
              <w:bottom w:type="dxa" w:w="90"/>
              <w:right w:type="dxa" w:w="120"/>
            </w:tcMar>
            <w:vAlign w:val="center"/>
          </w:tcPr>
          <w:p>
            <w:r>
              <w:rPr>
                <w:b w:val="false"/>
                <w:bCs w:val="false"/>
                <w:color w:val="262626"/>
                <w:sz w:val="20"/>
                <w:szCs w:val="20"/>
              </w:rPr>
              <w:t xml:space="preserve">Tarikh/Masa</w:t>
            </w:r>
          </w:p>
        </w:tc>
        <w:tc>
          <w:tcPr>
            <w:tcW w:type="dxa" w:w="4200"/>
            <w:shd w:fill="E6F7F8" w:val="clear"/>
            <w:tcMar>
              <w:top w:type="dxa" w:w="90"/>
              <w:left w:type="dxa" w:w="120"/>
              <w:bottom w:type="dxa" w:w="90"/>
              <w:right w:type="dxa" w:w="120"/>
            </w:tcMar>
            <w:vAlign w:val="center"/>
          </w:tcPr>
          <w:p>
            <w:r>
              <w:rPr>
                <w:b w:val="false"/>
                <w:bCs w:val="false"/>
                <w:color w:val="262626"/>
                <w:sz w:val="20"/>
                <w:szCs w:val="20"/>
              </w:rPr>
              <w:t xml:space="preserve">Cap masa laporan dijana dalam sistem</w:t>
            </w:r>
          </w:p>
        </w:tc>
      </w:tr>
    </w:tbl>
    <w:p>
      <w:pPr>
        <w:spacing w:after="160" w:line="300"/>
      </w:pPr>
      <w:r>
        <w:rPr>
          <w:color w:val="262626"/>
          <w:sz w:val="22"/>
          <w:szCs w:val="22"/>
        </w:rPr>
        <w:t xml:space="preserve"/>
      </w:r>
    </w:p>
    <w:p>
      <w:pPr>
        <w:pStyle w:val="Heading1"/>
        <w:pBdr>
          <w:bottom w:val="single" w:color="0E8C96" w:sz="12" w:space="4"/>
        </w:pBdr>
        <w:spacing w:after="160" w:before="360"/>
      </w:pPr>
      <w:r>
        <w:rPr>
          <w:b/>
          <w:bCs/>
          <w:color w:val="0A6E76"/>
          <w:sz w:val="30"/>
          <w:szCs w:val="30"/>
        </w:rPr>
        <w:t xml:space="preserve">12. Metrik Kejayaan (Success Metrics)</w:t>
      </w:r>
    </w:p>
    <w:p>
      <w:pPr>
        <w:pStyle w:val="ListParagraph"/>
        <w:numPr>
          <w:ilvl w:val="0"/>
          <w:numId w:val="3"/>
        </w:numPr>
        <w:spacing w:after="90"/>
      </w:pPr>
      <w:r>
        <w:rPr>
          <w:color w:val="262626"/>
          <w:sz w:val="22"/>
          <w:szCs w:val="22"/>
        </w:rPr>
        <w:t xml:space="preserve">Masa penyediaan satu laporan kursus berkurangan daripada purata 30–45 minit (manual) kepada kurang daripada 5 minit.</w:t>
      </w:r>
    </w:p>
    <w:p>
      <w:pPr>
        <w:pStyle w:val="ListParagraph"/>
        <w:numPr>
          <w:ilvl w:val="0"/>
          <w:numId w:val="3"/>
        </w:numPr>
        <w:spacing w:after="90"/>
      </w:pPr>
      <w:r>
        <w:rPr>
          <w:color w:val="262626"/>
          <w:sz w:val="22"/>
          <w:szCs w:val="22"/>
        </w:rPr>
        <w:t xml:space="preserve">Sistem berjaya menampung dan mengurus sehingga 120 laporan kursus dalam tempoh setahun tanpa isu prestasi.</w:t>
      </w:r>
    </w:p>
    <w:p>
      <w:pPr>
        <w:pStyle w:val="ListParagraph"/>
        <w:numPr>
          <w:ilvl w:val="0"/>
          <w:numId w:val="3"/>
        </w:numPr>
        <w:spacing w:after="90"/>
      </w:pPr>
      <w:r>
        <w:rPr>
          <w:color w:val="262626"/>
          <w:sz w:val="22"/>
          <w:szCs w:val="22"/>
        </w:rPr>
        <w:t xml:space="preserve">Kadar kepuasan pengguna (staf Unit Latihan &amp; Pembangunan) terhadap kemudahan penggunaan sistem melebihi 90%.</w:t>
      </w:r>
    </w:p>
    <w:p>
      <w:pPr>
        <w:pStyle w:val="ListParagraph"/>
        <w:numPr>
          <w:ilvl w:val="0"/>
          <w:numId w:val="3"/>
        </w:numPr>
        <w:spacing w:after="90"/>
      </w:pPr>
      <w:r>
        <w:rPr>
          <w:color w:val="262626"/>
          <w:sz w:val="22"/>
          <w:szCs w:val="22"/>
        </w:rPr>
        <w:t xml:space="preserve">Semua laporan yang dijana konsisten dari segi format, warna dan identiti korporat.</w:t>
      </w:r>
    </w:p>
    <w:p>
      <w:pPr>
        <w:pStyle w:val="Heading1"/>
        <w:pBdr>
          <w:bottom w:val="single" w:color="0E8C96" w:sz="12" w:space="4"/>
        </w:pBdr>
        <w:spacing w:after="160" w:before="360"/>
      </w:pPr>
      <w:r>
        <w:rPr>
          <w:b/>
          <w:bCs/>
          <w:color w:val="0A6E76"/>
          <w:sz w:val="30"/>
          <w:szCs w:val="30"/>
        </w:rPr>
        <w:t xml:space="preserve">13. Andaian &amp; Kekangan</w:t>
      </w:r>
    </w:p>
    <w:p>
      <w:pPr>
        <w:pStyle w:val="Heading2"/>
        <w:spacing w:after="120" w:before="260"/>
      </w:pPr>
      <w:r>
        <w:rPr>
          <w:b/>
          <w:bCs/>
          <w:color w:val="0A6E76"/>
          <w:sz w:val="24"/>
          <w:szCs w:val="24"/>
        </w:rPr>
        <w:t xml:space="preserve">13.1 Andaian</w:t>
      </w:r>
    </w:p>
    <w:p>
      <w:pPr>
        <w:pStyle w:val="ListParagraph"/>
        <w:numPr>
          <w:ilvl w:val="0"/>
          <w:numId w:val="3"/>
        </w:numPr>
        <w:spacing w:after="90"/>
      </w:pPr>
      <w:r>
        <w:rPr>
          <w:color w:val="262626"/>
          <w:sz w:val="22"/>
          <w:szCs w:val="22"/>
        </w:rPr>
        <w:t xml:space="preserve">Pengguna sistem adalah pihak dalaman yang dipercayai (trusted internal staff), justeru tiada keperluan log masuk.</w:t>
      </w:r>
    </w:p>
    <w:p>
      <w:pPr>
        <w:pStyle w:val="ListParagraph"/>
        <w:numPr>
          <w:ilvl w:val="0"/>
          <w:numId w:val="3"/>
        </w:numPr>
        <w:spacing w:after="90"/>
      </w:pPr>
      <w:r>
        <w:rPr>
          <w:color w:val="262626"/>
          <w:sz w:val="22"/>
          <w:szCs w:val="22"/>
        </w:rPr>
        <w:t xml:space="preserve">Sambungan internet stabil disediakan semasa penggunaan sistem (bagi capaian API AI dan pangkalan data).</w:t>
      </w:r>
    </w:p>
    <w:p>
      <w:pPr>
        <w:pStyle w:val="ListParagraph"/>
        <w:numPr>
          <w:ilvl w:val="0"/>
          <w:numId w:val="3"/>
        </w:numPr>
        <w:spacing w:after="90"/>
      </w:pPr>
      <w:r>
        <w:rPr>
          <w:color w:val="262626"/>
          <w:sz w:val="22"/>
          <w:szCs w:val="22"/>
        </w:rPr>
        <w:t xml:space="preserve">Format copywriting input kursus adalah konsisten mengikut templat yang dikongsikan oleh pengguna.</w:t>
      </w:r>
    </w:p>
    <w:p>
      <w:pPr>
        <w:pStyle w:val="Heading2"/>
        <w:spacing w:after="120" w:before="260"/>
      </w:pPr>
      <w:r>
        <w:rPr>
          <w:b/>
          <w:bCs/>
          <w:color w:val="0A6E76"/>
          <w:sz w:val="24"/>
          <w:szCs w:val="24"/>
        </w:rPr>
        <w:t xml:space="preserve">13.2 Kekangan</w:t>
      </w:r>
    </w:p>
    <w:p>
      <w:pPr>
        <w:pStyle w:val="ListParagraph"/>
        <w:numPr>
          <w:ilvl w:val="0"/>
          <w:numId w:val="3"/>
        </w:numPr>
        <w:spacing w:after="90"/>
      </w:pPr>
      <w:r>
        <w:rPr>
          <w:color w:val="262626"/>
          <w:sz w:val="22"/>
          <w:szCs w:val="22"/>
        </w:rPr>
        <w:t xml:space="preserve">Ketiadaan log masuk bermakna sistem tidak dapat membezakan "siapa" menjana setiap laporan secara individu kecuali direkodkan secara manual dalam medan tambahan (contoh: nama penyedia).</w:t>
      </w:r>
    </w:p>
    <w:p>
      <w:pPr>
        <w:pStyle w:val="ListParagraph"/>
        <w:numPr>
          <w:ilvl w:val="0"/>
          <w:numId w:val="3"/>
        </w:numPr>
        <w:spacing w:after="90"/>
      </w:pPr>
      <w:r>
        <w:rPr>
          <w:color w:val="262626"/>
          <w:sz w:val="22"/>
          <w:szCs w:val="22"/>
        </w:rPr>
        <w:t xml:space="preserve">Kebergantungan kepada kualiti dan ketersediaan API GLM 5.2 (z.ai) bagi fungsi penjanaan kandungan AI.</w:t>
      </w:r>
    </w:p>
    <w:p>
      <w:pPr>
        <w:pStyle w:val="Heading1"/>
        <w:pBdr>
          <w:bottom w:val="single" w:color="0E8C96" w:sz="12" w:space="4"/>
        </w:pBdr>
        <w:spacing w:after="160" w:before="360"/>
      </w:pPr>
      <w:r>
        <w:rPr>
          <w:b/>
          <w:bCs/>
          <w:color w:val="0A6E76"/>
          <w:sz w:val="30"/>
          <w:szCs w:val="30"/>
        </w:rPr>
        <w:t xml:space="preserve">14. Cadangan Fasa Pembangunan (Milestone)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2200"/>
      </w:tblGrid>
      <w:tr>
        <w:trPr>
          <w:tblHeader/>
        </w:trPr>
        <w:tc>
          <w:tcPr>
            <w:tcW w:type="dxa" w:w="1600"/>
            <w:shd w:fill="0E8C96" w:val="clear"/>
            <w:tcMar>
              <w:top w:type="dxa" w:w="100"/>
              <w:left w:type="dxa" w:w="120"/>
              <w:bottom w:type="dxa" w:w="100"/>
              <w:right w:type="dxa" w:w="120"/>
            </w:tcMar>
            <w:vAlign w:val="center"/>
          </w:tcPr>
          <w:p>
            <w:r>
              <w:rPr>
                <w:b/>
                <w:bCs/>
                <w:color w:val="FFFFFF"/>
                <w:sz w:val="20"/>
                <w:szCs w:val="20"/>
              </w:rPr>
              <w:t xml:space="preserve">Fasa</w:t>
            </w:r>
          </w:p>
        </w:tc>
        <w:tc>
          <w:tcPr>
            <w:tcW w:type="dxa" w:w="6200"/>
            <w:shd w:fill="0E8C96" w:val="clear"/>
            <w:tcMar>
              <w:top w:type="dxa" w:w="100"/>
              <w:left w:type="dxa" w:w="120"/>
              <w:bottom w:type="dxa" w:w="100"/>
              <w:right w:type="dxa" w:w="120"/>
            </w:tcMar>
            <w:vAlign w:val="center"/>
          </w:tcPr>
          <w:p>
            <w:r>
              <w:rPr>
                <w:b/>
                <w:bCs/>
                <w:color w:val="FFFFFF"/>
                <w:sz w:val="20"/>
                <w:szCs w:val="20"/>
              </w:rPr>
              <w:t xml:space="preserve">Aktiviti</w:t>
            </w:r>
          </w:p>
        </w:tc>
        <w:tc>
          <w:tcPr>
            <w:tcW w:type="dxa" w:w="2200"/>
            <w:shd w:fill="0E8C96" w:val="clear"/>
            <w:tcMar>
              <w:top w:type="dxa" w:w="100"/>
              <w:left w:type="dxa" w:w="120"/>
              <w:bottom w:type="dxa" w:w="100"/>
              <w:right w:type="dxa" w:w="120"/>
            </w:tcMar>
            <w:vAlign w:val="center"/>
          </w:tcPr>
          <w:p>
            <w:r>
              <w:rPr>
                <w:b/>
                <w:bCs/>
                <w:color w:val="FFFFFF"/>
                <w:sz w:val="20"/>
                <w:szCs w:val="20"/>
              </w:rPr>
              <w:t xml:space="preserve">Anggaran Tempoh</w:t>
            </w:r>
          </w:p>
        </w:tc>
      </w:tr>
      <w:tr>
        <w:tc>
          <w:tcPr>
            <w:tcW w:type="dxa" w:w="1600"/>
            <w:tcMar>
              <w:top w:type="dxa" w:w="90"/>
              <w:left w:type="dxa" w:w="120"/>
              <w:bottom w:type="dxa" w:w="90"/>
              <w:right w:type="dxa" w:w="120"/>
            </w:tcMar>
            <w:vAlign w:val="center"/>
          </w:tcPr>
          <w:p>
            <w:r>
              <w:rPr>
                <w:b w:val="false"/>
                <w:bCs w:val="false"/>
                <w:color w:val="262626"/>
                <w:sz w:val="20"/>
                <w:szCs w:val="20"/>
              </w:rPr>
              <w:t xml:space="preserve">Fasa 1</w:t>
            </w:r>
          </w:p>
        </w:tc>
        <w:tc>
          <w:tcPr>
            <w:tcW w:type="dxa" w:w="6200"/>
            <w:tcMar>
              <w:top w:type="dxa" w:w="90"/>
              <w:left w:type="dxa" w:w="120"/>
              <w:bottom w:type="dxa" w:w="90"/>
              <w:right w:type="dxa" w:w="120"/>
            </w:tcMar>
            <w:vAlign w:val="center"/>
          </w:tcPr>
          <w:p>
            <w:r>
              <w:rPr>
                <w:b w:val="false"/>
                <w:bCs w:val="false"/>
                <w:color w:val="262626"/>
                <w:sz w:val="20"/>
                <w:szCs w:val="20"/>
              </w:rPr>
              <w:t xml:space="preserve">Reka bentuk UI/UX (wireframe &amp; mockup mengikut tema turquoise/putih)</w:t>
            </w:r>
          </w:p>
        </w:tc>
        <w:tc>
          <w:tcPr>
            <w:tcW w:type="dxa" w:w="2200"/>
            <w:tcMar>
              <w:top w:type="dxa" w:w="90"/>
              <w:left w:type="dxa" w:w="120"/>
              <w:bottom w:type="dxa" w:w="90"/>
              <w:right w:type="dxa" w:w="120"/>
            </w:tcMar>
            <w:vAlign w:val="center"/>
          </w:tcPr>
          <w:p>
            <w:r>
              <w:rPr>
                <w:b w:val="false"/>
                <w:bCs w:val="false"/>
                <w:color w:val="262626"/>
                <w:sz w:val="20"/>
                <w:szCs w:val="20"/>
              </w:rPr>
              <w:t xml:space="preserve">1 minggu</w:t>
            </w:r>
          </w:p>
        </w:tc>
      </w:tr>
      <w:tr>
        <w:tc>
          <w:tcPr>
            <w:tcW w:type="dxa" w:w="1600"/>
            <w:shd w:fill="E6F7F8" w:val="clear"/>
            <w:tcMar>
              <w:top w:type="dxa" w:w="90"/>
              <w:left w:type="dxa" w:w="120"/>
              <w:bottom w:type="dxa" w:w="90"/>
              <w:right w:type="dxa" w:w="120"/>
            </w:tcMar>
            <w:vAlign w:val="center"/>
          </w:tcPr>
          <w:p>
            <w:r>
              <w:rPr>
                <w:b w:val="false"/>
                <w:bCs w:val="false"/>
                <w:color w:val="262626"/>
                <w:sz w:val="20"/>
                <w:szCs w:val="20"/>
              </w:rPr>
              <w:t xml:space="preserve">Fasa 2</w:t>
            </w:r>
          </w:p>
        </w:tc>
        <w:tc>
          <w:tcPr>
            <w:tcW w:type="dxa" w:w="6200"/>
            <w:shd w:fill="E6F7F8" w:val="clear"/>
            <w:tcMar>
              <w:top w:type="dxa" w:w="90"/>
              <w:left w:type="dxa" w:w="120"/>
              <w:bottom w:type="dxa" w:w="90"/>
              <w:right w:type="dxa" w:w="120"/>
            </w:tcMar>
            <w:vAlign w:val="center"/>
          </w:tcPr>
          <w:p>
            <w:r>
              <w:rPr>
                <w:b w:val="false"/>
                <w:bCs w:val="false"/>
                <w:color w:val="262626"/>
                <w:sz w:val="20"/>
                <w:szCs w:val="20"/>
              </w:rPr>
              <w:t xml:space="preserve">Pembangunan Halaman Utama (input, muat naik gambar, integrasi AI GLM 5.2)</w:t>
            </w:r>
          </w:p>
        </w:tc>
        <w:tc>
          <w:tcPr>
            <w:tcW w:type="dxa" w:w="2200"/>
            <w:shd w:fill="E6F7F8" w:val="clear"/>
            <w:tcMar>
              <w:top w:type="dxa" w:w="90"/>
              <w:left w:type="dxa" w:w="120"/>
              <w:bottom w:type="dxa" w:w="90"/>
              <w:right w:type="dxa" w:w="120"/>
            </w:tcMar>
            <w:vAlign w:val="center"/>
          </w:tcPr>
          <w:p>
            <w:r>
              <w:rPr>
                <w:b w:val="false"/>
                <w:bCs w:val="false"/>
                <w:color w:val="262626"/>
                <w:sz w:val="20"/>
                <w:szCs w:val="20"/>
              </w:rPr>
              <w:t xml:space="preserve">1–2 minggu</w:t>
            </w:r>
          </w:p>
        </w:tc>
      </w:tr>
      <w:tr>
        <w:tc>
          <w:tcPr>
            <w:tcW w:type="dxa" w:w="1600"/>
            <w:tcMar>
              <w:top w:type="dxa" w:w="90"/>
              <w:left w:type="dxa" w:w="120"/>
              <w:bottom w:type="dxa" w:w="90"/>
              <w:right w:type="dxa" w:w="120"/>
            </w:tcMar>
            <w:vAlign w:val="center"/>
          </w:tcPr>
          <w:p>
            <w:r>
              <w:rPr>
                <w:b w:val="false"/>
                <w:bCs w:val="false"/>
                <w:color w:val="262626"/>
                <w:sz w:val="20"/>
                <w:szCs w:val="20"/>
              </w:rPr>
              <w:t xml:space="preserve">Fasa 3</w:t>
            </w:r>
          </w:p>
        </w:tc>
        <w:tc>
          <w:tcPr>
            <w:tcW w:type="dxa" w:w="6200"/>
            <w:tcMar>
              <w:top w:type="dxa" w:w="90"/>
              <w:left w:type="dxa" w:w="120"/>
              <w:bottom w:type="dxa" w:w="90"/>
              <w:right w:type="dxa" w:w="120"/>
            </w:tcMar>
            <w:vAlign w:val="center"/>
          </w:tcPr>
          <w:p>
            <w:r>
              <w:rPr>
                <w:b w:val="false"/>
                <w:bCs w:val="false"/>
                <w:color w:val="262626"/>
                <w:sz w:val="20"/>
                <w:szCs w:val="20"/>
              </w:rPr>
              <w:t xml:space="preserve">Pembangunan fungsi penjanaan PDF &amp; penyimpanan pangkalan data</w:t>
            </w:r>
          </w:p>
        </w:tc>
        <w:tc>
          <w:tcPr>
            <w:tcW w:type="dxa" w:w="2200"/>
            <w:tcMar>
              <w:top w:type="dxa" w:w="90"/>
              <w:left w:type="dxa" w:w="120"/>
              <w:bottom w:type="dxa" w:w="90"/>
              <w:right w:type="dxa" w:w="120"/>
            </w:tcMar>
            <w:vAlign w:val="center"/>
          </w:tcPr>
          <w:p>
            <w:r>
              <w:rPr>
                <w:b w:val="false"/>
                <w:bCs w:val="false"/>
                <w:color w:val="262626"/>
                <w:sz w:val="20"/>
                <w:szCs w:val="20"/>
              </w:rPr>
              <w:t xml:space="preserve">1 minggu</w:t>
            </w:r>
          </w:p>
        </w:tc>
      </w:tr>
      <w:tr>
        <w:tc>
          <w:tcPr>
            <w:tcW w:type="dxa" w:w="1600"/>
            <w:shd w:fill="E6F7F8" w:val="clear"/>
            <w:tcMar>
              <w:top w:type="dxa" w:w="90"/>
              <w:left w:type="dxa" w:w="120"/>
              <w:bottom w:type="dxa" w:w="90"/>
              <w:right w:type="dxa" w:w="120"/>
            </w:tcMar>
            <w:vAlign w:val="center"/>
          </w:tcPr>
          <w:p>
            <w:r>
              <w:rPr>
                <w:b w:val="false"/>
                <w:bCs w:val="false"/>
                <w:color w:val="262626"/>
                <w:sz w:val="20"/>
                <w:szCs w:val="20"/>
              </w:rPr>
              <w:t xml:space="preserve">Fasa 4</w:t>
            </w:r>
          </w:p>
        </w:tc>
        <w:tc>
          <w:tcPr>
            <w:tcW w:type="dxa" w:w="6200"/>
            <w:shd w:fill="E6F7F8" w:val="clear"/>
            <w:tcMar>
              <w:top w:type="dxa" w:w="90"/>
              <w:left w:type="dxa" w:w="120"/>
              <w:bottom w:type="dxa" w:w="90"/>
              <w:right w:type="dxa" w:w="120"/>
            </w:tcMar>
            <w:vAlign w:val="center"/>
          </w:tcPr>
          <w:p>
            <w:r>
              <w:rPr>
                <w:b w:val="false"/>
                <w:bCs w:val="false"/>
                <w:color w:val="262626"/>
                <w:sz w:val="20"/>
                <w:szCs w:val="20"/>
              </w:rPr>
              <w:t xml:space="preserve">Pembangunan Halaman Senarai Laporan (carian, penapis, muat turun)</w:t>
            </w:r>
          </w:p>
        </w:tc>
        <w:tc>
          <w:tcPr>
            <w:tcW w:type="dxa" w:w="2200"/>
            <w:shd w:fill="E6F7F8" w:val="clear"/>
            <w:tcMar>
              <w:top w:type="dxa" w:w="90"/>
              <w:left w:type="dxa" w:w="120"/>
              <w:bottom w:type="dxa" w:w="90"/>
              <w:right w:type="dxa" w:w="120"/>
            </w:tcMar>
            <w:vAlign w:val="center"/>
          </w:tcPr>
          <w:p>
            <w:r>
              <w:rPr>
                <w:b w:val="false"/>
                <w:bCs w:val="false"/>
                <w:color w:val="262626"/>
                <w:sz w:val="20"/>
                <w:szCs w:val="20"/>
              </w:rPr>
              <w:t xml:space="preserve">1 minggu</w:t>
            </w:r>
          </w:p>
        </w:tc>
      </w:tr>
      <w:tr>
        <w:tc>
          <w:tcPr>
            <w:tcW w:type="dxa" w:w="1600"/>
            <w:tcMar>
              <w:top w:type="dxa" w:w="90"/>
              <w:left w:type="dxa" w:w="120"/>
              <w:bottom w:type="dxa" w:w="90"/>
              <w:right w:type="dxa" w:w="120"/>
            </w:tcMar>
            <w:vAlign w:val="center"/>
          </w:tcPr>
          <w:p>
            <w:r>
              <w:rPr>
                <w:b w:val="false"/>
                <w:bCs w:val="false"/>
                <w:color w:val="262626"/>
                <w:sz w:val="20"/>
                <w:szCs w:val="20"/>
              </w:rPr>
              <w:t xml:space="preserve">Fasa 5</w:t>
            </w:r>
          </w:p>
        </w:tc>
        <w:tc>
          <w:tcPr>
            <w:tcW w:type="dxa" w:w="6200"/>
            <w:tcMar>
              <w:top w:type="dxa" w:w="90"/>
              <w:left w:type="dxa" w:w="120"/>
              <w:bottom w:type="dxa" w:w="90"/>
              <w:right w:type="dxa" w:w="120"/>
            </w:tcMar>
            <w:vAlign w:val="center"/>
          </w:tcPr>
          <w:p>
            <w:r>
              <w:rPr>
                <w:b w:val="false"/>
                <w:bCs w:val="false"/>
                <w:color w:val="262626"/>
                <w:sz w:val="20"/>
                <w:szCs w:val="20"/>
              </w:rPr>
              <w:t xml:space="preserve">Ujian (testing), pembetulan pepijat (bug fixing) &amp; pelancaran</w:t>
            </w:r>
          </w:p>
        </w:tc>
        <w:tc>
          <w:tcPr>
            <w:tcW w:type="dxa" w:w="2200"/>
            <w:tcMar>
              <w:top w:type="dxa" w:w="90"/>
              <w:left w:type="dxa" w:w="120"/>
              <w:bottom w:type="dxa" w:w="90"/>
              <w:right w:type="dxa" w:w="120"/>
            </w:tcMar>
            <w:vAlign w:val="center"/>
          </w:tcPr>
          <w:p>
            <w:r>
              <w:rPr>
                <w:b w:val="false"/>
                <w:bCs w:val="false"/>
                <w:color w:val="262626"/>
                <w:sz w:val="20"/>
                <w:szCs w:val="20"/>
              </w:rPr>
              <w:t xml:space="preserve">1 minggu</w:t>
            </w:r>
          </w:p>
        </w:tc>
      </w:tr>
    </w:tbl>
    <w:p>
      <w:pPr>
        <w:spacing w:after="160" w:line="300"/>
      </w:pPr>
      <w:r>
        <w:rPr>
          <w:color w:val="262626"/>
          <w:sz w:val="22"/>
          <w:szCs w:val="22"/>
        </w:rPr>
        <w:t xml:space="preserve"/>
      </w:r>
    </w:p>
    <w:p>
      <w:pPr>
        <w:pStyle w:val="Heading1"/>
        <w:pBdr>
          <w:bottom w:val="single" w:color="0E8C96" w:sz="12" w:space="4"/>
        </w:pBdr>
        <w:spacing w:after="160" w:before="360"/>
      </w:pPr>
      <w:r>
        <w:rPr>
          <w:b/>
          <w:bCs/>
          <w:color w:val="0A6E76"/>
          <w:sz w:val="30"/>
          <w:szCs w:val="30"/>
        </w:rPr>
        <w:t xml:space="preserve">15. Kelulusan Dokumen</w:t>
      </w:r>
    </w:p>
    <w:p>
      <w:pPr>
        <w:spacing w:after="160" w:line="300"/>
      </w:pPr>
      <w:r>
        <w:rPr>
          <w:color w:val="262626"/>
          <w:sz w:val="22"/>
          <w:szCs w:val="22"/>
        </w:rPr>
        <w:t xml:space="preserve">Dokumen ini disediakan sebagai asas rujukan untuk pembangunan Sistem LMS Al Amin Edu Oasis (Modul Penjanaan Laporan Kursus). Sebarang perubahan skop atau keperluan tambahan perlu direkodkan sebagai kemas kini versi dokumen 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0E8C96" w:val="clear"/>
            <w:tcMar>
              <w:top w:type="dxa" w:w="100"/>
              <w:left w:type="dxa" w:w="120"/>
              <w:bottom w:type="dxa" w:w="100"/>
              <w:right w:type="dxa" w:w="120"/>
            </w:tcMar>
            <w:vAlign w:val="center"/>
          </w:tcPr>
          <w:p>
            <w:r>
              <w:rPr>
                <w:b/>
                <w:bCs/>
                <w:color w:val="FFFFFF"/>
                <w:sz w:val="20"/>
                <w:szCs w:val="20"/>
              </w:rPr>
              <w:t xml:space="preserve">Peranan</w:t>
            </w:r>
          </w:p>
        </w:tc>
        <w:tc>
          <w:tcPr>
            <w:tcW w:type="dxa" w:w="3000"/>
            <w:shd w:fill="0E8C96" w:val="clear"/>
            <w:tcMar>
              <w:top w:type="dxa" w:w="100"/>
              <w:left w:type="dxa" w:w="120"/>
              <w:bottom w:type="dxa" w:w="100"/>
              <w:right w:type="dxa" w:w="120"/>
            </w:tcMar>
            <w:vAlign w:val="center"/>
          </w:tcPr>
          <w:p>
            <w:r>
              <w:rPr>
                <w:b/>
                <w:bCs/>
                <w:color w:val="FFFFFF"/>
                <w:sz w:val="20"/>
                <w:szCs w:val="20"/>
              </w:rPr>
              <w:t xml:space="preserve">Nama</w:t>
            </w:r>
          </w:p>
        </w:tc>
        <w:tc>
          <w:tcPr>
            <w:tcW w:type="dxa" w:w="3000"/>
            <w:shd w:fill="0E8C96" w:val="clear"/>
            <w:tcMar>
              <w:top w:type="dxa" w:w="100"/>
              <w:left w:type="dxa" w:w="120"/>
              <w:bottom w:type="dxa" w:w="100"/>
              <w:right w:type="dxa" w:w="120"/>
            </w:tcMar>
            <w:vAlign w:val="center"/>
          </w:tcPr>
          <w:p>
            <w:r>
              <w:rPr>
                <w:b/>
                <w:bCs/>
                <w:color w:val="FFFFFF"/>
                <w:sz w:val="20"/>
                <w:szCs w:val="20"/>
              </w:rPr>
              <w:t xml:space="preserve">Tandatangan/Tarikh</w:t>
            </w:r>
          </w:p>
        </w:tc>
      </w:tr>
      <w:tr>
        <w:tc>
          <w:tcPr>
            <w:tcW w:type="dxa" w:w="3000"/>
            <w:tcMar>
              <w:top w:type="dxa" w:w="90"/>
              <w:left w:type="dxa" w:w="120"/>
              <w:bottom w:type="dxa" w:w="90"/>
              <w:right w:type="dxa" w:w="120"/>
            </w:tcMar>
            <w:vAlign w:val="center"/>
          </w:tcPr>
          <w:p>
            <w:r>
              <w:rPr>
                <w:b w:val="false"/>
                <w:bCs w:val="false"/>
                <w:color w:val="262626"/>
                <w:sz w:val="20"/>
                <w:szCs w:val="20"/>
              </w:rPr>
              <w:t xml:space="preserve">Disediakan oleh</w:t>
            </w:r>
          </w:p>
        </w:tc>
        <w:tc>
          <w:tcPr>
            <w:tcW w:type="dxa" w:w="3000"/>
            <w:tcMar>
              <w:top w:type="dxa" w:w="90"/>
              <w:left w:type="dxa" w:w="120"/>
              <w:bottom w:type="dxa" w:w="90"/>
              <w:right w:type="dxa" w:w="120"/>
            </w:tcMar>
            <w:vAlign w:val="center"/>
          </w:tcPr>
          <w:p>
            <w:r>
              <w:rPr>
                <w:b w:val="false"/>
                <w:bCs w:val="false"/>
                <w:color w:val="262626"/>
                <w:sz w:val="20"/>
                <w:szCs w:val="20"/>
              </w:rPr>
              <w:t xml:space="preserve"/>
            </w:r>
          </w:p>
        </w:tc>
        <w:tc>
          <w:tcPr>
            <w:tcW w:type="dxa" w:w="3000"/>
            <w:tcMar>
              <w:top w:type="dxa" w:w="90"/>
              <w:left w:type="dxa" w:w="120"/>
              <w:bottom w:type="dxa" w:w="90"/>
              <w:right w:type="dxa" w:w="120"/>
            </w:tcMar>
            <w:vAlign w:val="center"/>
          </w:tcPr>
          <w:p>
            <w:r>
              <w:rPr>
                <w:b w:val="false"/>
                <w:bCs w:val="false"/>
                <w:color w:val="262626"/>
                <w:sz w:val="20"/>
                <w:szCs w:val="20"/>
              </w:rPr>
              <w:t xml:space="preserve"/>
            </w:r>
          </w:p>
        </w:tc>
      </w:tr>
      <w:tr>
        <w:tc>
          <w:tcPr>
            <w:tcW w:type="dxa" w:w="3000"/>
            <w:shd w:fill="E6F7F8" w:val="clear"/>
            <w:tcMar>
              <w:top w:type="dxa" w:w="90"/>
              <w:left w:type="dxa" w:w="120"/>
              <w:bottom w:type="dxa" w:w="90"/>
              <w:right w:type="dxa" w:w="120"/>
            </w:tcMar>
            <w:vAlign w:val="center"/>
          </w:tcPr>
          <w:p>
            <w:r>
              <w:rPr>
                <w:b w:val="false"/>
                <w:bCs w:val="false"/>
                <w:color w:val="262626"/>
                <w:sz w:val="20"/>
                <w:szCs w:val="20"/>
              </w:rPr>
              <w:t xml:space="preserve">Disemak oleh</w:t>
            </w:r>
          </w:p>
        </w:tc>
        <w:tc>
          <w:tcPr>
            <w:tcW w:type="dxa" w:w="3000"/>
            <w:shd w:fill="E6F7F8" w:val="clear"/>
            <w:tcMar>
              <w:top w:type="dxa" w:w="90"/>
              <w:left w:type="dxa" w:w="120"/>
              <w:bottom w:type="dxa" w:w="90"/>
              <w:right w:type="dxa" w:w="120"/>
            </w:tcMar>
            <w:vAlign w:val="center"/>
          </w:tcPr>
          <w:p>
            <w:r>
              <w:rPr>
                <w:b w:val="false"/>
                <w:bCs w:val="false"/>
                <w:color w:val="262626"/>
                <w:sz w:val="20"/>
                <w:szCs w:val="20"/>
              </w:rPr>
              <w:t xml:space="preserve"/>
            </w:r>
          </w:p>
        </w:tc>
        <w:tc>
          <w:tcPr>
            <w:tcW w:type="dxa" w:w="3000"/>
            <w:shd w:fill="E6F7F8" w:val="clear"/>
            <w:tcMar>
              <w:top w:type="dxa" w:w="90"/>
              <w:left w:type="dxa" w:w="120"/>
              <w:bottom w:type="dxa" w:w="90"/>
              <w:right w:type="dxa" w:w="120"/>
            </w:tcMar>
            <w:vAlign w:val="center"/>
          </w:tcPr>
          <w:p>
            <w:r>
              <w:rPr>
                <w:b w:val="false"/>
                <w:bCs w:val="false"/>
                <w:color w:val="262626"/>
                <w:sz w:val="20"/>
                <w:szCs w:val="20"/>
              </w:rPr>
              <w:t xml:space="preserve"/>
            </w:r>
          </w:p>
        </w:tc>
      </w:tr>
      <w:tr>
        <w:tc>
          <w:tcPr>
            <w:tcW w:type="dxa" w:w="3000"/>
            <w:tcMar>
              <w:top w:type="dxa" w:w="90"/>
              <w:left w:type="dxa" w:w="120"/>
              <w:bottom w:type="dxa" w:w="90"/>
              <w:right w:type="dxa" w:w="120"/>
            </w:tcMar>
            <w:vAlign w:val="center"/>
          </w:tcPr>
          <w:p>
            <w:r>
              <w:rPr>
                <w:b w:val="false"/>
                <w:bCs w:val="false"/>
                <w:color w:val="262626"/>
                <w:sz w:val="20"/>
                <w:szCs w:val="20"/>
              </w:rPr>
              <w:t xml:space="preserve">Diluluskan oleh</w:t>
            </w:r>
          </w:p>
        </w:tc>
        <w:tc>
          <w:tcPr>
            <w:tcW w:type="dxa" w:w="3000"/>
            <w:tcMar>
              <w:top w:type="dxa" w:w="90"/>
              <w:left w:type="dxa" w:w="120"/>
              <w:bottom w:type="dxa" w:w="90"/>
              <w:right w:type="dxa" w:w="120"/>
            </w:tcMar>
            <w:vAlign w:val="center"/>
          </w:tcPr>
          <w:p>
            <w:r>
              <w:rPr>
                <w:b w:val="false"/>
                <w:bCs w:val="false"/>
                <w:color w:val="262626"/>
                <w:sz w:val="20"/>
                <w:szCs w:val="20"/>
              </w:rPr>
              <w:t xml:space="preserve"/>
            </w:r>
          </w:p>
        </w:tc>
        <w:tc>
          <w:tcPr>
            <w:tcW w:type="dxa" w:w="3000"/>
            <w:tcMar>
              <w:top w:type="dxa" w:w="90"/>
              <w:left w:type="dxa" w:w="120"/>
              <w:bottom w:type="dxa" w:w="90"/>
              <w:right w:type="dxa" w:w="120"/>
            </w:tcMar>
            <w:vAlign w:val="center"/>
          </w:tcPr>
          <w:p>
            <w:r>
              <w:rPr>
                <w:b w:val="false"/>
                <w:bCs w:val="false"/>
                <w:color w:val="262626"/>
                <w:sz w:val="20"/>
                <w:szCs w:val="20"/>
              </w:rPr>
              <w:t xml:space="preserve"/>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7105d07d5cde2fd37df247a08ae49485c30661.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2026-09-08T01:49:02.516Z</dcterms:created>
  <dcterms:modified xsi:type="dcterms:W3CDTF">2026-09-08T01:49:02.529Z</dcterms:modified>
</cp:coreProperties>
</file>

<file path=docProps/custom.xml><?xml version="1.0" encoding="utf-8"?>
<Properties xmlns="http://schemas.openxmlformats.org/officeDocument/2006/custom-properties" xmlns:vt="http://schemas.openxmlformats.org/officeDocument/2006/docPropsVTypes"/>
</file>