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Cepi parman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081379623302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Barokah raya no. 31 way dadi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