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516A" w14:textId="77777777" w:rsidR="009B7FD7" w:rsidRPr="009008C7" w:rsidRDefault="009B7FD7" w:rsidP="009B7FD7">
      <w:pPr>
        <w:jc w:val="center"/>
        <w:rPr>
          <w:rFonts w:ascii="Bookman Old Style" w:hAnsi="Bookman Old Style"/>
          <w:sz w:val="52"/>
          <w:szCs w:val="52"/>
        </w:rPr>
      </w:pPr>
    </w:p>
    <w:p w14:paraId="775E16FD" w14:textId="77777777" w:rsidR="009B7FD7" w:rsidRPr="009008C7" w:rsidRDefault="009B7FD7" w:rsidP="009B7FD7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UNIVERSITY OF ENGINEERING AND TECHNOLOGY MARDAN</w:t>
      </w:r>
    </w:p>
    <w:p w14:paraId="6FA4CCB0" w14:textId="77777777" w:rsidR="009B7FD7" w:rsidRPr="008840FF" w:rsidRDefault="009B7FD7" w:rsidP="009B7FD7">
      <w:pPr>
        <w:jc w:val="center"/>
        <w:rPr>
          <w:rFonts w:ascii="Bookman Old Style" w:hAnsi="Bookman Old Style"/>
          <w:b/>
          <w:sz w:val="56"/>
          <w:szCs w:val="32"/>
        </w:rPr>
      </w:pPr>
      <w:r w:rsidRPr="008840FF">
        <w:rPr>
          <w:rFonts w:ascii="Bookman Old Style" w:hAnsi="Bookman Old Style"/>
          <w:b/>
          <w:sz w:val="56"/>
          <w:szCs w:val="32"/>
        </w:rPr>
        <w:object w:dxaOrig="3930" w:dyaOrig="2970" w14:anchorId="645457B9">
          <v:rect id="rectole0000000000" o:spid="_x0000_i1025" style="width:199.25pt;height:189.2pt" o:ole="" o:preferrelative="t" stroked="f">
            <v:imagedata r:id="rId5" o:title=""/>
          </v:rect>
          <o:OLEObject Type="Embed" ProgID="StaticMetafile" ShapeID="rectole0000000000" DrawAspect="Content" ObjectID="_1834764179" r:id="rId6"/>
        </w:object>
      </w:r>
    </w:p>
    <w:p w14:paraId="204D619E" w14:textId="77777777" w:rsidR="009B7FD7" w:rsidRPr="008840FF" w:rsidRDefault="009B7FD7" w:rsidP="009B7FD7">
      <w:pPr>
        <w:rPr>
          <w:rFonts w:ascii="Bookman Old Style" w:hAnsi="Bookman Old Style"/>
          <w:b/>
          <w:bCs/>
          <w:sz w:val="52"/>
          <w:szCs w:val="52"/>
        </w:rPr>
      </w:pPr>
    </w:p>
    <w:p w14:paraId="53A6B09B" w14:textId="61B7CF82" w:rsidR="009B7FD7" w:rsidRPr="009008C7" w:rsidRDefault="006E2541" w:rsidP="009B7FD7">
      <w:pPr>
        <w:jc w:val="center"/>
        <w:rPr>
          <w:rFonts w:ascii="Bookman Old Style" w:hAnsi="Bookman Old Style"/>
          <w:sz w:val="52"/>
          <w:szCs w:val="52"/>
        </w:rPr>
      </w:pPr>
      <w:r>
        <w:rPr>
          <w:rFonts w:ascii="Bookman Old Style" w:hAnsi="Bookman Old Style"/>
          <w:sz w:val="52"/>
          <w:szCs w:val="52"/>
        </w:rPr>
        <w:t>Data Mining lab: 06</w:t>
      </w:r>
    </w:p>
    <w:p w14:paraId="3CD20BB7" w14:textId="77777777" w:rsidR="009B7FD7" w:rsidRPr="008840FF" w:rsidRDefault="009B7FD7" w:rsidP="009B7FD7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8840FF">
        <w:rPr>
          <w:rFonts w:ascii="Bookman Old Style" w:hAnsi="Bookman Old Style"/>
          <w:b/>
          <w:bCs/>
          <w:sz w:val="52"/>
          <w:szCs w:val="52"/>
        </w:rPr>
        <w:t>Muhammad Ismail</w:t>
      </w:r>
      <w:r w:rsidRPr="008840FF">
        <w:rPr>
          <w:rFonts w:ascii="Bookman Old Style" w:hAnsi="Bookman Old Style"/>
          <w:b/>
          <w:bCs/>
          <w:sz w:val="52"/>
          <w:szCs w:val="52"/>
        </w:rPr>
        <w:br/>
        <w:t>23MDBCS415</w:t>
      </w:r>
    </w:p>
    <w:p w14:paraId="61184A6A" w14:textId="77777777" w:rsidR="009B7FD7" w:rsidRPr="009008C7" w:rsidRDefault="009B7FD7" w:rsidP="009B7FD7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Department: CS (Data Science)</w:t>
      </w:r>
    </w:p>
    <w:p w14:paraId="7BEBA3AA" w14:textId="77777777" w:rsidR="009B7FD7" w:rsidRDefault="009B7FD7" w:rsidP="009B7FD7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6</w:t>
      </w:r>
      <w:r w:rsidRPr="009008C7">
        <w:rPr>
          <w:rFonts w:ascii="Bookman Old Style" w:hAnsi="Bookman Old Style"/>
          <w:sz w:val="52"/>
          <w:szCs w:val="52"/>
          <w:vertAlign w:val="superscript"/>
        </w:rPr>
        <w:t>th</w:t>
      </w:r>
      <w:r w:rsidRPr="009008C7">
        <w:rPr>
          <w:rFonts w:ascii="Bookman Old Style" w:hAnsi="Bookman Old Style"/>
          <w:sz w:val="52"/>
          <w:szCs w:val="52"/>
        </w:rPr>
        <w:t xml:space="preserve"> Semester</w:t>
      </w:r>
    </w:p>
    <w:p w14:paraId="19F2A4D3" w14:textId="77777777" w:rsidR="009B7FD7" w:rsidRDefault="009B7FD7" w:rsidP="009B7FD7">
      <w:pPr>
        <w:rPr>
          <w:rFonts w:ascii="Bookman Old Style" w:hAnsi="Bookman Old Style"/>
          <w:sz w:val="36"/>
          <w:szCs w:val="36"/>
        </w:rPr>
      </w:pPr>
    </w:p>
    <w:p w14:paraId="2A59CE61" w14:textId="77777777" w:rsidR="00483272" w:rsidRDefault="00483272">
      <w:pPr>
        <w:rPr>
          <w:rFonts w:ascii="Bookman Old Style" w:hAnsi="Bookman Old Style"/>
          <w:sz w:val="36"/>
          <w:szCs w:val="36"/>
        </w:rPr>
      </w:pPr>
    </w:p>
    <w:p w14:paraId="47DB7D83" w14:textId="03595C8F" w:rsidR="009B7FD7" w:rsidRDefault="002903D1">
      <w:pPr>
        <w:rPr>
          <w:rFonts w:ascii="Bookman Old Style" w:hAnsi="Bookman Old Style"/>
          <w:sz w:val="40"/>
          <w:szCs w:val="40"/>
        </w:rPr>
      </w:pPr>
      <w:r w:rsidRPr="002903D1">
        <w:rPr>
          <w:rFonts w:ascii="Bookman Old Style" w:hAnsi="Bookman Old Style"/>
          <w:sz w:val="40"/>
          <w:szCs w:val="40"/>
        </w:rPr>
        <w:lastRenderedPageBreak/>
        <w:t>Upload Dataset</w:t>
      </w:r>
    </w:p>
    <w:p w14:paraId="5BFCDAC0" w14:textId="6AF2E0EB" w:rsidR="002903D1" w:rsidRDefault="002903D1">
      <w:pPr>
        <w:rPr>
          <w:rFonts w:ascii="Bookman Old Style" w:hAnsi="Bookman Old Style"/>
          <w:sz w:val="40"/>
          <w:szCs w:val="40"/>
        </w:rPr>
      </w:pPr>
      <w:r w:rsidRPr="002903D1">
        <w:rPr>
          <w:noProof/>
        </w:rPr>
        <w:drawing>
          <wp:inline distT="0" distB="0" distL="0" distR="0" wp14:anchorId="02AB7902" wp14:editId="2DFB4E78">
            <wp:extent cx="5943600" cy="3562350"/>
            <wp:effectExtent l="0" t="0" r="0" b="0"/>
            <wp:docPr id="92920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04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39C5" w14:textId="28968618" w:rsidR="002903D1" w:rsidRDefault="007D476F">
      <w:pPr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 xml:space="preserve">Filter </w:t>
      </w:r>
      <w:proofErr w:type="spellStart"/>
      <w:r>
        <w:rPr>
          <w:rFonts w:ascii="Bookman Old Style" w:hAnsi="Bookman Old Style"/>
          <w:sz w:val="40"/>
          <w:szCs w:val="40"/>
        </w:rPr>
        <w:t>numerictoNomial</w:t>
      </w:r>
      <w:proofErr w:type="spellEnd"/>
    </w:p>
    <w:p w14:paraId="560E8EB2" w14:textId="71F86573" w:rsidR="007D476F" w:rsidRDefault="007D476F">
      <w:pPr>
        <w:rPr>
          <w:rFonts w:ascii="Bookman Old Style" w:hAnsi="Bookman Old Style"/>
          <w:sz w:val="40"/>
          <w:szCs w:val="40"/>
        </w:rPr>
      </w:pPr>
      <w:r w:rsidRPr="007D476F">
        <w:rPr>
          <w:rFonts w:ascii="Bookman Old Style" w:hAnsi="Bookman Old Style"/>
          <w:noProof/>
          <w:sz w:val="40"/>
          <w:szCs w:val="40"/>
        </w:rPr>
        <w:drawing>
          <wp:inline distT="0" distB="0" distL="0" distR="0" wp14:anchorId="6158D440" wp14:editId="5E7B3F6C">
            <wp:extent cx="5572125" cy="3517107"/>
            <wp:effectExtent l="0" t="0" r="0" b="7620"/>
            <wp:docPr id="165095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55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417" cy="353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E05A" w14:textId="394F9CB4" w:rsidR="00D74DB9" w:rsidRPr="00D74DB9" w:rsidRDefault="00D74DB9" w:rsidP="00D74DB9">
      <w:pPr>
        <w:jc w:val="both"/>
        <w:rPr>
          <w:rFonts w:ascii="Bookman Old Style" w:hAnsi="Bookman Old Style"/>
          <w:b/>
          <w:bCs/>
          <w:sz w:val="32"/>
          <w:szCs w:val="32"/>
        </w:rPr>
      </w:pPr>
      <w:r w:rsidRPr="00D74DB9">
        <w:rPr>
          <w:rFonts w:ascii="Bookman Old Style" w:hAnsi="Bookman Old Style"/>
          <w:b/>
          <w:bCs/>
          <w:sz w:val="32"/>
          <w:szCs w:val="32"/>
        </w:rPr>
        <w:t>Short Explanation</w:t>
      </w:r>
    </w:p>
    <w:p w14:paraId="599646D2" w14:textId="0ED6D696" w:rsidR="00D74DB9" w:rsidRPr="00D74DB9" w:rsidRDefault="00D74DB9" w:rsidP="00D74DB9">
      <w:pPr>
        <w:jc w:val="both"/>
        <w:rPr>
          <w:rFonts w:ascii="Bookman Old Style" w:hAnsi="Bookman Old Style"/>
          <w:sz w:val="28"/>
          <w:szCs w:val="28"/>
        </w:rPr>
      </w:pPr>
      <w:r w:rsidRPr="00D74DB9">
        <w:rPr>
          <w:rFonts w:ascii="Bookman Old Style" w:hAnsi="Bookman Old Style"/>
          <w:sz w:val="28"/>
          <w:szCs w:val="28"/>
        </w:rPr>
        <w:t>This dataset contains 400 instances and 12 attributes representing items purchased in a retail store. Each attribute is nominal, indicating whether an item was purchased or not. The dataset is suitable for the Apriori algorithm because it represents transactional</w:t>
      </w:r>
      <w:r w:rsidRPr="00D74DB9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Pr="00D74DB9">
        <w:rPr>
          <w:rFonts w:ascii="Bookman Old Style" w:hAnsi="Bookman Old Style"/>
          <w:sz w:val="28"/>
          <w:szCs w:val="28"/>
        </w:rPr>
        <w:t>data, which helps discover associations between items frequently bought together.</w:t>
      </w:r>
    </w:p>
    <w:p w14:paraId="763E4CC3" w14:textId="4D1CB8DC" w:rsidR="007D476F" w:rsidRPr="00D74DB9" w:rsidRDefault="005B57E6">
      <w:pPr>
        <w:rPr>
          <w:rFonts w:ascii="Bookman Old Style" w:hAnsi="Bookman Old Style"/>
          <w:b/>
          <w:bCs/>
          <w:sz w:val="40"/>
          <w:szCs w:val="40"/>
        </w:rPr>
      </w:pPr>
      <w:r w:rsidRPr="00D74DB9">
        <w:rPr>
          <w:rFonts w:ascii="Bookman Old Style" w:hAnsi="Bookman Old Style"/>
          <w:b/>
          <w:bCs/>
          <w:sz w:val="40"/>
          <w:szCs w:val="40"/>
        </w:rPr>
        <w:t>Aprior Algorithm</w:t>
      </w:r>
    </w:p>
    <w:p w14:paraId="3665D835" w14:textId="77777777" w:rsidR="008B45E9" w:rsidRPr="008B45E9" w:rsidRDefault="008B45E9" w:rsidP="008B45E9">
      <w:pPr>
        <w:rPr>
          <w:rFonts w:ascii="Bookman Old Style" w:hAnsi="Bookman Old Style"/>
          <w:sz w:val="40"/>
          <w:szCs w:val="40"/>
        </w:rPr>
      </w:pPr>
      <w:r w:rsidRPr="008B45E9">
        <w:rPr>
          <w:rFonts w:ascii="Bookman Old Style" w:hAnsi="Bookman Old Style"/>
          <w:sz w:val="40"/>
          <w:szCs w:val="40"/>
        </w:rPr>
        <w:t>Parameter Value</w:t>
      </w:r>
    </w:p>
    <w:p w14:paraId="7C243959" w14:textId="1C6234CF" w:rsidR="008B45E9" w:rsidRPr="008B45E9" w:rsidRDefault="008B45E9" w:rsidP="008B4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Bookman Old Style" w:hAnsi="Bookman Old Style"/>
          <w:sz w:val="40"/>
          <w:szCs w:val="40"/>
        </w:rPr>
      </w:pPr>
      <w:r w:rsidRPr="008B45E9">
        <w:rPr>
          <w:rFonts w:ascii="Bookman Old Style" w:hAnsi="Bookman Old Style"/>
          <w:sz w:val="40"/>
          <w:szCs w:val="40"/>
        </w:rPr>
        <w:t xml:space="preserve">lowerBoundMinSupport </w:t>
      </w:r>
      <w:r>
        <w:rPr>
          <w:rFonts w:ascii="Bookman Old Style" w:hAnsi="Bookman Old Style"/>
          <w:sz w:val="40"/>
          <w:szCs w:val="40"/>
        </w:rPr>
        <w:t xml:space="preserve">  </w:t>
      </w:r>
      <w:r w:rsidR="00517C66">
        <w:rPr>
          <w:rFonts w:ascii="Bookman Old Style" w:hAnsi="Bookman Old Style"/>
          <w:sz w:val="40"/>
          <w:szCs w:val="40"/>
        </w:rPr>
        <w:t xml:space="preserve"> </w:t>
      </w:r>
      <w:r>
        <w:rPr>
          <w:rFonts w:ascii="Bookman Old Style" w:hAnsi="Bookman Old Style"/>
          <w:sz w:val="40"/>
          <w:szCs w:val="40"/>
        </w:rPr>
        <w:t xml:space="preserve">  </w:t>
      </w:r>
      <w:r w:rsidRPr="008B45E9">
        <w:rPr>
          <w:rFonts w:ascii="Bookman Old Style" w:hAnsi="Bookman Old Style"/>
          <w:sz w:val="40"/>
          <w:szCs w:val="40"/>
        </w:rPr>
        <w:t>0.1</w:t>
      </w:r>
    </w:p>
    <w:p w14:paraId="14B91235" w14:textId="7E90B9BE" w:rsidR="008B45E9" w:rsidRPr="008B45E9" w:rsidRDefault="008B45E9" w:rsidP="008B4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Bookman Old Style" w:hAnsi="Bookman Old Style"/>
          <w:sz w:val="40"/>
          <w:szCs w:val="40"/>
        </w:rPr>
      </w:pPr>
      <w:r w:rsidRPr="008B45E9">
        <w:rPr>
          <w:rFonts w:ascii="Bookman Old Style" w:hAnsi="Bookman Old Style"/>
          <w:sz w:val="40"/>
          <w:szCs w:val="40"/>
        </w:rPr>
        <w:t>minMetric (confidence)</w:t>
      </w:r>
      <w:r>
        <w:rPr>
          <w:rFonts w:ascii="Bookman Old Style" w:hAnsi="Bookman Old Style"/>
          <w:sz w:val="40"/>
          <w:szCs w:val="40"/>
        </w:rPr>
        <w:t xml:space="preserve">     </w:t>
      </w:r>
      <w:r w:rsidR="00517C66">
        <w:rPr>
          <w:rFonts w:ascii="Bookman Old Style" w:hAnsi="Bookman Old Style"/>
          <w:sz w:val="40"/>
          <w:szCs w:val="40"/>
        </w:rPr>
        <w:t xml:space="preserve"> </w:t>
      </w:r>
      <w:r>
        <w:rPr>
          <w:rFonts w:ascii="Bookman Old Style" w:hAnsi="Bookman Old Style"/>
          <w:sz w:val="40"/>
          <w:szCs w:val="40"/>
        </w:rPr>
        <w:t xml:space="preserve">  </w:t>
      </w:r>
      <w:r w:rsidRPr="008B45E9">
        <w:rPr>
          <w:rFonts w:ascii="Bookman Old Style" w:hAnsi="Bookman Old Style"/>
          <w:sz w:val="40"/>
          <w:szCs w:val="40"/>
        </w:rPr>
        <w:t>0.6</w:t>
      </w:r>
    </w:p>
    <w:p w14:paraId="457CE82D" w14:textId="1132B858" w:rsidR="008B45E9" w:rsidRDefault="008B45E9" w:rsidP="008B4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Bookman Old Style" w:hAnsi="Bookman Old Style"/>
          <w:sz w:val="40"/>
          <w:szCs w:val="40"/>
        </w:rPr>
      </w:pPr>
      <w:r w:rsidRPr="008B45E9">
        <w:rPr>
          <w:rFonts w:ascii="Bookman Old Style" w:hAnsi="Bookman Old Style"/>
          <w:sz w:val="40"/>
          <w:szCs w:val="40"/>
        </w:rPr>
        <w:t xml:space="preserve">numRules </w:t>
      </w:r>
      <w:r>
        <w:rPr>
          <w:rFonts w:ascii="Bookman Old Style" w:hAnsi="Bookman Old Style"/>
          <w:sz w:val="40"/>
          <w:szCs w:val="40"/>
        </w:rPr>
        <w:t xml:space="preserve">                      </w:t>
      </w:r>
      <w:r w:rsidR="00517C66">
        <w:rPr>
          <w:rFonts w:ascii="Bookman Old Style" w:hAnsi="Bookman Old Style"/>
          <w:sz w:val="40"/>
          <w:szCs w:val="40"/>
        </w:rPr>
        <w:t xml:space="preserve"> </w:t>
      </w:r>
      <w:r>
        <w:rPr>
          <w:rFonts w:ascii="Bookman Old Style" w:hAnsi="Bookman Old Style"/>
          <w:sz w:val="40"/>
          <w:szCs w:val="40"/>
        </w:rPr>
        <w:t xml:space="preserve">   </w:t>
      </w:r>
      <w:r w:rsidRPr="008B45E9">
        <w:rPr>
          <w:rFonts w:ascii="Bookman Old Style" w:hAnsi="Bookman Old Style"/>
          <w:sz w:val="40"/>
          <w:szCs w:val="40"/>
        </w:rPr>
        <w:t>15</w:t>
      </w:r>
    </w:p>
    <w:p w14:paraId="503F03BE" w14:textId="7B3FD9C0" w:rsidR="005B57E6" w:rsidRDefault="007950F0">
      <w:pPr>
        <w:rPr>
          <w:rFonts w:ascii="Bookman Old Style" w:hAnsi="Bookman Old Style"/>
          <w:sz w:val="40"/>
          <w:szCs w:val="40"/>
        </w:rPr>
      </w:pPr>
      <w:r w:rsidRPr="007950F0">
        <w:rPr>
          <w:rFonts w:ascii="Bookman Old Style" w:hAnsi="Bookman Old Style"/>
          <w:sz w:val="40"/>
          <w:szCs w:val="40"/>
        </w:rPr>
        <w:drawing>
          <wp:inline distT="0" distB="0" distL="0" distR="0" wp14:anchorId="5B918F30" wp14:editId="12099DBE">
            <wp:extent cx="5943600" cy="3600450"/>
            <wp:effectExtent l="0" t="0" r="0" b="0"/>
            <wp:docPr id="125164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40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814B" w14:textId="11389EFD" w:rsidR="008B45E9" w:rsidRDefault="00010DEB">
      <w:pPr>
        <w:rPr>
          <w:rFonts w:ascii="Bookman Old Style" w:hAnsi="Bookman Old Style"/>
          <w:sz w:val="40"/>
          <w:szCs w:val="40"/>
        </w:rPr>
      </w:pPr>
      <w:r w:rsidRPr="00010DEB">
        <w:rPr>
          <w:rFonts w:ascii="Bookman Old Style" w:hAnsi="Bookman Old Style"/>
          <w:sz w:val="40"/>
          <w:szCs w:val="40"/>
        </w:rPr>
        <w:drawing>
          <wp:inline distT="0" distB="0" distL="0" distR="0" wp14:anchorId="4438167E" wp14:editId="35DA70CD">
            <wp:extent cx="5943600" cy="2759075"/>
            <wp:effectExtent l="0" t="0" r="0" b="3175"/>
            <wp:docPr id="8593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6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40EC" w14:textId="4A1333FD" w:rsidR="00010DEB" w:rsidRDefault="00010DEB">
      <w:pPr>
        <w:rPr>
          <w:rFonts w:ascii="Bookman Old Style" w:hAnsi="Bookman Old Style"/>
          <w:sz w:val="40"/>
          <w:szCs w:val="40"/>
        </w:rPr>
      </w:pPr>
      <w:r w:rsidRPr="00010DEB">
        <w:rPr>
          <w:rFonts w:ascii="Bookman Old Style" w:hAnsi="Bookman Old Style"/>
          <w:sz w:val="40"/>
          <w:szCs w:val="40"/>
        </w:rPr>
        <w:drawing>
          <wp:inline distT="0" distB="0" distL="0" distR="0" wp14:anchorId="5DBE4C3F" wp14:editId="1BE962E3">
            <wp:extent cx="5943600" cy="4154805"/>
            <wp:effectExtent l="0" t="0" r="0" b="0"/>
            <wp:docPr id="20974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57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D15C" w14:textId="77777777" w:rsidR="00010DEB" w:rsidRDefault="00010DEB">
      <w:pPr>
        <w:rPr>
          <w:rFonts w:ascii="Bookman Old Style" w:hAnsi="Bookman Old Style"/>
          <w:sz w:val="40"/>
          <w:szCs w:val="40"/>
        </w:rPr>
      </w:pPr>
    </w:p>
    <w:p w14:paraId="3D442462" w14:textId="77777777" w:rsidR="0008251E" w:rsidRDefault="0008251E" w:rsidP="0008251E">
      <w:pPr>
        <w:rPr>
          <w:rFonts w:ascii="Bookman Old Style" w:hAnsi="Bookman Old Style"/>
          <w:b/>
          <w:bCs/>
          <w:sz w:val="48"/>
          <w:szCs w:val="48"/>
        </w:rPr>
      </w:pPr>
    </w:p>
    <w:p w14:paraId="4D7501A6" w14:textId="499EC1A8" w:rsidR="0008251E" w:rsidRPr="0008251E" w:rsidRDefault="0008251E" w:rsidP="0008251E">
      <w:pPr>
        <w:rPr>
          <w:rFonts w:ascii="Bookman Old Style" w:hAnsi="Bookman Old Style"/>
          <w:b/>
          <w:bCs/>
          <w:sz w:val="52"/>
          <w:szCs w:val="52"/>
        </w:rPr>
      </w:pPr>
      <w:r w:rsidRPr="0008251E">
        <w:rPr>
          <w:rFonts w:ascii="Bookman Old Style" w:hAnsi="Bookman Old Style"/>
          <w:b/>
          <w:bCs/>
          <w:sz w:val="52"/>
          <w:szCs w:val="52"/>
        </w:rPr>
        <w:t>Top 3 Rule</w:t>
      </w:r>
      <w:r>
        <w:rPr>
          <w:rFonts w:ascii="Bookman Old Style" w:hAnsi="Bookman Old Style"/>
          <w:b/>
          <w:bCs/>
          <w:sz w:val="52"/>
          <w:szCs w:val="52"/>
        </w:rPr>
        <w:t>:</w:t>
      </w:r>
    </w:p>
    <w:p w14:paraId="0883F9F4" w14:textId="0DE32E5D" w:rsidR="00F9781F" w:rsidRDefault="0008251E" w:rsidP="00F9781F">
      <w:pPr>
        <w:pStyle w:val="ListParagraph"/>
        <w:numPr>
          <w:ilvl w:val="0"/>
          <w:numId w:val="1"/>
        </w:numPr>
        <w:rPr>
          <w:rFonts w:ascii="Bookman Old Style" w:hAnsi="Bookman Old Style"/>
          <w:sz w:val="36"/>
          <w:szCs w:val="36"/>
        </w:rPr>
      </w:pPr>
      <w:r w:rsidRPr="0008251E">
        <w:rPr>
          <w:rFonts w:ascii="Bookman Old Style" w:hAnsi="Bookman Old Style"/>
          <w:sz w:val="36"/>
          <w:szCs w:val="36"/>
        </w:rPr>
        <w:t>Rice=0 Chicken=1 104 ==&gt; Eggs=0 71    &lt;conf:(0.68)&gt; lift:(1.23) lev:(0.03) [13] conv:(1.36)</w:t>
      </w:r>
    </w:p>
    <w:p w14:paraId="022CEB90" w14:textId="77777777" w:rsidR="00F9781F" w:rsidRPr="00F9781F" w:rsidRDefault="00F9781F" w:rsidP="00F9781F">
      <w:pPr>
        <w:pStyle w:val="NormalWeb"/>
        <w:rPr>
          <w:b/>
          <w:bCs/>
          <w:sz w:val="32"/>
          <w:szCs w:val="32"/>
        </w:rPr>
      </w:pPr>
      <w:r w:rsidRPr="00F9781F">
        <w:rPr>
          <w:rStyle w:val="Strong"/>
          <w:rFonts w:eastAsiaTheme="majorEastAsia"/>
          <w:sz w:val="32"/>
          <w:szCs w:val="32"/>
        </w:rPr>
        <w:t>Meaning:</w:t>
      </w:r>
      <w:r w:rsidRPr="00F9781F">
        <w:rPr>
          <w:sz w:val="32"/>
          <w:szCs w:val="32"/>
        </w:rPr>
        <w:br/>
        <w:t>Customers who</w:t>
      </w:r>
      <w:r w:rsidRPr="00F9781F">
        <w:rPr>
          <w:b/>
          <w:bCs/>
          <w:sz w:val="32"/>
          <w:szCs w:val="32"/>
        </w:rPr>
        <w:t xml:space="preserve"> </w:t>
      </w:r>
      <w:r w:rsidRPr="00F9781F">
        <w:rPr>
          <w:rStyle w:val="Strong"/>
          <w:rFonts w:eastAsiaTheme="majorEastAsia"/>
          <w:b w:val="0"/>
          <w:bCs w:val="0"/>
          <w:sz w:val="32"/>
          <w:szCs w:val="32"/>
        </w:rPr>
        <w:t>buy chicken but do not buy rice</w:t>
      </w:r>
      <w:r w:rsidRPr="00F9781F">
        <w:rPr>
          <w:sz w:val="32"/>
          <w:szCs w:val="32"/>
        </w:rPr>
        <w:t xml:space="preserve"> usually </w:t>
      </w:r>
      <w:r w:rsidRPr="00F9781F">
        <w:rPr>
          <w:rStyle w:val="Strong"/>
          <w:rFonts w:eastAsiaTheme="majorEastAsia"/>
          <w:b w:val="0"/>
          <w:bCs w:val="0"/>
          <w:sz w:val="32"/>
          <w:szCs w:val="32"/>
        </w:rPr>
        <w:t>do not buy eggs</w:t>
      </w:r>
      <w:r w:rsidRPr="00F9781F">
        <w:rPr>
          <w:b/>
          <w:bCs/>
          <w:sz w:val="32"/>
          <w:szCs w:val="32"/>
        </w:rPr>
        <w:t>.</w:t>
      </w:r>
    </w:p>
    <w:p w14:paraId="10559C74" w14:textId="77777777" w:rsidR="00F9781F" w:rsidRPr="00F9781F" w:rsidRDefault="00F9781F" w:rsidP="00F9781F">
      <w:pPr>
        <w:pStyle w:val="NormalWeb"/>
        <w:rPr>
          <w:sz w:val="32"/>
          <w:szCs w:val="32"/>
        </w:rPr>
      </w:pPr>
      <w:r w:rsidRPr="00F9781F">
        <w:rPr>
          <w:rStyle w:val="Strong"/>
          <w:rFonts w:eastAsiaTheme="majorEastAsia"/>
          <w:sz w:val="32"/>
          <w:szCs w:val="32"/>
        </w:rPr>
        <w:t>Business Interpretation:</w:t>
      </w:r>
      <w:r w:rsidRPr="00F9781F">
        <w:rPr>
          <w:sz w:val="32"/>
          <w:szCs w:val="32"/>
        </w:rPr>
        <w:br/>
        <w:t xml:space="preserve">This suggests that customers purchasing </w:t>
      </w:r>
      <w:r w:rsidRPr="00F9781F">
        <w:rPr>
          <w:rStyle w:val="Strong"/>
          <w:rFonts w:eastAsiaTheme="majorEastAsia"/>
          <w:b w:val="0"/>
          <w:bCs w:val="0"/>
          <w:sz w:val="32"/>
          <w:szCs w:val="32"/>
        </w:rPr>
        <w:t>chicken alone are less likely to purchase eggs</w:t>
      </w:r>
      <w:r w:rsidRPr="00F9781F">
        <w:rPr>
          <w:sz w:val="32"/>
          <w:szCs w:val="32"/>
        </w:rPr>
        <w:t>. The store may focus on</w:t>
      </w:r>
      <w:r w:rsidRPr="00F9781F">
        <w:rPr>
          <w:b/>
          <w:bCs/>
          <w:sz w:val="32"/>
          <w:szCs w:val="32"/>
        </w:rPr>
        <w:t xml:space="preserve"> </w:t>
      </w:r>
      <w:r w:rsidRPr="00F9781F">
        <w:rPr>
          <w:rStyle w:val="Strong"/>
          <w:rFonts w:eastAsiaTheme="majorEastAsia"/>
          <w:b w:val="0"/>
          <w:bCs w:val="0"/>
          <w:sz w:val="32"/>
          <w:szCs w:val="32"/>
        </w:rPr>
        <w:t>promoting eggs with chicken bundles</w:t>
      </w:r>
      <w:r w:rsidRPr="00F9781F">
        <w:rPr>
          <w:sz w:val="32"/>
          <w:szCs w:val="32"/>
        </w:rPr>
        <w:t xml:space="preserve"> to increase egg sales.</w:t>
      </w:r>
    </w:p>
    <w:p w14:paraId="1CB782B0" w14:textId="77777777" w:rsidR="0008251E" w:rsidRPr="00F9781F" w:rsidRDefault="0008251E" w:rsidP="00F9781F">
      <w:pPr>
        <w:rPr>
          <w:rFonts w:ascii="Bookman Old Style" w:hAnsi="Bookman Old Style"/>
          <w:sz w:val="36"/>
          <w:szCs w:val="36"/>
        </w:rPr>
      </w:pPr>
    </w:p>
    <w:p w14:paraId="5BBCA52B" w14:textId="4384A126" w:rsidR="0008251E" w:rsidRDefault="0008251E" w:rsidP="0008251E">
      <w:pPr>
        <w:pStyle w:val="ListParagraph"/>
        <w:numPr>
          <w:ilvl w:val="0"/>
          <w:numId w:val="1"/>
        </w:numPr>
        <w:rPr>
          <w:rFonts w:ascii="Bookman Old Style" w:hAnsi="Bookman Old Style"/>
          <w:sz w:val="36"/>
          <w:szCs w:val="36"/>
        </w:rPr>
      </w:pPr>
      <w:r w:rsidRPr="0008251E">
        <w:rPr>
          <w:rFonts w:ascii="Bookman Old Style" w:hAnsi="Bookman Old Style"/>
          <w:sz w:val="36"/>
          <w:szCs w:val="36"/>
        </w:rPr>
        <w:t xml:space="preserve">Chicken=1 Cheese=1 107 ==&gt; Eggs=0 72    &lt;conf:(0.67)&gt; lift:(1.21) </w:t>
      </w:r>
      <w:proofErr w:type="gramStart"/>
      <w:r w:rsidRPr="0008251E">
        <w:rPr>
          <w:rFonts w:ascii="Bookman Old Style" w:hAnsi="Bookman Old Style"/>
          <w:sz w:val="36"/>
          <w:szCs w:val="36"/>
        </w:rPr>
        <w:t>lev</w:t>
      </w:r>
      <w:proofErr w:type="gramEnd"/>
      <w:r w:rsidRPr="0008251E">
        <w:rPr>
          <w:rFonts w:ascii="Bookman Old Style" w:hAnsi="Bookman Old Style"/>
          <w:sz w:val="36"/>
          <w:szCs w:val="36"/>
        </w:rPr>
        <w:t>:(0.03) [12] conv:(1.32)</w:t>
      </w:r>
    </w:p>
    <w:p w14:paraId="09A10E0F" w14:textId="77777777" w:rsidR="00F9781F" w:rsidRPr="00F9781F" w:rsidRDefault="00F9781F" w:rsidP="00F9781F">
      <w:pPr>
        <w:pStyle w:val="NormalWeb"/>
        <w:rPr>
          <w:b/>
          <w:bCs/>
          <w:sz w:val="32"/>
          <w:szCs w:val="32"/>
        </w:rPr>
      </w:pPr>
      <w:r w:rsidRPr="00F9781F">
        <w:rPr>
          <w:rStyle w:val="Strong"/>
          <w:rFonts w:eastAsiaTheme="majorEastAsia"/>
          <w:sz w:val="32"/>
          <w:szCs w:val="32"/>
        </w:rPr>
        <w:t>Meaning:</w:t>
      </w:r>
      <w:r w:rsidRPr="00F9781F">
        <w:rPr>
          <w:sz w:val="32"/>
          <w:szCs w:val="32"/>
        </w:rPr>
        <w:br/>
        <w:t xml:space="preserve">Customers who </w:t>
      </w:r>
      <w:r w:rsidRPr="00F9781F">
        <w:rPr>
          <w:rStyle w:val="Strong"/>
          <w:rFonts w:eastAsiaTheme="majorEastAsia"/>
          <w:b w:val="0"/>
          <w:bCs w:val="0"/>
          <w:sz w:val="32"/>
          <w:szCs w:val="32"/>
        </w:rPr>
        <w:t>buy chicken and cheese together</w:t>
      </w:r>
      <w:r w:rsidRPr="00F9781F">
        <w:rPr>
          <w:sz w:val="32"/>
          <w:szCs w:val="32"/>
        </w:rPr>
        <w:t xml:space="preserve"> often </w:t>
      </w:r>
      <w:r w:rsidRPr="00F9781F">
        <w:rPr>
          <w:rStyle w:val="Strong"/>
          <w:rFonts w:eastAsiaTheme="majorEastAsia"/>
          <w:b w:val="0"/>
          <w:bCs w:val="0"/>
          <w:sz w:val="32"/>
          <w:szCs w:val="32"/>
        </w:rPr>
        <w:t>do not buy eggs</w:t>
      </w:r>
      <w:r w:rsidRPr="00F9781F">
        <w:rPr>
          <w:b/>
          <w:bCs/>
          <w:sz w:val="32"/>
          <w:szCs w:val="32"/>
        </w:rPr>
        <w:t>.</w:t>
      </w:r>
    </w:p>
    <w:p w14:paraId="40C9DD99" w14:textId="600723CD" w:rsidR="0008251E" w:rsidRPr="0008251E" w:rsidRDefault="00F9781F" w:rsidP="001C00B9">
      <w:pPr>
        <w:pStyle w:val="NormalWeb"/>
        <w:rPr>
          <w:rFonts w:ascii="Bookman Old Style" w:hAnsi="Bookman Old Style"/>
          <w:sz w:val="36"/>
          <w:szCs w:val="36"/>
        </w:rPr>
      </w:pPr>
      <w:r w:rsidRPr="00F9781F">
        <w:rPr>
          <w:rStyle w:val="Strong"/>
          <w:rFonts w:eastAsiaTheme="majorEastAsia"/>
          <w:sz w:val="32"/>
          <w:szCs w:val="32"/>
        </w:rPr>
        <w:t>Business Interpretation:</w:t>
      </w:r>
      <w:r w:rsidRPr="00F9781F">
        <w:rPr>
          <w:sz w:val="32"/>
          <w:szCs w:val="32"/>
        </w:rPr>
        <w:br/>
        <w:t xml:space="preserve">This indicates that eggs are </w:t>
      </w:r>
      <w:r w:rsidRPr="00F9781F">
        <w:rPr>
          <w:rStyle w:val="Strong"/>
          <w:rFonts w:eastAsiaTheme="majorEastAsia"/>
          <w:b w:val="0"/>
          <w:bCs w:val="0"/>
          <w:sz w:val="32"/>
          <w:szCs w:val="32"/>
        </w:rPr>
        <w:t>not commonly purchased with chicken and cheese combinations</w:t>
      </w:r>
      <w:r w:rsidRPr="00F9781F">
        <w:rPr>
          <w:sz w:val="32"/>
          <w:szCs w:val="32"/>
        </w:rPr>
        <w:t xml:space="preserve">. The store could introduce </w:t>
      </w:r>
      <w:r w:rsidRPr="00F9781F">
        <w:rPr>
          <w:rStyle w:val="Strong"/>
          <w:rFonts w:eastAsiaTheme="majorEastAsia"/>
          <w:b w:val="0"/>
          <w:bCs w:val="0"/>
          <w:sz w:val="32"/>
          <w:szCs w:val="32"/>
        </w:rPr>
        <w:t>discount offers on eggs when customers buy chicken and cheese</w:t>
      </w:r>
      <w:r w:rsidRPr="00F9781F">
        <w:rPr>
          <w:b/>
          <w:bCs/>
          <w:sz w:val="32"/>
          <w:szCs w:val="32"/>
        </w:rPr>
        <w:t xml:space="preserve"> </w:t>
      </w:r>
      <w:r w:rsidRPr="00F9781F">
        <w:rPr>
          <w:sz w:val="32"/>
          <w:szCs w:val="32"/>
        </w:rPr>
        <w:t>to encourage additional purchases.</w:t>
      </w:r>
    </w:p>
    <w:p w14:paraId="63B6EC93" w14:textId="5D5C3511" w:rsidR="0008251E" w:rsidRPr="0008251E" w:rsidRDefault="0008251E" w:rsidP="0008251E">
      <w:pPr>
        <w:pStyle w:val="ListParagraph"/>
        <w:numPr>
          <w:ilvl w:val="0"/>
          <w:numId w:val="1"/>
        </w:numPr>
        <w:rPr>
          <w:rFonts w:ascii="Bookman Old Style" w:hAnsi="Bookman Old Style"/>
          <w:sz w:val="36"/>
          <w:szCs w:val="36"/>
        </w:rPr>
      </w:pPr>
      <w:r w:rsidRPr="0008251E">
        <w:rPr>
          <w:rFonts w:ascii="Bookman Old Style" w:hAnsi="Bookman Old Style"/>
          <w:sz w:val="36"/>
          <w:szCs w:val="36"/>
        </w:rPr>
        <w:t>Rice=0 Biscuits=1 96 ==&gt; Eggs=0 63    &lt;conf:(0.66)&gt; lift:(1.18) lev:(0.02) [9] conv:(1.26)</w:t>
      </w:r>
    </w:p>
    <w:p w14:paraId="0E62A57F" w14:textId="77777777" w:rsidR="001C00B9" w:rsidRPr="001C00B9" w:rsidRDefault="001C00B9" w:rsidP="001C00B9">
      <w:pPr>
        <w:pStyle w:val="NormalWeb"/>
        <w:rPr>
          <w:b/>
          <w:bCs/>
          <w:sz w:val="32"/>
          <w:szCs w:val="32"/>
        </w:rPr>
      </w:pPr>
      <w:r w:rsidRPr="001C00B9">
        <w:rPr>
          <w:rStyle w:val="Strong"/>
          <w:rFonts w:eastAsiaTheme="majorEastAsia"/>
          <w:sz w:val="32"/>
          <w:szCs w:val="32"/>
        </w:rPr>
        <w:t>Meaning:</w:t>
      </w:r>
      <w:r w:rsidRPr="001C00B9">
        <w:rPr>
          <w:sz w:val="32"/>
          <w:szCs w:val="32"/>
        </w:rPr>
        <w:br/>
        <w:t xml:space="preserve">Customers </w:t>
      </w:r>
      <w:r w:rsidRPr="001C00B9">
        <w:rPr>
          <w:b/>
          <w:bCs/>
          <w:sz w:val="32"/>
          <w:szCs w:val="32"/>
        </w:rPr>
        <w:t xml:space="preserve">who </w:t>
      </w:r>
      <w:r w:rsidRPr="001C00B9">
        <w:rPr>
          <w:rStyle w:val="Strong"/>
          <w:rFonts w:eastAsiaTheme="majorEastAsia"/>
          <w:b w:val="0"/>
          <w:bCs w:val="0"/>
          <w:sz w:val="32"/>
          <w:szCs w:val="32"/>
        </w:rPr>
        <w:t>buy biscuits but do not buy rice</w:t>
      </w:r>
      <w:r w:rsidRPr="001C00B9">
        <w:rPr>
          <w:sz w:val="32"/>
          <w:szCs w:val="32"/>
        </w:rPr>
        <w:t xml:space="preserve"> are also </w:t>
      </w:r>
      <w:r w:rsidRPr="001C00B9">
        <w:rPr>
          <w:rStyle w:val="Strong"/>
          <w:rFonts w:eastAsiaTheme="majorEastAsia"/>
          <w:b w:val="0"/>
          <w:bCs w:val="0"/>
          <w:sz w:val="32"/>
          <w:szCs w:val="32"/>
        </w:rPr>
        <w:t>less likely to buy eggs</w:t>
      </w:r>
      <w:r w:rsidRPr="001C00B9">
        <w:rPr>
          <w:b/>
          <w:bCs/>
          <w:sz w:val="32"/>
          <w:szCs w:val="32"/>
        </w:rPr>
        <w:t>.</w:t>
      </w:r>
    </w:p>
    <w:p w14:paraId="7973BDC5" w14:textId="77777777" w:rsidR="001C00B9" w:rsidRDefault="001C00B9" w:rsidP="001C00B9">
      <w:pPr>
        <w:pStyle w:val="NormalWeb"/>
        <w:rPr>
          <w:sz w:val="32"/>
          <w:szCs w:val="32"/>
        </w:rPr>
      </w:pPr>
      <w:r w:rsidRPr="001C00B9">
        <w:rPr>
          <w:rStyle w:val="Strong"/>
          <w:rFonts w:eastAsiaTheme="majorEastAsia"/>
          <w:sz w:val="32"/>
          <w:szCs w:val="32"/>
        </w:rPr>
        <w:t>Business Interpretation:</w:t>
      </w:r>
      <w:r w:rsidRPr="001C00B9">
        <w:rPr>
          <w:sz w:val="32"/>
          <w:szCs w:val="32"/>
        </w:rPr>
        <w:br/>
        <w:t xml:space="preserve">This suggests that </w:t>
      </w:r>
      <w:r w:rsidRPr="001C00B9">
        <w:rPr>
          <w:rStyle w:val="Strong"/>
          <w:rFonts w:eastAsiaTheme="majorEastAsia"/>
          <w:b w:val="0"/>
          <w:bCs w:val="0"/>
          <w:sz w:val="32"/>
          <w:szCs w:val="32"/>
        </w:rPr>
        <w:t>biscuits are typically purchased separately from eggs</w:t>
      </w:r>
      <w:r w:rsidRPr="001C00B9">
        <w:rPr>
          <w:b/>
          <w:bCs/>
          <w:sz w:val="32"/>
          <w:szCs w:val="32"/>
        </w:rPr>
        <w:t xml:space="preserve">. </w:t>
      </w:r>
      <w:r w:rsidRPr="001C00B9">
        <w:rPr>
          <w:sz w:val="32"/>
          <w:szCs w:val="32"/>
        </w:rPr>
        <w:t xml:space="preserve">Retailers may place </w:t>
      </w:r>
      <w:r w:rsidRPr="001C00B9">
        <w:rPr>
          <w:rStyle w:val="Strong"/>
          <w:rFonts w:eastAsiaTheme="majorEastAsia"/>
          <w:b w:val="0"/>
          <w:bCs w:val="0"/>
          <w:sz w:val="32"/>
          <w:szCs w:val="32"/>
        </w:rPr>
        <w:t>eggs near biscuits or create combo deals</w:t>
      </w:r>
      <w:r w:rsidRPr="001C00B9">
        <w:rPr>
          <w:sz w:val="32"/>
          <w:szCs w:val="32"/>
        </w:rPr>
        <w:t xml:space="preserve"> to increase cross-selling.</w:t>
      </w:r>
    </w:p>
    <w:p w14:paraId="663F7BD1" w14:textId="77777777" w:rsidR="006B716D" w:rsidRPr="006B716D" w:rsidRDefault="006B716D" w:rsidP="006B716D">
      <w:pPr>
        <w:pStyle w:val="NormalWeb"/>
        <w:rPr>
          <w:b/>
          <w:bCs/>
          <w:sz w:val="36"/>
          <w:szCs w:val="36"/>
        </w:rPr>
      </w:pPr>
      <w:r w:rsidRPr="006B716D">
        <w:rPr>
          <w:b/>
          <w:bCs/>
          <w:sz w:val="36"/>
          <w:szCs w:val="36"/>
        </w:rPr>
        <w:t>Experiment A:</w:t>
      </w:r>
    </w:p>
    <w:p w14:paraId="2C7DF571" w14:textId="1D3729B1" w:rsidR="006B716D" w:rsidRPr="006B716D" w:rsidRDefault="006B716D" w:rsidP="006B716D">
      <w:pPr>
        <w:pStyle w:val="NormalWeb"/>
        <w:rPr>
          <w:sz w:val="32"/>
          <w:szCs w:val="32"/>
        </w:rPr>
      </w:pPr>
      <w:r w:rsidRPr="006B716D">
        <w:rPr>
          <w:sz w:val="32"/>
          <w:szCs w:val="32"/>
        </w:rPr>
        <w:t>Support = 0.2</w:t>
      </w:r>
    </w:p>
    <w:p w14:paraId="41D2D920" w14:textId="0C3AE10B" w:rsidR="00C83A99" w:rsidRDefault="006B716D" w:rsidP="006B716D">
      <w:pPr>
        <w:pStyle w:val="NormalWeb"/>
        <w:rPr>
          <w:sz w:val="32"/>
          <w:szCs w:val="32"/>
        </w:rPr>
      </w:pPr>
      <w:r w:rsidRPr="006B716D">
        <w:rPr>
          <w:sz w:val="32"/>
          <w:szCs w:val="32"/>
        </w:rPr>
        <w:t>Confidence = 0.7</w:t>
      </w:r>
    </w:p>
    <w:p w14:paraId="4C6B540F" w14:textId="222D4C58" w:rsidR="00C83A99" w:rsidRDefault="006B716D" w:rsidP="001C00B9">
      <w:pPr>
        <w:pStyle w:val="NormalWeb"/>
        <w:rPr>
          <w:sz w:val="32"/>
          <w:szCs w:val="32"/>
        </w:rPr>
      </w:pPr>
      <w:r w:rsidRPr="006B716D">
        <w:rPr>
          <w:sz w:val="32"/>
          <w:szCs w:val="32"/>
        </w:rPr>
        <w:drawing>
          <wp:inline distT="0" distB="0" distL="0" distR="0" wp14:anchorId="3ED690FA" wp14:editId="4E7CD1A6">
            <wp:extent cx="5943600" cy="4685665"/>
            <wp:effectExtent l="0" t="0" r="0" b="635"/>
            <wp:docPr id="196685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56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B340" w14:textId="77777777" w:rsidR="009C0D6D" w:rsidRPr="009C0D6D" w:rsidRDefault="009C0D6D" w:rsidP="009C0D6D">
      <w:pPr>
        <w:pStyle w:val="NormalWeb"/>
        <w:rPr>
          <w:b/>
          <w:bCs/>
          <w:sz w:val="36"/>
          <w:szCs w:val="36"/>
        </w:rPr>
      </w:pPr>
      <w:r w:rsidRPr="009C0D6D">
        <w:rPr>
          <w:b/>
          <w:bCs/>
          <w:sz w:val="36"/>
          <w:szCs w:val="36"/>
        </w:rPr>
        <w:t>Experiment B:</w:t>
      </w:r>
    </w:p>
    <w:p w14:paraId="3FFC4E21" w14:textId="1937AAB2" w:rsidR="009C0D6D" w:rsidRPr="009C0D6D" w:rsidRDefault="009C0D6D" w:rsidP="009C0D6D">
      <w:pPr>
        <w:pStyle w:val="NormalWeb"/>
        <w:rPr>
          <w:sz w:val="32"/>
          <w:szCs w:val="32"/>
        </w:rPr>
      </w:pPr>
      <w:r w:rsidRPr="009C0D6D">
        <w:rPr>
          <w:sz w:val="32"/>
          <w:szCs w:val="32"/>
        </w:rPr>
        <w:t>Support = 0.05</w:t>
      </w:r>
    </w:p>
    <w:p w14:paraId="0532EB7B" w14:textId="2BF31A80" w:rsidR="006B716D" w:rsidRDefault="009C0D6D" w:rsidP="009C0D6D">
      <w:pPr>
        <w:pStyle w:val="NormalWeb"/>
        <w:rPr>
          <w:sz w:val="32"/>
          <w:szCs w:val="32"/>
        </w:rPr>
      </w:pPr>
      <w:r w:rsidRPr="009C0D6D">
        <w:rPr>
          <w:sz w:val="32"/>
          <w:szCs w:val="32"/>
        </w:rPr>
        <w:t>Confidence = 0.5</w:t>
      </w:r>
    </w:p>
    <w:p w14:paraId="0AEADB5C" w14:textId="03435F55" w:rsidR="009C0D6D" w:rsidRDefault="009C3503" w:rsidP="009C0D6D">
      <w:pPr>
        <w:pStyle w:val="NormalWeb"/>
        <w:rPr>
          <w:sz w:val="32"/>
          <w:szCs w:val="32"/>
        </w:rPr>
      </w:pPr>
      <w:r w:rsidRPr="009C3503">
        <w:rPr>
          <w:sz w:val="32"/>
          <w:szCs w:val="32"/>
        </w:rPr>
        <w:drawing>
          <wp:inline distT="0" distB="0" distL="0" distR="0" wp14:anchorId="4AAD03C3" wp14:editId="69097F02">
            <wp:extent cx="5943600" cy="2990215"/>
            <wp:effectExtent l="0" t="0" r="0" b="635"/>
            <wp:docPr id="52319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0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3973" w14:textId="751E5220" w:rsidR="00AA6AE4" w:rsidRDefault="009C3503" w:rsidP="00AA6AE4">
      <w:pPr>
        <w:jc w:val="both"/>
        <w:rPr>
          <w:rFonts w:ascii="Bookman Old Style" w:hAnsi="Bookman Old Style"/>
          <w:sz w:val="40"/>
          <w:szCs w:val="40"/>
        </w:rPr>
      </w:pPr>
      <w:r w:rsidRPr="009C350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drawing>
          <wp:inline distT="0" distB="0" distL="0" distR="0" wp14:anchorId="27418F3C" wp14:editId="2CAD31E0">
            <wp:extent cx="5943600" cy="2847340"/>
            <wp:effectExtent l="0" t="0" r="0" b="0"/>
            <wp:docPr id="56751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17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BB88" w14:textId="77777777" w:rsidR="002903D1" w:rsidRDefault="002903D1">
      <w:pPr>
        <w:rPr>
          <w:rFonts w:ascii="Bookman Old Style" w:hAnsi="Bookman Old Style"/>
          <w:sz w:val="40"/>
          <w:szCs w:val="40"/>
        </w:rPr>
      </w:pPr>
    </w:p>
    <w:p w14:paraId="7A2F3E73" w14:textId="77777777" w:rsidR="00A272B0" w:rsidRDefault="00A272B0">
      <w:pPr>
        <w:rPr>
          <w:rFonts w:ascii="Bookman Old Style" w:hAnsi="Bookman Old Style"/>
          <w:sz w:val="40"/>
          <w:szCs w:val="40"/>
        </w:rPr>
      </w:pPr>
    </w:p>
    <w:p w14:paraId="631EF504" w14:textId="77777777" w:rsidR="00354096" w:rsidRPr="00354096" w:rsidRDefault="00354096" w:rsidP="00354096">
      <w:pPr>
        <w:rPr>
          <w:rFonts w:ascii="Bookman Old Style" w:hAnsi="Bookman Old Style"/>
          <w:b/>
          <w:bCs/>
          <w:sz w:val="28"/>
          <w:szCs w:val="28"/>
        </w:rPr>
      </w:pPr>
      <w:r w:rsidRPr="00354096">
        <w:rPr>
          <w:rFonts w:ascii="Bookman Old Style" w:hAnsi="Bookman Old Style"/>
          <w:b/>
          <w:bCs/>
          <w:sz w:val="28"/>
          <w:szCs w:val="28"/>
        </w:rPr>
        <w:t>Parameter Tuning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4120"/>
        <w:gridCol w:w="2778"/>
      </w:tblGrid>
      <w:tr w:rsidR="00354096" w:rsidRPr="00354096" w14:paraId="48C64E8F" w14:textId="77777777" w:rsidTr="00354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A7C3C" w14:textId="77777777" w:rsidR="00354096" w:rsidRPr="00354096" w:rsidRDefault="00354096" w:rsidP="00354096">
            <w:pPr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354096">
              <w:rPr>
                <w:rFonts w:ascii="Bookman Old Style" w:hAnsi="Bookman Old Style"/>
                <w:b/>
                <w:bCs/>
                <w:sz w:val="28"/>
                <w:szCs w:val="28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686CE535" w14:textId="77777777" w:rsidR="00354096" w:rsidRPr="00354096" w:rsidRDefault="00354096" w:rsidP="00354096">
            <w:pPr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354096">
              <w:rPr>
                <w:rFonts w:ascii="Bookman Old Style" w:hAnsi="Bookman Old Style"/>
                <w:b/>
                <w:bCs/>
                <w:sz w:val="28"/>
                <w:szCs w:val="28"/>
              </w:rPr>
              <w:t>Experiment A</w:t>
            </w:r>
          </w:p>
        </w:tc>
        <w:tc>
          <w:tcPr>
            <w:tcW w:w="0" w:type="auto"/>
            <w:vAlign w:val="center"/>
            <w:hideMark/>
          </w:tcPr>
          <w:p w14:paraId="34A2132C" w14:textId="77777777" w:rsidR="00354096" w:rsidRPr="00354096" w:rsidRDefault="00354096" w:rsidP="00354096">
            <w:pPr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354096">
              <w:rPr>
                <w:rFonts w:ascii="Bookman Old Style" w:hAnsi="Bookman Old Style"/>
                <w:b/>
                <w:bCs/>
                <w:sz w:val="28"/>
                <w:szCs w:val="28"/>
              </w:rPr>
              <w:t>Experiment B</w:t>
            </w:r>
          </w:p>
        </w:tc>
      </w:tr>
      <w:tr w:rsidR="00354096" w:rsidRPr="00354096" w14:paraId="17CC7669" w14:textId="77777777" w:rsidTr="00354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9A0A" w14:textId="77777777" w:rsidR="00354096" w:rsidRPr="00354096" w:rsidRDefault="00354096" w:rsidP="00354096">
            <w:pPr>
              <w:rPr>
                <w:rFonts w:ascii="Bookman Old Style" w:hAnsi="Bookman Old Style"/>
                <w:sz w:val="28"/>
                <w:szCs w:val="28"/>
              </w:rPr>
            </w:pPr>
            <w:r w:rsidRPr="00354096">
              <w:rPr>
                <w:rFonts w:ascii="Bookman Old Style" w:hAnsi="Bookman Old Style"/>
                <w:b/>
                <w:bCs/>
                <w:sz w:val="28"/>
                <w:szCs w:val="28"/>
              </w:rPr>
              <w:t>Number of Rules</w:t>
            </w:r>
          </w:p>
        </w:tc>
        <w:tc>
          <w:tcPr>
            <w:tcW w:w="0" w:type="auto"/>
            <w:vAlign w:val="center"/>
            <w:hideMark/>
          </w:tcPr>
          <w:p w14:paraId="49E26685" w14:textId="77777777" w:rsidR="00354096" w:rsidRPr="00354096" w:rsidRDefault="00354096" w:rsidP="00354096">
            <w:pPr>
              <w:rPr>
                <w:rFonts w:ascii="Bookman Old Style" w:hAnsi="Bookman Old Style"/>
                <w:sz w:val="28"/>
                <w:szCs w:val="28"/>
              </w:rPr>
            </w:pPr>
            <w:r w:rsidRPr="00354096">
              <w:rPr>
                <w:rFonts w:ascii="Bookman Old Style" w:hAnsi="Bookman Old Style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83E3F2" w14:textId="77777777" w:rsidR="00354096" w:rsidRPr="00354096" w:rsidRDefault="00354096" w:rsidP="00354096">
            <w:pPr>
              <w:rPr>
                <w:rFonts w:ascii="Bookman Old Style" w:hAnsi="Bookman Old Style"/>
                <w:sz w:val="28"/>
                <w:szCs w:val="28"/>
              </w:rPr>
            </w:pPr>
            <w:r w:rsidRPr="00354096">
              <w:rPr>
                <w:rFonts w:ascii="Bookman Old Style" w:hAnsi="Bookman Old Style"/>
                <w:sz w:val="28"/>
                <w:szCs w:val="28"/>
              </w:rPr>
              <w:t>10</w:t>
            </w:r>
          </w:p>
        </w:tc>
      </w:tr>
      <w:tr w:rsidR="00354096" w:rsidRPr="00354096" w14:paraId="725EAED1" w14:textId="77777777" w:rsidTr="00354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7562A" w14:textId="77777777" w:rsidR="00354096" w:rsidRPr="00354096" w:rsidRDefault="00354096" w:rsidP="00354096">
            <w:pPr>
              <w:rPr>
                <w:rFonts w:ascii="Bookman Old Style" w:hAnsi="Bookman Old Style"/>
                <w:sz w:val="28"/>
                <w:szCs w:val="28"/>
              </w:rPr>
            </w:pPr>
            <w:r w:rsidRPr="00354096">
              <w:rPr>
                <w:rFonts w:ascii="Bookman Old Style" w:hAnsi="Bookman Old Style"/>
                <w:b/>
                <w:bCs/>
                <w:sz w:val="28"/>
                <w:szCs w:val="28"/>
              </w:rPr>
              <w:t>Strongest Rule</w:t>
            </w:r>
          </w:p>
        </w:tc>
        <w:tc>
          <w:tcPr>
            <w:tcW w:w="0" w:type="auto"/>
            <w:vAlign w:val="center"/>
            <w:hideMark/>
          </w:tcPr>
          <w:p w14:paraId="5AE14FB0" w14:textId="77777777" w:rsidR="00354096" w:rsidRPr="00354096" w:rsidRDefault="00354096" w:rsidP="00354096">
            <w:pPr>
              <w:rPr>
                <w:rFonts w:ascii="Bookman Old Style" w:hAnsi="Bookman Old Style"/>
                <w:sz w:val="28"/>
                <w:szCs w:val="28"/>
              </w:rPr>
            </w:pPr>
            <w:r w:rsidRPr="00354096">
              <w:rPr>
                <w:rFonts w:ascii="Bookman Old Style" w:hAnsi="Bookman Old Style"/>
                <w:sz w:val="28"/>
                <w:szCs w:val="28"/>
              </w:rPr>
              <w:t>Rice=0 &amp; Chicken=1 → Eggs=0</w:t>
            </w:r>
          </w:p>
        </w:tc>
        <w:tc>
          <w:tcPr>
            <w:tcW w:w="0" w:type="auto"/>
            <w:vAlign w:val="center"/>
            <w:hideMark/>
          </w:tcPr>
          <w:p w14:paraId="10BB0941" w14:textId="77777777" w:rsidR="00354096" w:rsidRPr="00354096" w:rsidRDefault="00354096" w:rsidP="00354096">
            <w:pPr>
              <w:rPr>
                <w:rFonts w:ascii="Bookman Old Style" w:hAnsi="Bookman Old Style"/>
                <w:sz w:val="28"/>
                <w:szCs w:val="28"/>
              </w:rPr>
            </w:pPr>
            <w:r w:rsidRPr="00354096">
              <w:rPr>
                <w:rFonts w:ascii="Bookman Old Style" w:hAnsi="Bookman Old Style"/>
                <w:sz w:val="28"/>
                <w:szCs w:val="28"/>
              </w:rPr>
              <w:t>Cheese=1 → Eggs=0</w:t>
            </w:r>
          </w:p>
        </w:tc>
      </w:tr>
      <w:tr w:rsidR="00354096" w:rsidRPr="00354096" w14:paraId="7C9F0792" w14:textId="77777777" w:rsidTr="00354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8E93" w14:textId="77777777" w:rsidR="00354096" w:rsidRPr="00354096" w:rsidRDefault="00354096" w:rsidP="00354096">
            <w:pPr>
              <w:rPr>
                <w:rFonts w:ascii="Bookman Old Style" w:hAnsi="Bookman Old Style"/>
                <w:sz w:val="28"/>
                <w:szCs w:val="28"/>
              </w:rPr>
            </w:pPr>
            <w:r w:rsidRPr="00354096">
              <w:rPr>
                <w:rFonts w:ascii="Bookman Old Style" w:hAnsi="Bookman Old Style"/>
                <w:b/>
                <w:bCs/>
                <w:sz w:val="28"/>
                <w:szCs w:val="28"/>
              </w:rPr>
              <w:t>Lift Value</w:t>
            </w:r>
          </w:p>
        </w:tc>
        <w:tc>
          <w:tcPr>
            <w:tcW w:w="0" w:type="auto"/>
            <w:vAlign w:val="center"/>
            <w:hideMark/>
          </w:tcPr>
          <w:p w14:paraId="141B609E" w14:textId="77777777" w:rsidR="00354096" w:rsidRPr="00354096" w:rsidRDefault="00354096" w:rsidP="00354096">
            <w:pPr>
              <w:rPr>
                <w:rFonts w:ascii="Bookman Old Style" w:hAnsi="Bookman Old Style"/>
                <w:sz w:val="28"/>
                <w:szCs w:val="28"/>
              </w:rPr>
            </w:pPr>
            <w:r w:rsidRPr="00354096">
              <w:rPr>
                <w:rFonts w:ascii="Bookman Old Style" w:hAnsi="Bookman Old Style"/>
                <w:sz w:val="28"/>
                <w:szCs w:val="28"/>
              </w:rPr>
              <w:t>1.23</w:t>
            </w:r>
          </w:p>
        </w:tc>
        <w:tc>
          <w:tcPr>
            <w:tcW w:w="0" w:type="auto"/>
            <w:vAlign w:val="center"/>
            <w:hideMark/>
          </w:tcPr>
          <w:p w14:paraId="79563E40" w14:textId="77777777" w:rsidR="00354096" w:rsidRPr="00354096" w:rsidRDefault="00354096" w:rsidP="00354096">
            <w:pPr>
              <w:rPr>
                <w:rFonts w:ascii="Bookman Old Style" w:hAnsi="Bookman Old Style"/>
                <w:sz w:val="28"/>
                <w:szCs w:val="28"/>
              </w:rPr>
            </w:pPr>
            <w:r w:rsidRPr="00354096">
              <w:rPr>
                <w:rFonts w:ascii="Bookman Old Style" w:hAnsi="Bookman Old Style"/>
                <w:sz w:val="28"/>
                <w:szCs w:val="28"/>
              </w:rPr>
              <w:t>1.09</w:t>
            </w:r>
          </w:p>
        </w:tc>
      </w:tr>
    </w:tbl>
    <w:p w14:paraId="7BF262A6" w14:textId="2ADF2AFC" w:rsidR="00354096" w:rsidRPr="00354096" w:rsidRDefault="00354096" w:rsidP="00354096">
      <w:pPr>
        <w:rPr>
          <w:rFonts w:ascii="Bookman Old Style" w:hAnsi="Bookman Old Style"/>
          <w:sz w:val="28"/>
          <w:szCs w:val="28"/>
        </w:rPr>
      </w:pPr>
    </w:p>
    <w:p w14:paraId="76253D7E" w14:textId="77777777" w:rsidR="00354096" w:rsidRPr="00354096" w:rsidRDefault="00354096" w:rsidP="00354096">
      <w:pPr>
        <w:rPr>
          <w:rFonts w:ascii="Bookman Old Style" w:hAnsi="Bookman Old Style"/>
          <w:b/>
          <w:bCs/>
          <w:sz w:val="32"/>
          <w:szCs w:val="32"/>
        </w:rPr>
      </w:pPr>
      <w:r w:rsidRPr="00354096">
        <w:rPr>
          <w:rFonts w:ascii="Bookman Old Style" w:hAnsi="Bookman Old Style"/>
          <w:b/>
          <w:bCs/>
          <w:sz w:val="32"/>
          <w:szCs w:val="32"/>
        </w:rPr>
        <w:t>1. What happens when support decreases?</w:t>
      </w:r>
    </w:p>
    <w:p w14:paraId="0DB4F89F" w14:textId="77777777" w:rsidR="00354096" w:rsidRPr="00354096" w:rsidRDefault="00354096" w:rsidP="00354096">
      <w:pPr>
        <w:rPr>
          <w:rFonts w:ascii="Bookman Old Style" w:hAnsi="Bookman Old Style"/>
          <w:sz w:val="32"/>
          <w:szCs w:val="32"/>
        </w:rPr>
      </w:pPr>
      <w:r w:rsidRPr="00354096">
        <w:rPr>
          <w:rFonts w:ascii="Bookman Old Style" w:hAnsi="Bookman Old Style"/>
          <w:sz w:val="32"/>
          <w:szCs w:val="32"/>
        </w:rPr>
        <w:t>When support decreases, more item combinations are considered frequent, so more association rules are generated.</w:t>
      </w:r>
    </w:p>
    <w:p w14:paraId="72B2AA53" w14:textId="10BB56BD" w:rsidR="00354096" w:rsidRPr="00354096" w:rsidRDefault="00354096" w:rsidP="00354096">
      <w:pPr>
        <w:rPr>
          <w:rFonts w:ascii="Bookman Old Style" w:hAnsi="Bookman Old Style"/>
          <w:sz w:val="32"/>
          <w:szCs w:val="32"/>
        </w:rPr>
      </w:pPr>
    </w:p>
    <w:p w14:paraId="4B3D25B1" w14:textId="77777777" w:rsidR="00354096" w:rsidRPr="00354096" w:rsidRDefault="00354096" w:rsidP="00354096">
      <w:pPr>
        <w:rPr>
          <w:rFonts w:ascii="Bookman Old Style" w:hAnsi="Bookman Old Style"/>
          <w:b/>
          <w:bCs/>
          <w:sz w:val="32"/>
          <w:szCs w:val="32"/>
        </w:rPr>
      </w:pPr>
      <w:r w:rsidRPr="00354096">
        <w:rPr>
          <w:rFonts w:ascii="Bookman Old Style" w:hAnsi="Bookman Old Style"/>
          <w:b/>
          <w:bCs/>
          <w:sz w:val="32"/>
          <w:szCs w:val="32"/>
        </w:rPr>
        <w:t>2. Why do rules increase?</w:t>
      </w:r>
    </w:p>
    <w:p w14:paraId="03DBD4BE" w14:textId="77777777" w:rsidR="00354096" w:rsidRPr="00354096" w:rsidRDefault="00354096" w:rsidP="00354096">
      <w:pPr>
        <w:rPr>
          <w:rFonts w:ascii="Bookman Old Style" w:hAnsi="Bookman Old Style"/>
          <w:sz w:val="32"/>
          <w:szCs w:val="32"/>
        </w:rPr>
      </w:pPr>
      <w:r w:rsidRPr="00354096">
        <w:rPr>
          <w:rFonts w:ascii="Bookman Old Style" w:hAnsi="Bookman Old Style"/>
          <w:sz w:val="32"/>
          <w:szCs w:val="32"/>
        </w:rPr>
        <w:t xml:space="preserve">Rules increase because lower support allows rare </w:t>
      </w:r>
      <w:proofErr w:type="spellStart"/>
      <w:r w:rsidRPr="00354096">
        <w:rPr>
          <w:rFonts w:ascii="Bookman Old Style" w:hAnsi="Bookman Old Style"/>
          <w:sz w:val="32"/>
          <w:szCs w:val="32"/>
        </w:rPr>
        <w:t>itemsets</w:t>
      </w:r>
      <w:proofErr w:type="spellEnd"/>
      <w:r w:rsidRPr="00354096">
        <w:rPr>
          <w:rFonts w:ascii="Bookman Old Style" w:hAnsi="Bookman Old Style"/>
          <w:sz w:val="32"/>
          <w:szCs w:val="32"/>
        </w:rPr>
        <w:t xml:space="preserve"> to be included, which produces a larger number of rules.</w:t>
      </w:r>
    </w:p>
    <w:p w14:paraId="237D1D8B" w14:textId="7DFB4050" w:rsidR="00354096" w:rsidRPr="00354096" w:rsidRDefault="00354096" w:rsidP="00354096">
      <w:pPr>
        <w:rPr>
          <w:rFonts w:ascii="Bookman Old Style" w:hAnsi="Bookman Old Style"/>
          <w:sz w:val="32"/>
          <w:szCs w:val="32"/>
        </w:rPr>
      </w:pPr>
    </w:p>
    <w:p w14:paraId="11E330E5" w14:textId="77777777" w:rsidR="00354096" w:rsidRPr="00354096" w:rsidRDefault="00354096" w:rsidP="00354096">
      <w:pPr>
        <w:rPr>
          <w:rFonts w:ascii="Bookman Old Style" w:hAnsi="Bookman Old Style"/>
          <w:b/>
          <w:bCs/>
          <w:sz w:val="32"/>
          <w:szCs w:val="32"/>
        </w:rPr>
      </w:pPr>
      <w:r w:rsidRPr="00354096">
        <w:rPr>
          <w:rFonts w:ascii="Bookman Old Style" w:hAnsi="Bookman Old Style"/>
          <w:b/>
          <w:bCs/>
          <w:sz w:val="32"/>
          <w:szCs w:val="32"/>
        </w:rPr>
        <w:t>3. Which experiment gives stronger rules?</w:t>
      </w:r>
    </w:p>
    <w:p w14:paraId="53D77B09" w14:textId="77777777" w:rsidR="00354096" w:rsidRDefault="00354096" w:rsidP="00354096">
      <w:pPr>
        <w:rPr>
          <w:rFonts w:ascii="Bookman Old Style" w:hAnsi="Bookman Old Style"/>
          <w:sz w:val="28"/>
          <w:szCs w:val="28"/>
        </w:rPr>
      </w:pPr>
      <w:r w:rsidRPr="00354096">
        <w:rPr>
          <w:rFonts w:ascii="Bookman Old Style" w:hAnsi="Bookman Old Style"/>
          <w:b/>
          <w:bCs/>
          <w:sz w:val="32"/>
          <w:szCs w:val="32"/>
        </w:rPr>
        <w:t>Experiment A</w:t>
      </w:r>
      <w:r w:rsidRPr="00354096">
        <w:rPr>
          <w:rFonts w:ascii="Bookman Old Style" w:hAnsi="Bookman Old Style"/>
          <w:sz w:val="32"/>
          <w:szCs w:val="32"/>
        </w:rPr>
        <w:t xml:space="preserve"> gives stronger rules because it uses higher support and higher confidence, which results in more reliable associations</w:t>
      </w:r>
      <w:r w:rsidRPr="00354096">
        <w:rPr>
          <w:rFonts w:ascii="Bookman Old Style" w:hAnsi="Bookman Old Style"/>
          <w:sz w:val="28"/>
          <w:szCs w:val="28"/>
        </w:rPr>
        <w:t>.</w:t>
      </w:r>
    </w:p>
    <w:sectPr w:rsidR="00354096" w:rsidSect="009B7FD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1314B"/>
    <w:multiLevelType w:val="hybridMultilevel"/>
    <w:tmpl w:val="00AE8A2A"/>
    <w:lvl w:ilvl="0" w:tplc="3AC6328E">
      <w:start w:val="1"/>
      <w:numFmt w:val="decimal"/>
      <w:lvlText w:val="%1."/>
      <w:lvlJc w:val="left"/>
      <w:pPr>
        <w:ind w:left="1215" w:hanging="855"/>
      </w:pPr>
      <w:rPr>
        <w:rFonts w:hint="default"/>
        <w:b/>
        <w:sz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9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D7"/>
    <w:rsid w:val="00010DEB"/>
    <w:rsid w:val="000404F1"/>
    <w:rsid w:val="0008251E"/>
    <w:rsid w:val="000B7A80"/>
    <w:rsid w:val="001C00B9"/>
    <w:rsid w:val="002903D1"/>
    <w:rsid w:val="002E4479"/>
    <w:rsid w:val="00354096"/>
    <w:rsid w:val="00483272"/>
    <w:rsid w:val="00490931"/>
    <w:rsid w:val="00517C66"/>
    <w:rsid w:val="005B57E6"/>
    <w:rsid w:val="006B716D"/>
    <w:rsid w:val="006E2541"/>
    <w:rsid w:val="007950F0"/>
    <w:rsid w:val="007D476F"/>
    <w:rsid w:val="008B45E9"/>
    <w:rsid w:val="009B7FD7"/>
    <w:rsid w:val="009C0D6D"/>
    <w:rsid w:val="009C3503"/>
    <w:rsid w:val="00A272B0"/>
    <w:rsid w:val="00A773C8"/>
    <w:rsid w:val="00AA6AE4"/>
    <w:rsid w:val="00C32B0E"/>
    <w:rsid w:val="00C83A99"/>
    <w:rsid w:val="00C96095"/>
    <w:rsid w:val="00D74DB9"/>
    <w:rsid w:val="00F9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E1888"/>
  <w15:chartTrackingRefBased/>
  <w15:docId w15:val="{209D8B1F-D264-41A2-812D-E8674436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FD7"/>
  </w:style>
  <w:style w:type="paragraph" w:styleId="Heading1">
    <w:name w:val="heading 1"/>
    <w:basedOn w:val="Normal"/>
    <w:next w:val="Normal"/>
    <w:link w:val="Heading1Char"/>
    <w:uiPriority w:val="9"/>
    <w:qFormat/>
    <w:rsid w:val="009B7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7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F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97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978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Ismail</dc:creator>
  <cp:keywords/>
  <dc:description/>
  <cp:lastModifiedBy>Muhammad Ismail</cp:lastModifiedBy>
  <cp:revision>22</cp:revision>
  <dcterms:created xsi:type="dcterms:W3CDTF">2026-03-05T05:24:00Z</dcterms:created>
  <dcterms:modified xsi:type="dcterms:W3CDTF">2026-03-11T14:56:00Z</dcterms:modified>
</cp:coreProperties>
</file>