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023" w:rsidRDefault="00BC33C4">
      <w:pPr>
        <w:pStyle w:val="Title"/>
        <w:jc w:val="center"/>
      </w:pPr>
      <w:r>
        <w:t>Iris Flower Classification Report</w:t>
      </w:r>
    </w:p>
    <w:p w:rsidR="002F2023" w:rsidRDefault="00BC33C4">
      <w:pPr>
        <w:pStyle w:val="Heading1"/>
      </w:pPr>
      <w:r>
        <w:t>1. Introduction</w:t>
      </w:r>
    </w:p>
    <w:p w:rsidR="002F2023" w:rsidRDefault="00BC33C4">
      <w:r>
        <w:t>This report presents a machine learning model to classify iris flowers into species based on measurements.</w:t>
      </w:r>
    </w:p>
    <w:p w:rsidR="002F2023" w:rsidRDefault="00BC33C4">
      <w:pPr>
        <w:pStyle w:val="Heading1"/>
      </w:pPr>
      <w:r>
        <w:t>2. Dataset</w:t>
      </w:r>
    </w:p>
    <w:p w:rsidR="002F2023" w:rsidRDefault="00BC33C4">
      <w:r>
        <w:t xml:space="preserve">The dataset contains sepal and petal measurements of iris flowers with three species: </w:t>
      </w:r>
      <w:r>
        <w:t>setosa, versicolor, and virginica.</w:t>
      </w:r>
    </w:p>
    <w:p w:rsidR="002F2023" w:rsidRDefault="00BC33C4">
      <w:pPr>
        <w:pStyle w:val="Heading1"/>
      </w:pPr>
      <w:r>
        <w:t>3. Sample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F2023">
        <w:tc>
          <w:tcPr>
            <w:tcW w:w="1728" w:type="dxa"/>
          </w:tcPr>
          <w:p w:rsidR="002F2023" w:rsidRDefault="00BC33C4">
            <w:r>
              <w:t>sepal length (cm)</w:t>
            </w:r>
          </w:p>
        </w:tc>
        <w:tc>
          <w:tcPr>
            <w:tcW w:w="1728" w:type="dxa"/>
          </w:tcPr>
          <w:p w:rsidR="002F2023" w:rsidRDefault="00BC33C4">
            <w:r>
              <w:t>sepal width (cm)</w:t>
            </w:r>
          </w:p>
        </w:tc>
        <w:tc>
          <w:tcPr>
            <w:tcW w:w="1728" w:type="dxa"/>
          </w:tcPr>
          <w:p w:rsidR="002F2023" w:rsidRDefault="00BC33C4">
            <w:r>
              <w:t>petal length (cm)</w:t>
            </w:r>
          </w:p>
        </w:tc>
        <w:tc>
          <w:tcPr>
            <w:tcW w:w="1728" w:type="dxa"/>
          </w:tcPr>
          <w:p w:rsidR="002F2023" w:rsidRDefault="00BC33C4">
            <w:r>
              <w:t>petal width (cm)</w:t>
            </w:r>
          </w:p>
        </w:tc>
        <w:tc>
          <w:tcPr>
            <w:tcW w:w="1728" w:type="dxa"/>
          </w:tcPr>
          <w:p w:rsidR="002F2023" w:rsidRDefault="00BC33C4">
            <w:r>
              <w:t>species</w:t>
            </w:r>
          </w:p>
        </w:tc>
      </w:tr>
      <w:tr w:rsidR="002F2023">
        <w:tc>
          <w:tcPr>
            <w:tcW w:w="1728" w:type="dxa"/>
          </w:tcPr>
          <w:p w:rsidR="002F2023" w:rsidRDefault="00BC33C4">
            <w:r>
              <w:t>5.1</w:t>
            </w:r>
          </w:p>
        </w:tc>
        <w:tc>
          <w:tcPr>
            <w:tcW w:w="1728" w:type="dxa"/>
          </w:tcPr>
          <w:p w:rsidR="002F2023" w:rsidRDefault="00BC33C4">
            <w:r>
              <w:t>3.5</w:t>
            </w:r>
          </w:p>
        </w:tc>
        <w:tc>
          <w:tcPr>
            <w:tcW w:w="1728" w:type="dxa"/>
          </w:tcPr>
          <w:p w:rsidR="002F2023" w:rsidRDefault="00BC33C4">
            <w:r>
              <w:t>1.4</w:t>
            </w:r>
          </w:p>
        </w:tc>
        <w:tc>
          <w:tcPr>
            <w:tcW w:w="1728" w:type="dxa"/>
          </w:tcPr>
          <w:p w:rsidR="002F2023" w:rsidRDefault="00BC33C4">
            <w:r>
              <w:t>0.2</w:t>
            </w:r>
          </w:p>
        </w:tc>
        <w:tc>
          <w:tcPr>
            <w:tcW w:w="1728" w:type="dxa"/>
          </w:tcPr>
          <w:p w:rsidR="002F2023" w:rsidRDefault="00BC33C4">
            <w:r>
              <w:t>setosa</w:t>
            </w:r>
          </w:p>
        </w:tc>
      </w:tr>
      <w:tr w:rsidR="002F2023">
        <w:tc>
          <w:tcPr>
            <w:tcW w:w="1728" w:type="dxa"/>
          </w:tcPr>
          <w:p w:rsidR="002F2023" w:rsidRDefault="00BC33C4">
            <w:r>
              <w:t>4.9</w:t>
            </w:r>
          </w:p>
        </w:tc>
        <w:tc>
          <w:tcPr>
            <w:tcW w:w="1728" w:type="dxa"/>
          </w:tcPr>
          <w:p w:rsidR="002F2023" w:rsidRDefault="00BC33C4">
            <w:r>
              <w:t>3.0</w:t>
            </w:r>
          </w:p>
        </w:tc>
        <w:tc>
          <w:tcPr>
            <w:tcW w:w="1728" w:type="dxa"/>
          </w:tcPr>
          <w:p w:rsidR="002F2023" w:rsidRDefault="00BC33C4">
            <w:r>
              <w:t>1.4</w:t>
            </w:r>
          </w:p>
        </w:tc>
        <w:tc>
          <w:tcPr>
            <w:tcW w:w="1728" w:type="dxa"/>
          </w:tcPr>
          <w:p w:rsidR="002F2023" w:rsidRDefault="00BC33C4">
            <w:r>
              <w:t>0.2</w:t>
            </w:r>
          </w:p>
        </w:tc>
        <w:tc>
          <w:tcPr>
            <w:tcW w:w="1728" w:type="dxa"/>
          </w:tcPr>
          <w:p w:rsidR="002F2023" w:rsidRDefault="00BC33C4">
            <w:r>
              <w:t>setosa</w:t>
            </w:r>
          </w:p>
        </w:tc>
      </w:tr>
      <w:tr w:rsidR="002F2023">
        <w:tc>
          <w:tcPr>
            <w:tcW w:w="1728" w:type="dxa"/>
          </w:tcPr>
          <w:p w:rsidR="002F2023" w:rsidRDefault="00BC33C4">
            <w:r>
              <w:t>4.7</w:t>
            </w:r>
          </w:p>
        </w:tc>
        <w:tc>
          <w:tcPr>
            <w:tcW w:w="1728" w:type="dxa"/>
          </w:tcPr>
          <w:p w:rsidR="002F2023" w:rsidRDefault="00BC33C4">
            <w:r>
              <w:t>3.2</w:t>
            </w:r>
          </w:p>
        </w:tc>
        <w:tc>
          <w:tcPr>
            <w:tcW w:w="1728" w:type="dxa"/>
          </w:tcPr>
          <w:p w:rsidR="002F2023" w:rsidRDefault="00BC33C4">
            <w:r>
              <w:t>1.3</w:t>
            </w:r>
          </w:p>
        </w:tc>
        <w:tc>
          <w:tcPr>
            <w:tcW w:w="1728" w:type="dxa"/>
          </w:tcPr>
          <w:p w:rsidR="002F2023" w:rsidRDefault="00BC33C4">
            <w:r>
              <w:t>0.2</w:t>
            </w:r>
          </w:p>
        </w:tc>
        <w:tc>
          <w:tcPr>
            <w:tcW w:w="1728" w:type="dxa"/>
          </w:tcPr>
          <w:p w:rsidR="002F2023" w:rsidRDefault="00BC33C4">
            <w:r>
              <w:t>setosa</w:t>
            </w:r>
          </w:p>
        </w:tc>
      </w:tr>
      <w:tr w:rsidR="002F2023">
        <w:tc>
          <w:tcPr>
            <w:tcW w:w="1728" w:type="dxa"/>
          </w:tcPr>
          <w:p w:rsidR="002F2023" w:rsidRDefault="00BC33C4">
            <w:r>
              <w:t>4.6</w:t>
            </w:r>
          </w:p>
        </w:tc>
        <w:tc>
          <w:tcPr>
            <w:tcW w:w="1728" w:type="dxa"/>
          </w:tcPr>
          <w:p w:rsidR="002F2023" w:rsidRDefault="00BC33C4">
            <w:r>
              <w:t>3.1</w:t>
            </w:r>
          </w:p>
        </w:tc>
        <w:tc>
          <w:tcPr>
            <w:tcW w:w="1728" w:type="dxa"/>
          </w:tcPr>
          <w:p w:rsidR="002F2023" w:rsidRDefault="00BC33C4">
            <w:r>
              <w:t>1.5</w:t>
            </w:r>
          </w:p>
        </w:tc>
        <w:tc>
          <w:tcPr>
            <w:tcW w:w="1728" w:type="dxa"/>
          </w:tcPr>
          <w:p w:rsidR="002F2023" w:rsidRDefault="00BC33C4">
            <w:r>
              <w:t>0.2</w:t>
            </w:r>
          </w:p>
        </w:tc>
        <w:tc>
          <w:tcPr>
            <w:tcW w:w="1728" w:type="dxa"/>
          </w:tcPr>
          <w:p w:rsidR="002F2023" w:rsidRDefault="00BC33C4">
            <w:r>
              <w:t>setosa</w:t>
            </w:r>
          </w:p>
        </w:tc>
      </w:tr>
      <w:tr w:rsidR="002F2023" w:rsidTr="004411E4">
        <w:trPr>
          <w:trHeight w:val="214"/>
        </w:trPr>
        <w:tc>
          <w:tcPr>
            <w:tcW w:w="1728" w:type="dxa"/>
          </w:tcPr>
          <w:p w:rsidR="004411E4" w:rsidRDefault="00BC33C4">
            <w:r>
              <w:t>5.0</w:t>
            </w:r>
          </w:p>
          <w:p w:rsidR="004411E4" w:rsidRDefault="004411E4" w:rsidP="004411E4">
            <w:pPr>
              <w:pStyle w:val="Heading1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</w:pPr>
          </w:p>
          <w:p w:rsidR="002F2023" w:rsidRPr="004411E4" w:rsidRDefault="004411E4" w:rsidP="004411E4">
            <w:pPr>
              <w:pStyle w:val="Heading1"/>
              <w:rPr>
                <w:sz w:val="24"/>
                <w:szCs w:val="24"/>
              </w:rPr>
            </w:pPr>
            <w:r w:rsidRPr="004411E4">
              <w:rPr>
                <w:sz w:val="24"/>
                <w:szCs w:val="24"/>
              </w:rPr>
              <w:t>4. Python Code</w:t>
            </w:r>
          </w:p>
        </w:tc>
        <w:tc>
          <w:tcPr>
            <w:tcW w:w="1728" w:type="dxa"/>
          </w:tcPr>
          <w:p w:rsidR="002F2023" w:rsidRDefault="00BC33C4">
            <w:r>
              <w:t>3.6</w:t>
            </w:r>
          </w:p>
        </w:tc>
        <w:tc>
          <w:tcPr>
            <w:tcW w:w="1728" w:type="dxa"/>
          </w:tcPr>
          <w:p w:rsidR="002F2023" w:rsidRDefault="00BC33C4">
            <w:r>
              <w:t>1.4</w:t>
            </w:r>
          </w:p>
        </w:tc>
        <w:tc>
          <w:tcPr>
            <w:tcW w:w="1728" w:type="dxa"/>
          </w:tcPr>
          <w:p w:rsidR="002F2023" w:rsidRDefault="00BC33C4">
            <w:r>
              <w:t>0.2</w:t>
            </w:r>
          </w:p>
        </w:tc>
        <w:tc>
          <w:tcPr>
            <w:tcW w:w="1728" w:type="dxa"/>
          </w:tcPr>
          <w:p w:rsidR="004411E4" w:rsidRDefault="004411E4" w:rsidP="004411E4">
            <w:proofErr w:type="spellStart"/>
            <w:r>
              <w:t>S</w:t>
            </w:r>
            <w:r w:rsidR="00BC33C4">
              <w:t>etosa</w:t>
            </w:r>
            <w:proofErr w:type="spellEnd"/>
          </w:p>
          <w:p w:rsidR="004411E4" w:rsidRDefault="004411E4" w:rsidP="004411E4"/>
          <w:p w:rsidR="004411E4" w:rsidRDefault="004411E4"/>
          <w:p w:rsidR="004411E4" w:rsidRDefault="004411E4"/>
          <w:p w:rsidR="004411E4" w:rsidRDefault="004411E4"/>
        </w:tc>
      </w:tr>
    </w:tbl>
    <w:p w:rsidR="004411E4" w:rsidRPr="004411E4" w:rsidRDefault="004411E4" w:rsidP="004411E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br/>
      </w:r>
      <w:proofErr w:type="gramStart"/>
      <w:r w:rsidRPr="004411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proofErr w:type="spellEnd"/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411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model_selection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train_test_split</w:t>
      </w:r>
      <w:proofErr w:type="spellEnd"/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411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preprocessing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LabelEncoder</w:t>
      </w:r>
      <w:proofErr w:type="spellEnd"/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411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tree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DecisionTreeClassifier</w:t>
      </w:r>
      <w:proofErr w:type="spellEnd"/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411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metrics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accuracy_score</w:t>
      </w:r>
      <w:proofErr w:type="spellEnd"/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8B949E"/>
          <w:sz w:val="21"/>
          <w:szCs w:val="21"/>
        </w:rPr>
        <w:t># Load data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proofErr w:type="gram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read_csv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>"Iris.csv"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# Drop Id if exists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411E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>'Id'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proofErr w:type="gram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drop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>'Id'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411E4">
        <w:rPr>
          <w:rFonts w:ascii="Consolas" w:eastAsia="Times New Roman" w:hAnsi="Consolas" w:cs="Times New Roman"/>
          <w:color w:val="FFA657"/>
          <w:sz w:val="21"/>
          <w:szCs w:val="21"/>
        </w:rPr>
        <w:t>axis</w:t>
      </w:r>
      <w:r w:rsidRPr="004411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411E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8B949E"/>
          <w:sz w:val="21"/>
          <w:szCs w:val="21"/>
        </w:rPr>
        <w:t># Split data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drop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>"Species"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411E4">
        <w:rPr>
          <w:rFonts w:ascii="Consolas" w:eastAsia="Times New Roman" w:hAnsi="Consolas" w:cs="Times New Roman"/>
          <w:color w:val="FFA657"/>
          <w:sz w:val="21"/>
          <w:szCs w:val="21"/>
        </w:rPr>
        <w:t>axis</w:t>
      </w:r>
      <w:r w:rsidRPr="004411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411E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>"Species"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8B949E"/>
          <w:sz w:val="21"/>
          <w:szCs w:val="21"/>
        </w:rPr>
        <w:t># Convert labels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le</w:t>
      </w:r>
      <w:proofErr w:type="gram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LabelEncoder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le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8B949E"/>
          <w:sz w:val="21"/>
          <w:szCs w:val="21"/>
        </w:rPr>
        <w:t># Train/test split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X_train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X_test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y_train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y_test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train_test_</w:t>
      </w:r>
      <w:proofErr w:type="gramStart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411E4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411E4">
        <w:rPr>
          <w:rFonts w:ascii="Consolas" w:eastAsia="Times New Roman" w:hAnsi="Consolas" w:cs="Times New Roman"/>
          <w:color w:val="FFA657"/>
          <w:sz w:val="21"/>
          <w:szCs w:val="21"/>
        </w:rPr>
        <w:t>test_size</w:t>
      </w:r>
      <w:proofErr w:type="spellEnd"/>
      <w:r w:rsidRPr="004411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411E4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411E4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proofErr w:type="spellEnd"/>
      <w:r w:rsidRPr="004411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411E4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8B949E"/>
          <w:sz w:val="21"/>
          <w:szCs w:val="21"/>
        </w:rPr>
        <w:t># Train model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proofErr w:type="gram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DecisionTreeClassifier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fit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X_train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y_train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411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411E4">
        <w:rPr>
          <w:rFonts w:ascii="Consolas" w:eastAsia="Times New Roman" w:hAnsi="Consolas" w:cs="Times New Roman"/>
          <w:color w:val="4EC9B0"/>
          <w:sz w:val="21"/>
          <w:szCs w:val="21"/>
        </w:rPr>
        <w:t>metrics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classification_report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confusion_matrix</w:t>
      </w:r>
      <w:proofErr w:type="spellEnd"/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y_pred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411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X_test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8B949E"/>
          <w:sz w:val="21"/>
          <w:szCs w:val="21"/>
        </w:rPr>
        <w:t># Accuracy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>"Accuracy:"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accuracy_score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y_test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y_pred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8B949E"/>
          <w:sz w:val="21"/>
          <w:szCs w:val="21"/>
        </w:rPr>
        <w:t># Classification Report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411E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4411E4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>Classification</w:t>
      </w:r>
      <w:proofErr w:type="spellEnd"/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Report:</w:t>
      </w:r>
      <w:r w:rsidRPr="004411E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classification_report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y_test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y_pred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411E4">
        <w:rPr>
          <w:rFonts w:ascii="Consolas" w:eastAsia="Times New Roman" w:hAnsi="Consolas" w:cs="Times New Roman"/>
          <w:color w:val="8B949E"/>
          <w:sz w:val="21"/>
          <w:szCs w:val="21"/>
        </w:rPr>
        <w:t># Confusion Matrix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411E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4411E4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>Confusion</w:t>
      </w:r>
      <w:proofErr w:type="spellEnd"/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Matrix:</w:t>
      </w:r>
      <w:r w:rsidRPr="004411E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411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411E4" w:rsidRPr="004411E4" w:rsidRDefault="004411E4" w:rsidP="004411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4411E4">
        <w:rPr>
          <w:rFonts w:ascii="Consolas" w:eastAsia="Times New Roman" w:hAnsi="Consolas" w:cs="Times New Roman"/>
          <w:color w:val="D2A8FF"/>
          <w:sz w:val="21"/>
          <w:szCs w:val="21"/>
        </w:rPr>
        <w:t>confusion_matrix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y_test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411E4">
        <w:rPr>
          <w:rFonts w:ascii="Consolas" w:eastAsia="Times New Roman" w:hAnsi="Consolas" w:cs="Times New Roman"/>
          <w:color w:val="C9D1D9"/>
          <w:sz w:val="21"/>
          <w:szCs w:val="21"/>
        </w:rPr>
        <w:t>y_pred</w:t>
      </w:r>
      <w:proofErr w:type="spellEnd"/>
      <w:r w:rsidRPr="004411E4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4411E4" w:rsidRDefault="004411E4">
      <w:pPr>
        <w:pStyle w:val="Heading1"/>
      </w:pPr>
    </w:p>
    <w:p w:rsidR="002F2023" w:rsidRDefault="004411E4">
      <w:pPr>
        <w:pStyle w:val="Heading1"/>
      </w:pPr>
      <w:r>
        <w:t>5</w:t>
      </w:r>
      <w:r w:rsidR="00BC33C4">
        <w:t xml:space="preserve">. </w:t>
      </w:r>
      <w:r w:rsidR="00BC33C4">
        <w:t>Visualization</w:t>
      </w:r>
    </w:p>
    <w:p w:rsidR="002F2023" w:rsidRDefault="00BC33C4">
      <w:r>
        <w:t>Scatter Plot:</w:t>
      </w:r>
    </w:p>
    <w:p w:rsidR="002F2023" w:rsidRDefault="00BC33C4">
      <w:r>
        <w:rPr>
          <w:noProof/>
        </w:rPr>
        <w:lastRenderedPageBreak/>
        <w:drawing>
          <wp:inline distT="0" distB="0" distL="0" distR="0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is_scat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23" w:rsidRDefault="004411E4">
      <w:pPr>
        <w:pStyle w:val="Heading1"/>
      </w:pPr>
      <w:r>
        <w:t>6</w:t>
      </w:r>
      <w:r w:rsidR="00BC33C4">
        <w:t>. Model Performance</w:t>
      </w:r>
    </w:p>
    <w:p w:rsidR="002F2023" w:rsidRDefault="00BC33C4">
      <w:r>
        <w:t>Accuracy: 1.00</w:t>
      </w:r>
    </w:p>
    <w:p w:rsidR="002F2023" w:rsidRDefault="00BC33C4">
      <w:r>
        <w:t>Confusion Matrix:</w:t>
      </w:r>
    </w:p>
    <w:p w:rsidR="002F2023" w:rsidRDefault="00BC33C4">
      <w:r>
        <w:rPr>
          <w:noProof/>
        </w:rPr>
        <w:drawing>
          <wp:inline distT="0" distB="0" distL="0" distR="0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23" w:rsidRDefault="004411E4">
      <w:pPr>
        <w:pStyle w:val="Heading1"/>
      </w:pPr>
      <w:r>
        <w:lastRenderedPageBreak/>
        <w:t>7</w:t>
      </w:r>
      <w:bookmarkStart w:id="0" w:name="_GoBack"/>
      <w:bookmarkEnd w:id="0"/>
      <w:r w:rsidR="00BC33C4">
        <w:t>. Conclusion</w:t>
      </w:r>
    </w:p>
    <w:p w:rsidR="002F2023" w:rsidRDefault="00BC33C4">
      <w:r>
        <w:t>The model achieved excellent performance and correctly classified iris species.</w:t>
      </w:r>
    </w:p>
    <w:sectPr w:rsidR="002F20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2023"/>
    <w:rsid w:val="00326F90"/>
    <w:rsid w:val="004411E4"/>
    <w:rsid w:val="00AA1D8D"/>
    <w:rsid w:val="00B47730"/>
    <w:rsid w:val="00BC33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41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1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41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1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5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1D1456-4BF6-4194-A370-17E5A784C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 a k h i Computer</cp:lastModifiedBy>
  <cp:revision>3</cp:revision>
  <cp:lastPrinted>2026-04-07T10:08:00Z</cp:lastPrinted>
  <dcterms:created xsi:type="dcterms:W3CDTF">2013-12-23T23:15:00Z</dcterms:created>
  <dcterms:modified xsi:type="dcterms:W3CDTF">2026-04-07T12:01:00Z</dcterms:modified>
</cp:coreProperties>
</file>