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4CC" w:rsidRPr="00EB6703" w:rsidRDefault="00FC44CC" w:rsidP="004E3A2B">
      <w:pPr>
        <w:pStyle w:val="Header"/>
        <w:rPr>
          <w:rFonts w:ascii="Times New Roman" w:hAnsi="Times New Roman" w:cs="Times New Roman"/>
          <w:color w:val="000000" w:themeColor="text1"/>
        </w:rPr>
      </w:pPr>
      <w:r w:rsidRPr="00EB6703">
        <w:rPr>
          <w:rFonts w:ascii="Times New Roman" w:hAnsi="Times New Roman" w:cs="Times New Roman"/>
          <w:color w:val="000000" w:themeColor="text1"/>
        </w:rPr>
        <w:t xml:space="preserve">                                                                                                       </w:t>
      </w:r>
    </w:p>
    <w:p w:rsidR="0072666D" w:rsidRDefault="0072666D" w:rsidP="00FC44CC">
      <w:pPr>
        <w:rPr>
          <w:rFonts w:ascii="Times New Roman" w:hAnsi="Times New Roman" w:cs="Times New Roman"/>
          <w:color w:val="000000" w:themeColor="text1"/>
        </w:rPr>
      </w:pPr>
    </w:p>
    <w:p w:rsidR="003A440D" w:rsidRDefault="003A440D" w:rsidP="003A440D">
      <w:pPr>
        <w:jc w:val="center"/>
        <w:rPr>
          <w:rFonts w:ascii="Times New Roman" w:hAnsi="Times New Roman" w:cs="Times New Roman"/>
          <w:color w:val="000000" w:themeColor="text1"/>
        </w:rPr>
      </w:pPr>
      <w:r w:rsidRPr="003A440D">
        <w:rPr>
          <w:rFonts w:ascii="Times New Roman" w:hAnsi="Times New Roman" w:cs="Times New Roman"/>
          <w:color w:val="000000" w:themeColor="text1"/>
        </w:rPr>
        <w:object w:dxaOrig="7202"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25pt;height:129.95pt" o:ole="">
            <v:imagedata r:id="rId8" o:title=""/>
          </v:shape>
          <o:OLEObject Type="Embed" ProgID="PowerPoint.Slide.12" ShapeID="_x0000_i1025" DrawAspect="Content" ObjectID="_1510567590" r:id="rId9"/>
        </w:object>
      </w:r>
    </w:p>
    <w:p w:rsidR="003A440D" w:rsidRDefault="003A440D" w:rsidP="003A440D">
      <w:pPr>
        <w:jc w:val="center"/>
        <w:rPr>
          <w:rFonts w:ascii="Times New Roman" w:hAnsi="Times New Roman" w:cs="Times New Roman"/>
          <w:color w:val="000000" w:themeColor="text1"/>
        </w:rPr>
      </w:pPr>
      <w:r w:rsidRPr="003A440D">
        <w:rPr>
          <w:rFonts w:ascii="Times New Roman" w:hAnsi="Times New Roman" w:cs="Times New Roman"/>
          <w:color w:val="000000" w:themeColor="text1"/>
        </w:rPr>
        <w:object w:dxaOrig="7202" w:dyaOrig="5399">
          <v:shape id="_x0000_i1026" type="#_x0000_t75" style="width:399.25pt;height:96.3pt" o:ole="">
            <v:imagedata r:id="rId10" o:title=""/>
          </v:shape>
          <o:OLEObject Type="Embed" ProgID="PowerPoint.Slide.12" ShapeID="_x0000_i1026" DrawAspect="Content" ObjectID="_1510567591" r:id="rId11"/>
        </w:object>
      </w:r>
    </w:p>
    <w:p w:rsidR="003A440D" w:rsidRDefault="003A440D" w:rsidP="003A440D">
      <w:pPr>
        <w:jc w:val="center"/>
        <w:rPr>
          <w:rFonts w:ascii="Times New Roman" w:hAnsi="Times New Roman" w:cs="Times New Roman"/>
          <w:color w:val="000000" w:themeColor="text1"/>
        </w:rPr>
      </w:pPr>
      <w:r w:rsidRPr="003A440D">
        <w:rPr>
          <w:rFonts w:ascii="Times New Roman" w:hAnsi="Times New Roman" w:cs="Times New Roman"/>
          <w:color w:val="000000" w:themeColor="text1"/>
        </w:rPr>
        <w:object w:dxaOrig="7202" w:dyaOrig="5399">
          <v:shape id="_x0000_i1027" type="#_x0000_t75" style="width:401.15pt;height:88.85pt" o:ole="">
            <v:imagedata r:id="rId12" o:title=""/>
          </v:shape>
          <o:OLEObject Type="Embed" ProgID="PowerPoint.Slide.12" ShapeID="_x0000_i1027" DrawAspect="Content" ObjectID="_1510567592" r:id="rId13"/>
        </w:object>
      </w:r>
    </w:p>
    <w:p w:rsidR="003A440D" w:rsidRDefault="003A440D" w:rsidP="003A440D">
      <w:pPr>
        <w:jc w:val="center"/>
        <w:rPr>
          <w:rFonts w:ascii="Times New Roman" w:hAnsi="Times New Roman" w:cs="Times New Roman"/>
          <w:color w:val="000000" w:themeColor="text1"/>
        </w:rPr>
      </w:pPr>
      <w:r w:rsidRPr="003A440D">
        <w:rPr>
          <w:rFonts w:ascii="Times New Roman" w:hAnsi="Times New Roman" w:cs="Times New Roman"/>
          <w:color w:val="000000" w:themeColor="text1"/>
        </w:rPr>
        <w:object w:dxaOrig="7202" w:dyaOrig="5399">
          <v:shape id="_x0000_i1028" type="#_x0000_t75" style="width:5in;height:132.8pt" o:ole="">
            <v:imagedata r:id="rId14" o:title=""/>
          </v:shape>
          <o:OLEObject Type="Embed" ProgID="PowerPoint.Slide.12" ShapeID="_x0000_i1028" DrawAspect="Content" ObjectID="_1510567593" r:id="rId15"/>
        </w:object>
      </w:r>
    </w:p>
    <w:p w:rsidR="003A440D" w:rsidRDefault="003A440D" w:rsidP="003A440D">
      <w:pPr>
        <w:rPr>
          <w:rFonts w:ascii="Times New Roman" w:hAnsi="Times New Roman" w:cs="Times New Roman"/>
          <w:color w:val="000000" w:themeColor="text1"/>
        </w:rPr>
      </w:pPr>
    </w:p>
    <w:p w:rsidR="003A440D" w:rsidRDefault="003A440D" w:rsidP="003A440D">
      <w:pPr>
        <w:rPr>
          <w:rFonts w:ascii="Times New Roman" w:hAnsi="Times New Roman" w:cs="Times New Roman"/>
          <w:color w:val="000000" w:themeColor="text1"/>
        </w:rPr>
      </w:pPr>
    </w:p>
    <w:p w:rsidR="003A440D" w:rsidRDefault="003A440D" w:rsidP="003A440D">
      <w:pPr>
        <w:rPr>
          <w:rFonts w:ascii="Times New Roman" w:hAnsi="Times New Roman" w:cs="Times New Roman"/>
          <w:color w:val="000000" w:themeColor="text1"/>
        </w:rPr>
      </w:pPr>
      <w:r w:rsidRPr="003A440D">
        <w:rPr>
          <w:rFonts w:ascii="Times New Roman" w:hAnsi="Times New Roman" w:cs="Times New Roman"/>
          <w:color w:val="000000" w:themeColor="text1"/>
        </w:rPr>
        <w:t>1:</w:t>
      </w:r>
      <w:hyperlink r:id="rId16" w:history="1">
        <w:r w:rsidRPr="003A440D">
          <w:rPr>
            <w:rStyle w:val="Hyperlink"/>
            <w:rFonts w:ascii="Times New Roman" w:hAnsi="Times New Roman" w:cs="Times New Roman"/>
          </w:rPr>
          <w:t>Bahrain</w:t>
        </w:r>
      </w:hyperlink>
      <w:r w:rsidRPr="003A440D">
        <w:rPr>
          <w:rFonts w:ascii="Times New Roman" w:hAnsi="Times New Roman" w:cs="Times New Roman"/>
          <w:color w:val="000000" w:themeColor="text1"/>
        </w:rPr>
        <w:t>, </w:t>
      </w:r>
      <w:hyperlink r:id="rId17" w:history="1">
        <w:r w:rsidRPr="003A440D">
          <w:rPr>
            <w:rStyle w:val="Hyperlink"/>
            <w:rFonts w:ascii="Times New Roman" w:hAnsi="Times New Roman" w:cs="Times New Roman"/>
          </w:rPr>
          <w:t>Oman</w:t>
        </w:r>
      </w:hyperlink>
      <w:r w:rsidRPr="003A440D">
        <w:rPr>
          <w:rFonts w:ascii="Times New Roman" w:hAnsi="Times New Roman" w:cs="Times New Roman"/>
          <w:color w:val="000000" w:themeColor="text1"/>
        </w:rPr>
        <w:t>, </w:t>
      </w:r>
      <w:hyperlink r:id="rId18" w:history="1">
        <w:r w:rsidRPr="003A440D">
          <w:rPr>
            <w:rStyle w:val="Hyperlink"/>
            <w:rFonts w:ascii="Times New Roman" w:hAnsi="Times New Roman" w:cs="Times New Roman"/>
          </w:rPr>
          <w:t>Mahra</w:t>
        </w:r>
      </w:hyperlink>
      <w:r w:rsidRPr="003A440D">
        <w:rPr>
          <w:rFonts w:ascii="Times New Roman" w:hAnsi="Times New Roman" w:cs="Times New Roman"/>
          <w:color w:val="000000" w:themeColor="text1"/>
        </w:rPr>
        <w:t xml:space="preserve">  and </w:t>
      </w:r>
      <w:hyperlink r:id="rId19" w:history="1">
        <w:r w:rsidRPr="003A440D">
          <w:rPr>
            <w:rStyle w:val="Hyperlink"/>
            <w:rFonts w:ascii="Times New Roman" w:hAnsi="Times New Roman" w:cs="Times New Roman"/>
          </w:rPr>
          <w:t>Yemen</w:t>
        </w:r>
      </w:hyperlink>
      <w:r w:rsidRPr="003A440D">
        <w:rPr>
          <w:rFonts w:ascii="Times New Roman" w:hAnsi="Times New Roman" w:cs="Times New Roman"/>
          <w:color w:val="000000" w:themeColor="text1"/>
        </w:rPr>
        <w:br/>
        <w:t>2</w:t>
      </w:r>
      <w:r w:rsidRPr="003A440D">
        <w:rPr>
          <w:rFonts w:ascii="Times New Roman" w:hAnsi="Times New Roman" w:cs="Times New Roman"/>
          <w:i/>
          <w:iCs/>
          <w:color w:val="000000" w:themeColor="text1"/>
        </w:rPr>
        <w:t xml:space="preserve"> :Origin and development of the Qur'an</w:t>
      </w:r>
      <w:r w:rsidRPr="003A440D">
        <w:rPr>
          <w:rFonts w:ascii="Times New Roman" w:hAnsi="Times New Roman" w:cs="Times New Roman"/>
          <w:i/>
          <w:iCs/>
          <w:color w:val="000000" w:themeColor="text1"/>
        </w:rPr>
        <w:br/>
      </w:r>
      <w:r w:rsidRPr="003A440D">
        <w:rPr>
          <w:rFonts w:ascii="Times New Roman" w:hAnsi="Times New Roman" w:cs="Times New Roman"/>
          <w:color w:val="000000" w:themeColor="text1"/>
        </w:rPr>
        <w:t>3 :Military expansion</w:t>
      </w:r>
    </w:p>
    <w:p w:rsidR="003A440D" w:rsidRPr="00EB6703" w:rsidRDefault="003A440D" w:rsidP="003A440D">
      <w:pPr>
        <w:rPr>
          <w:rFonts w:ascii="Times New Roman" w:hAnsi="Times New Roman" w:cs="Times New Roman"/>
          <w:color w:val="000000" w:themeColor="text1"/>
        </w:rPr>
      </w:pPr>
      <w:r w:rsidRPr="003A440D">
        <w:rPr>
          <w:rFonts w:ascii="Times New Roman" w:hAnsi="Times New Roman" w:cs="Times New Roman"/>
          <w:noProof/>
          <w:color w:val="000000" w:themeColor="text1"/>
        </w:rPr>
        <w:lastRenderedPageBreak/>
        <w:drawing>
          <wp:inline distT="0" distB="0" distL="0" distR="0">
            <wp:extent cx="5943600" cy="1181100"/>
            <wp:effectExtent l="19050" t="0" r="0" b="0"/>
            <wp:docPr id="1" name="Picture 1" descr="http://upload.wikimedia.org/wikipedia/commons/thumb/c/c1/Abubakr%27sreign.png/220px-Abubakr%27sreign.png"/>
            <wp:cNvGraphicFramePr/>
            <a:graphic xmlns:a="http://schemas.openxmlformats.org/drawingml/2006/main">
              <a:graphicData uri="http://schemas.openxmlformats.org/drawingml/2006/picture">
                <pic:pic xmlns:pic="http://schemas.openxmlformats.org/drawingml/2006/picture">
                  <pic:nvPicPr>
                    <pic:cNvPr id="2" name="Picture 1" descr="http://upload.wikimedia.org/wikipedia/commons/thumb/c/c1/Abubakr%27sreign.png/220px-Abubakr%27sreign.png"/>
                    <pic:cNvPicPr/>
                  </pic:nvPicPr>
                  <pic:blipFill>
                    <a:blip r:embed="rId20"/>
                    <a:srcRect/>
                    <a:stretch>
                      <a:fillRect/>
                    </a:stretch>
                  </pic:blipFill>
                  <pic:spPr bwMode="auto">
                    <a:xfrm>
                      <a:off x="0" y="0"/>
                      <a:ext cx="5943600" cy="1181100"/>
                    </a:xfrm>
                    <a:prstGeom prst="rect">
                      <a:avLst/>
                    </a:prstGeom>
                    <a:noFill/>
                    <a:ln w="9525">
                      <a:noFill/>
                      <a:miter lim="800000"/>
                      <a:headEnd/>
                      <a:tailEnd/>
                    </a:ln>
                  </pic:spPr>
                </pic:pic>
              </a:graphicData>
            </a:graphic>
          </wp:inline>
        </w:drawing>
      </w:r>
    </w:p>
    <w:p w:rsidR="003A440D" w:rsidRDefault="003A440D" w:rsidP="003A440D">
      <w:pPr>
        <w:tabs>
          <w:tab w:val="left" w:pos="5490"/>
        </w:tabs>
        <w:jc w:val="center"/>
        <w:rPr>
          <w:rFonts w:ascii="Times New Roman" w:eastAsia="Times New Roman" w:hAnsi="Times New Roman" w:cs="Times New Roman"/>
          <w:b/>
          <w:bCs/>
          <w:color w:val="000000" w:themeColor="text1"/>
          <w:kern w:val="36"/>
          <w:sz w:val="28"/>
          <w:szCs w:val="28"/>
        </w:rPr>
      </w:pPr>
      <w:r>
        <w:rPr>
          <w:rFonts w:ascii="Times New Roman" w:eastAsia="Times New Roman" w:hAnsi="Times New Roman" w:cs="Times New Roman"/>
          <w:b/>
          <w:bCs/>
          <w:noProof/>
          <w:color w:val="000000" w:themeColor="text1"/>
          <w:kern w:val="36"/>
          <w:sz w:val="28"/>
          <w:szCs w:val="28"/>
        </w:rPr>
        <w:drawing>
          <wp:inline distT="0" distB="0" distL="0" distR="0">
            <wp:extent cx="4572000" cy="17430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572000" cy="1743075"/>
                    </a:xfrm>
                    <a:prstGeom prst="rect">
                      <a:avLst/>
                    </a:prstGeom>
                    <a:noFill/>
                  </pic:spPr>
                </pic:pic>
              </a:graphicData>
            </a:graphic>
          </wp:inline>
        </w:drawing>
      </w:r>
    </w:p>
    <w:p w:rsidR="003A440D" w:rsidRDefault="003A440D" w:rsidP="008B6C80">
      <w:pPr>
        <w:tabs>
          <w:tab w:val="left" w:pos="5490"/>
        </w:tabs>
        <w:jc w:val="center"/>
        <w:rPr>
          <w:rFonts w:ascii="Times New Roman" w:eastAsia="Times New Roman" w:hAnsi="Times New Roman" w:cs="Times New Roman"/>
          <w:b/>
          <w:bCs/>
          <w:color w:val="000000" w:themeColor="text1"/>
          <w:kern w:val="36"/>
          <w:sz w:val="28"/>
          <w:szCs w:val="28"/>
        </w:rPr>
      </w:pPr>
    </w:p>
    <w:p w:rsidR="008056AA" w:rsidRPr="003A440D" w:rsidRDefault="00011F23" w:rsidP="003A440D">
      <w:pPr>
        <w:numPr>
          <w:ilvl w:val="0"/>
          <w:numId w:val="1"/>
        </w:numPr>
        <w:tabs>
          <w:tab w:val="left" w:pos="5490"/>
        </w:tabs>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color w:val="000000" w:themeColor="text1"/>
          <w:kern w:val="36"/>
          <w:sz w:val="28"/>
          <w:szCs w:val="28"/>
        </w:rPr>
        <w:t>Katib, the </w:t>
      </w:r>
      <w:hyperlink r:id="rId22" w:history="1">
        <w:r w:rsidRPr="003A440D">
          <w:rPr>
            <w:rStyle w:val="Hyperlink"/>
            <w:rFonts w:ascii="Times New Roman" w:eastAsia="Times New Roman" w:hAnsi="Times New Roman" w:cs="Times New Roman"/>
            <w:b/>
            <w:bCs/>
            <w:kern w:val="36"/>
            <w:sz w:val="28"/>
            <w:szCs w:val="28"/>
          </w:rPr>
          <w:t>Chief Secretary</w:t>
        </w:r>
      </w:hyperlink>
      <w:r w:rsidRPr="003A440D">
        <w:rPr>
          <w:rFonts w:ascii="Times New Roman" w:eastAsia="Times New Roman" w:hAnsi="Times New Roman" w:cs="Times New Roman"/>
          <w:b/>
          <w:bCs/>
          <w:color w:val="000000" w:themeColor="text1"/>
          <w:kern w:val="36"/>
          <w:sz w:val="28"/>
          <w:szCs w:val="28"/>
        </w:rPr>
        <w:t xml:space="preserve">. </w:t>
      </w:r>
    </w:p>
    <w:p w:rsidR="008056AA" w:rsidRPr="003A440D" w:rsidRDefault="00011F23" w:rsidP="003A440D">
      <w:pPr>
        <w:numPr>
          <w:ilvl w:val="0"/>
          <w:numId w:val="1"/>
        </w:numPr>
        <w:tabs>
          <w:tab w:val="left" w:pos="5490"/>
        </w:tabs>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color w:val="000000" w:themeColor="text1"/>
          <w:kern w:val="36"/>
          <w:sz w:val="28"/>
          <w:szCs w:val="28"/>
        </w:rPr>
        <w:t xml:space="preserve">Katib-ud-Diwan, the Military Secretary. </w:t>
      </w:r>
    </w:p>
    <w:p w:rsidR="008056AA" w:rsidRPr="003A440D" w:rsidRDefault="00011F23" w:rsidP="003A440D">
      <w:pPr>
        <w:numPr>
          <w:ilvl w:val="0"/>
          <w:numId w:val="1"/>
        </w:numPr>
        <w:tabs>
          <w:tab w:val="left" w:pos="5490"/>
        </w:tabs>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color w:val="000000" w:themeColor="text1"/>
          <w:kern w:val="36"/>
          <w:sz w:val="28"/>
          <w:szCs w:val="28"/>
        </w:rPr>
        <w:t xml:space="preserve">Sahib-ul-Kharaj, the Revenue Collector. </w:t>
      </w:r>
    </w:p>
    <w:p w:rsidR="008056AA" w:rsidRPr="003A440D" w:rsidRDefault="00011F23" w:rsidP="003A440D">
      <w:pPr>
        <w:numPr>
          <w:ilvl w:val="0"/>
          <w:numId w:val="1"/>
        </w:numPr>
        <w:tabs>
          <w:tab w:val="left" w:pos="5490"/>
        </w:tabs>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color w:val="000000" w:themeColor="text1"/>
          <w:kern w:val="36"/>
          <w:sz w:val="28"/>
          <w:szCs w:val="28"/>
        </w:rPr>
        <w:t>Sahib-ul-Ahdath, the </w:t>
      </w:r>
      <w:hyperlink r:id="rId23" w:history="1">
        <w:r w:rsidRPr="003A440D">
          <w:rPr>
            <w:rStyle w:val="Hyperlink"/>
            <w:rFonts w:ascii="Times New Roman" w:eastAsia="Times New Roman" w:hAnsi="Times New Roman" w:cs="Times New Roman"/>
            <w:b/>
            <w:bCs/>
            <w:kern w:val="36"/>
            <w:sz w:val="28"/>
            <w:szCs w:val="28"/>
          </w:rPr>
          <w:t>Police chief</w:t>
        </w:r>
      </w:hyperlink>
      <w:r w:rsidRPr="003A440D">
        <w:rPr>
          <w:rFonts w:ascii="Times New Roman" w:eastAsia="Times New Roman" w:hAnsi="Times New Roman" w:cs="Times New Roman"/>
          <w:b/>
          <w:bCs/>
          <w:color w:val="000000" w:themeColor="text1"/>
          <w:kern w:val="36"/>
          <w:sz w:val="28"/>
          <w:szCs w:val="28"/>
        </w:rPr>
        <w:t xml:space="preserve">. </w:t>
      </w:r>
    </w:p>
    <w:p w:rsidR="008056AA" w:rsidRPr="003A440D" w:rsidRDefault="00011F23" w:rsidP="003A440D">
      <w:pPr>
        <w:numPr>
          <w:ilvl w:val="0"/>
          <w:numId w:val="1"/>
        </w:numPr>
        <w:tabs>
          <w:tab w:val="left" w:pos="5490"/>
        </w:tabs>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color w:val="000000" w:themeColor="text1"/>
          <w:kern w:val="36"/>
          <w:sz w:val="28"/>
          <w:szCs w:val="28"/>
        </w:rPr>
        <w:t>Sahib-Bait-ul-Mal, the </w:t>
      </w:r>
      <w:hyperlink r:id="rId24" w:history="1">
        <w:r w:rsidRPr="003A440D">
          <w:rPr>
            <w:rStyle w:val="Hyperlink"/>
            <w:rFonts w:ascii="Times New Roman" w:eastAsia="Times New Roman" w:hAnsi="Times New Roman" w:cs="Times New Roman"/>
            <w:b/>
            <w:bCs/>
            <w:kern w:val="36"/>
            <w:sz w:val="28"/>
            <w:szCs w:val="28"/>
          </w:rPr>
          <w:t>Treasury</w:t>
        </w:r>
      </w:hyperlink>
      <w:r w:rsidRPr="003A440D">
        <w:rPr>
          <w:rFonts w:ascii="Times New Roman" w:eastAsia="Times New Roman" w:hAnsi="Times New Roman" w:cs="Times New Roman"/>
          <w:b/>
          <w:bCs/>
          <w:color w:val="000000" w:themeColor="text1"/>
          <w:kern w:val="36"/>
          <w:sz w:val="28"/>
          <w:szCs w:val="28"/>
        </w:rPr>
        <w:t xml:space="preserve"> Officer. </w:t>
      </w:r>
    </w:p>
    <w:p w:rsidR="008056AA" w:rsidRDefault="00011F23" w:rsidP="003A440D">
      <w:pPr>
        <w:numPr>
          <w:ilvl w:val="0"/>
          <w:numId w:val="1"/>
        </w:numPr>
        <w:tabs>
          <w:tab w:val="left" w:pos="5490"/>
        </w:tabs>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color w:val="000000" w:themeColor="text1"/>
          <w:kern w:val="36"/>
          <w:sz w:val="28"/>
          <w:szCs w:val="28"/>
        </w:rPr>
        <w:t>Qadi, the </w:t>
      </w:r>
      <w:hyperlink r:id="rId25" w:history="1">
        <w:r w:rsidRPr="003A440D">
          <w:rPr>
            <w:rStyle w:val="Hyperlink"/>
            <w:rFonts w:ascii="Times New Roman" w:eastAsia="Times New Roman" w:hAnsi="Times New Roman" w:cs="Times New Roman"/>
            <w:b/>
            <w:bCs/>
            <w:kern w:val="36"/>
            <w:sz w:val="28"/>
            <w:szCs w:val="28"/>
          </w:rPr>
          <w:t>Chief Judge</w:t>
        </w:r>
      </w:hyperlink>
      <w:r w:rsidRPr="003A440D">
        <w:rPr>
          <w:rFonts w:ascii="Times New Roman" w:eastAsia="Times New Roman" w:hAnsi="Times New Roman" w:cs="Times New Roman"/>
          <w:b/>
          <w:bCs/>
          <w:color w:val="000000" w:themeColor="text1"/>
          <w:kern w:val="36"/>
          <w:sz w:val="28"/>
          <w:szCs w:val="28"/>
        </w:rPr>
        <w:t xml:space="preserve">. </w:t>
      </w:r>
    </w:p>
    <w:p w:rsidR="003A440D" w:rsidRPr="003A440D" w:rsidRDefault="003A440D" w:rsidP="003A440D">
      <w:pPr>
        <w:tabs>
          <w:tab w:val="left" w:pos="5490"/>
        </w:tabs>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color w:val="000000" w:themeColor="text1"/>
          <w:kern w:val="36"/>
          <w:sz w:val="28"/>
          <w:szCs w:val="28"/>
        </w:rPr>
        <w:object w:dxaOrig="7202" w:dyaOrig="5399">
          <v:shape id="_x0000_i1029" type="#_x0000_t75" style="width:466.6pt;height:94.45pt" o:ole="">
            <v:imagedata r:id="rId26" o:title=""/>
          </v:shape>
          <o:OLEObject Type="Embed" ProgID="PowerPoint.Slide.12" ShapeID="_x0000_i1029" DrawAspect="Content" ObjectID="_1510567594" r:id="rId27"/>
        </w:object>
      </w:r>
    </w:p>
    <w:p w:rsidR="003A440D" w:rsidRDefault="003A440D" w:rsidP="003A440D">
      <w:pPr>
        <w:tabs>
          <w:tab w:val="left" w:pos="5490"/>
        </w:tabs>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color w:val="000000" w:themeColor="text1"/>
          <w:kern w:val="36"/>
          <w:sz w:val="28"/>
          <w:szCs w:val="28"/>
        </w:rPr>
        <w:object w:dxaOrig="7202" w:dyaOrig="5399">
          <v:shape id="_x0000_i1030" type="#_x0000_t75" style="width:461pt;height:193.55pt" o:ole="">
            <v:imagedata r:id="rId28" o:title=""/>
          </v:shape>
          <o:OLEObject Type="Embed" ProgID="PowerPoint.Slide.12" ShapeID="_x0000_i1030" DrawAspect="Content" ObjectID="_1510567595" r:id="rId29"/>
        </w:object>
      </w:r>
    </w:p>
    <w:p w:rsidR="003A440D" w:rsidRDefault="003A440D" w:rsidP="008B6C80">
      <w:pPr>
        <w:tabs>
          <w:tab w:val="left" w:pos="5490"/>
        </w:tabs>
        <w:jc w:val="center"/>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noProof/>
          <w:color w:val="000000" w:themeColor="text1"/>
          <w:kern w:val="36"/>
          <w:sz w:val="28"/>
          <w:szCs w:val="28"/>
        </w:rPr>
        <w:drawing>
          <wp:inline distT="0" distB="0" distL="0" distR="0">
            <wp:extent cx="5905500" cy="1809750"/>
            <wp:effectExtent l="19050" t="0" r="0" b="0"/>
            <wp:docPr id="4" name="Picture 3" descr="http://upload.wikimedia.org/wikipedia/commons/thumb/5/5e/Uthman_Koran-RZ.jpg/220px-Uthman_Koran-RZ.jpg"/>
            <wp:cNvGraphicFramePr/>
            <a:graphic xmlns:a="http://schemas.openxmlformats.org/drawingml/2006/main">
              <a:graphicData uri="http://schemas.openxmlformats.org/drawingml/2006/picture">
                <pic:pic xmlns:pic="http://schemas.openxmlformats.org/drawingml/2006/picture">
                  <pic:nvPicPr>
                    <pic:cNvPr id="4" name="Picture 3" descr="http://upload.wikimedia.org/wikipedia/commons/thumb/5/5e/Uthman_Koran-RZ.jpg/220px-Uthman_Koran-RZ.jpg"/>
                    <pic:cNvPicPr/>
                  </pic:nvPicPr>
                  <pic:blipFill>
                    <a:blip r:embed="rId30"/>
                    <a:srcRect/>
                    <a:stretch>
                      <a:fillRect/>
                    </a:stretch>
                  </pic:blipFill>
                  <pic:spPr bwMode="auto">
                    <a:xfrm>
                      <a:off x="0" y="0"/>
                      <a:ext cx="5905500" cy="1809750"/>
                    </a:xfrm>
                    <a:prstGeom prst="rect">
                      <a:avLst/>
                    </a:prstGeom>
                    <a:noFill/>
                    <a:ln w="9525">
                      <a:noFill/>
                      <a:miter lim="800000"/>
                      <a:headEnd/>
                      <a:tailEnd/>
                    </a:ln>
                  </pic:spPr>
                </pic:pic>
              </a:graphicData>
            </a:graphic>
          </wp:inline>
        </w:drawing>
      </w:r>
    </w:p>
    <w:p w:rsidR="003A440D" w:rsidRDefault="003A440D" w:rsidP="008B6C80">
      <w:pPr>
        <w:tabs>
          <w:tab w:val="left" w:pos="5490"/>
        </w:tabs>
        <w:jc w:val="center"/>
        <w:rPr>
          <w:rFonts w:ascii="Times New Roman" w:eastAsia="Times New Roman" w:hAnsi="Times New Roman" w:cs="Times New Roman"/>
          <w:b/>
          <w:bCs/>
          <w:color w:val="000000" w:themeColor="text1"/>
          <w:kern w:val="36"/>
          <w:sz w:val="28"/>
          <w:szCs w:val="28"/>
        </w:rPr>
      </w:pPr>
    </w:p>
    <w:p w:rsidR="003A440D" w:rsidRDefault="003A440D" w:rsidP="008B6C80">
      <w:pPr>
        <w:tabs>
          <w:tab w:val="left" w:pos="5490"/>
        </w:tabs>
        <w:jc w:val="center"/>
        <w:rPr>
          <w:rFonts w:ascii="Times New Roman" w:eastAsia="Times New Roman" w:hAnsi="Times New Roman" w:cs="Times New Roman"/>
          <w:b/>
          <w:bCs/>
          <w:color w:val="000000" w:themeColor="text1"/>
          <w:kern w:val="36"/>
          <w:sz w:val="28"/>
          <w:szCs w:val="28"/>
        </w:rPr>
      </w:pPr>
    </w:p>
    <w:p w:rsidR="003A440D" w:rsidRDefault="003A440D" w:rsidP="008B6C80">
      <w:pPr>
        <w:tabs>
          <w:tab w:val="left" w:pos="5490"/>
        </w:tabs>
        <w:jc w:val="center"/>
        <w:rPr>
          <w:rFonts w:ascii="Times New Roman" w:eastAsia="Times New Roman" w:hAnsi="Times New Roman" w:cs="Times New Roman"/>
          <w:b/>
          <w:bCs/>
          <w:color w:val="000000" w:themeColor="text1"/>
          <w:kern w:val="36"/>
          <w:sz w:val="28"/>
          <w:szCs w:val="28"/>
        </w:rPr>
      </w:pPr>
    </w:p>
    <w:p w:rsidR="003A440D" w:rsidRDefault="003A440D" w:rsidP="008B6C80">
      <w:pPr>
        <w:tabs>
          <w:tab w:val="left" w:pos="5490"/>
        </w:tabs>
        <w:jc w:val="center"/>
        <w:rPr>
          <w:rFonts w:ascii="Times New Roman" w:eastAsia="Times New Roman" w:hAnsi="Times New Roman" w:cs="Times New Roman"/>
          <w:b/>
          <w:bCs/>
          <w:color w:val="000000" w:themeColor="text1"/>
          <w:kern w:val="36"/>
          <w:sz w:val="28"/>
          <w:szCs w:val="28"/>
        </w:rPr>
      </w:pPr>
      <w:r w:rsidRPr="003A440D">
        <w:rPr>
          <w:rFonts w:ascii="Times New Roman" w:eastAsia="Times New Roman" w:hAnsi="Times New Roman" w:cs="Times New Roman"/>
          <w:b/>
          <w:bCs/>
          <w:noProof/>
          <w:color w:val="000000" w:themeColor="text1"/>
          <w:kern w:val="36"/>
          <w:sz w:val="28"/>
          <w:szCs w:val="28"/>
        </w:rPr>
        <w:drawing>
          <wp:inline distT="0" distB="0" distL="0" distR="0">
            <wp:extent cx="4572000" cy="21145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572000" cy="2114550"/>
                    </a:xfrm>
                    <a:prstGeom prst="rect">
                      <a:avLst/>
                    </a:prstGeom>
                    <a:noFill/>
                  </pic:spPr>
                </pic:pic>
              </a:graphicData>
            </a:graphic>
          </wp:inline>
        </w:drawing>
      </w:r>
    </w:p>
    <w:p w:rsidR="003A440D" w:rsidRDefault="003A440D" w:rsidP="008B6C80">
      <w:pPr>
        <w:tabs>
          <w:tab w:val="left" w:pos="5490"/>
        </w:tabs>
        <w:jc w:val="center"/>
        <w:rPr>
          <w:rFonts w:ascii="Times New Roman" w:eastAsia="Times New Roman" w:hAnsi="Times New Roman" w:cs="Times New Roman"/>
          <w:b/>
          <w:bCs/>
          <w:color w:val="000000" w:themeColor="text1"/>
          <w:kern w:val="36"/>
          <w:sz w:val="28"/>
          <w:szCs w:val="28"/>
        </w:rPr>
      </w:pPr>
    </w:p>
    <w:p w:rsidR="00F625DE" w:rsidRPr="003A440D" w:rsidRDefault="003A440D" w:rsidP="00F625DE">
      <w:pPr>
        <w:tabs>
          <w:tab w:val="left" w:pos="5490"/>
        </w:tabs>
        <w:rPr>
          <w:rFonts w:ascii="Times New Roman" w:eastAsia="Times New Roman" w:hAnsi="Times New Roman" w:cs="Times New Roman"/>
          <w:b/>
          <w:bCs/>
          <w:color w:val="000000" w:themeColor="text1"/>
          <w:kern w:val="36"/>
          <w:sz w:val="28"/>
          <w:szCs w:val="28"/>
        </w:rPr>
      </w:pPr>
      <w:r>
        <w:rPr>
          <w:rFonts w:ascii="Times New Roman" w:eastAsia="Times New Roman" w:hAnsi="Times New Roman" w:cs="Times New Roman"/>
          <w:b/>
          <w:bCs/>
          <w:color w:val="000000" w:themeColor="text1"/>
          <w:kern w:val="36"/>
          <w:sz w:val="28"/>
          <w:szCs w:val="28"/>
        </w:rPr>
        <w:lastRenderedPageBreak/>
        <w:t xml:space="preserve">                                            </w:t>
      </w:r>
      <w:r w:rsidR="00031D87" w:rsidRPr="00EB6703">
        <w:rPr>
          <w:rFonts w:ascii="Times New Roman" w:eastAsia="Times New Roman" w:hAnsi="Times New Roman" w:cs="Times New Roman"/>
          <w:b/>
          <w:bCs/>
          <w:color w:val="000000" w:themeColor="text1"/>
          <w:kern w:val="36"/>
          <w:sz w:val="28"/>
          <w:szCs w:val="28"/>
        </w:rPr>
        <w:t>Abbasid</w:t>
      </w:r>
      <w:r w:rsidR="00FC44CC" w:rsidRPr="00EB6703">
        <w:rPr>
          <w:rFonts w:ascii="Times New Roman" w:eastAsia="Times New Roman" w:hAnsi="Times New Roman" w:cs="Times New Roman"/>
          <w:b/>
          <w:bCs/>
          <w:color w:val="000000" w:themeColor="text1"/>
          <w:kern w:val="36"/>
          <w:sz w:val="28"/>
          <w:szCs w:val="28"/>
        </w:rPr>
        <w:t xml:space="preserve"> Empire 750-1258</w:t>
      </w:r>
    </w:p>
    <w:tbl>
      <w:tblPr>
        <w:tblpPr w:leftFromText="180" w:rightFromText="180" w:vertAnchor="text" w:tblpXSpec="center" w:tblpY="1"/>
        <w:tblOverlap w:val="neve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524"/>
        <w:gridCol w:w="2140"/>
        <w:gridCol w:w="885"/>
        <w:gridCol w:w="1086"/>
      </w:tblGrid>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F625DE" w:rsidRPr="00EB6703" w:rsidRDefault="00F625DE" w:rsidP="00CB7A9F">
            <w:pPr>
              <w:spacing w:before="240" w:after="240"/>
              <w:jc w:val="center"/>
              <w:rPr>
                <w:rFonts w:ascii="Times New Roman" w:hAnsi="Times New Roman" w:cs="Times New Roman"/>
                <w:b/>
                <w:bCs/>
                <w:color w:val="000000" w:themeColor="text1"/>
                <w:sz w:val="24"/>
                <w:szCs w:val="24"/>
              </w:rPr>
            </w:pPr>
            <w:r w:rsidRPr="00EB6703">
              <w:rPr>
                <w:rFonts w:ascii="Times New Roman" w:hAnsi="Times New Roman" w:cs="Times New Roman"/>
                <w:b/>
                <w:bCs/>
                <w:color w:val="000000" w:themeColor="text1"/>
              </w:rPr>
              <w:t>num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F625DE" w:rsidRPr="00EB6703" w:rsidRDefault="00F625DE" w:rsidP="00CB7A9F">
            <w:pPr>
              <w:spacing w:before="240" w:after="240"/>
              <w:jc w:val="center"/>
              <w:rPr>
                <w:rFonts w:ascii="Times New Roman" w:hAnsi="Times New Roman" w:cs="Times New Roman"/>
                <w:b/>
                <w:bCs/>
                <w:color w:val="000000" w:themeColor="text1"/>
                <w:sz w:val="24"/>
                <w:szCs w:val="24"/>
              </w:rPr>
            </w:pPr>
            <w:r w:rsidRPr="00EB6703">
              <w:rPr>
                <w:rFonts w:ascii="Times New Roman" w:hAnsi="Times New Roman" w:cs="Times New Roman"/>
                <w:b/>
                <w:bCs/>
                <w:color w:val="000000" w:themeColor="text1"/>
              </w:rPr>
              <w:t>Caliph</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F625DE" w:rsidRPr="00EB6703" w:rsidRDefault="00F625DE" w:rsidP="00CB7A9F">
            <w:pPr>
              <w:spacing w:before="240" w:after="240"/>
              <w:jc w:val="center"/>
              <w:rPr>
                <w:rFonts w:ascii="Times New Roman" w:hAnsi="Times New Roman" w:cs="Times New Roman"/>
                <w:b/>
                <w:bCs/>
                <w:color w:val="000000" w:themeColor="text1"/>
                <w:sz w:val="24"/>
                <w:szCs w:val="24"/>
              </w:rPr>
            </w:pPr>
            <w:r w:rsidRPr="00EB6703">
              <w:rPr>
                <w:rFonts w:ascii="Times New Roman" w:hAnsi="Times New Roman" w:cs="Times New Roman"/>
                <w:b/>
                <w:bCs/>
                <w:color w:val="000000" w:themeColor="text1"/>
              </w:rPr>
              <w:t>AH</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F625DE" w:rsidRPr="00EB6703" w:rsidRDefault="00F625DE" w:rsidP="00CB7A9F">
            <w:pPr>
              <w:spacing w:before="240" w:after="240"/>
              <w:jc w:val="center"/>
              <w:rPr>
                <w:rFonts w:ascii="Times New Roman" w:hAnsi="Times New Roman" w:cs="Times New Roman"/>
                <w:b/>
                <w:bCs/>
                <w:color w:val="000000" w:themeColor="text1"/>
                <w:sz w:val="24"/>
                <w:szCs w:val="24"/>
              </w:rPr>
            </w:pPr>
            <w:r w:rsidRPr="00EB6703">
              <w:rPr>
                <w:rFonts w:ascii="Times New Roman" w:hAnsi="Times New Roman" w:cs="Times New Roman"/>
                <w:b/>
                <w:bCs/>
                <w:color w:val="000000" w:themeColor="text1"/>
              </w:rPr>
              <w:t>AD</w:t>
            </w:r>
          </w:p>
        </w:tc>
      </w:tr>
      <w:tr w:rsidR="00F625DE" w:rsidRPr="00EB6703" w:rsidTr="008B6C80">
        <w:tc>
          <w:tcPr>
            <w:tcW w:w="0" w:type="auto"/>
            <w:gridSpan w:val="4"/>
            <w:tcBorders>
              <w:top w:val="single" w:sz="6" w:space="0" w:color="AAAAAA"/>
              <w:left w:val="single" w:sz="6" w:space="0" w:color="AAAAAA"/>
              <w:bottom w:val="single" w:sz="6" w:space="0" w:color="AAAAAA"/>
              <w:right w:val="single" w:sz="6" w:space="0" w:color="AAAAAA"/>
            </w:tcBorders>
            <w:shd w:val="clear" w:color="auto" w:fill="C0C0C0"/>
            <w:tcMar>
              <w:top w:w="48" w:type="dxa"/>
              <w:left w:w="48" w:type="dxa"/>
              <w:bottom w:w="48" w:type="dxa"/>
              <w:right w:w="48" w:type="dxa"/>
            </w:tcMar>
            <w:vAlign w:val="center"/>
            <w:hideMark/>
          </w:tcPr>
          <w:p w:rsidR="00F625DE" w:rsidRPr="00EB6703" w:rsidRDefault="00F625DE" w:rsidP="00CB7A9F">
            <w:pPr>
              <w:spacing w:before="240" w:after="240"/>
              <w:jc w:val="center"/>
              <w:rPr>
                <w:rFonts w:ascii="Times New Roman" w:hAnsi="Times New Roman" w:cs="Times New Roman"/>
                <w:color w:val="000000" w:themeColor="text1"/>
                <w:sz w:val="24"/>
                <w:szCs w:val="24"/>
              </w:rPr>
            </w:pPr>
            <w:r w:rsidRPr="00EB6703">
              <w:rPr>
                <w:rFonts w:ascii="Times New Roman" w:hAnsi="Times New Roman" w:cs="Times New Roman"/>
                <w:b/>
                <w:bCs/>
                <w:color w:val="000000" w:themeColor="text1"/>
              </w:rPr>
              <w:t>Caliphs of the Abbasid Caliphate</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Abu'l Abbas</w:t>
            </w:r>
            <w:r w:rsidRPr="00EB6703">
              <w:rPr>
                <w:rStyle w:val="apple-converted-space"/>
                <w:rFonts w:ascii="Times New Roman" w:hAnsi="Times New Roman" w:cs="Times New Roman"/>
                <w:color w:val="000000" w:themeColor="text1"/>
              </w:rPr>
              <w:t> </w:t>
            </w:r>
            <w:hyperlink r:id="rId32" w:tooltip="As-Saffah" w:history="1">
              <w:r w:rsidRPr="00EB6703">
                <w:rPr>
                  <w:rStyle w:val="Hyperlink"/>
                  <w:rFonts w:ascii="Times New Roman" w:hAnsi="Times New Roman" w:cs="Times New Roman"/>
                  <w:color w:val="000000" w:themeColor="text1"/>
                  <w:u w:val="none"/>
                </w:rPr>
                <w:t>As-Saffah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131-136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750–754</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33" w:tooltip="Al-Mansur" w:history="1">
              <w:r w:rsidR="00F625DE" w:rsidRPr="00EB6703">
                <w:rPr>
                  <w:rStyle w:val="Hyperlink"/>
                  <w:rFonts w:ascii="Times New Roman" w:hAnsi="Times New Roman" w:cs="Times New Roman"/>
                  <w:color w:val="000000" w:themeColor="text1"/>
                  <w:u w:val="none"/>
                </w:rPr>
                <w:t>Al-Mansur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136-158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754–775</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34" w:tooltip="Al-Mahdi" w:history="1">
              <w:r w:rsidR="00F625DE" w:rsidRPr="00EB6703">
                <w:rPr>
                  <w:rStyle w:val="Hyperlink"/>
                  <w:rFonts w:ascii="Times New Roman" w:hAnsi="Times New Roman" w:cs="Times New Roman"/>
                  <w:color w:val="000000" w:themeColor="text1"/>
                  <w:u w:val="none"/>
                </w:rPr>
                <w:t>Al-Mahdi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158-169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775–785</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35" w:tooltip="Al-Hadi" w:history="1">
              <w:r w:rsidR="00F625DE" w:rsidRPr="00EB6703">
                <w:rPr>
                  <w:rStyle w:val="Hyperlink"/>
                  <w:rFonts w:ascii="Times New Roman" w:hAnsi="Times New Roman" w:cs="Times New Roman"/>
                  <w:color w:val="000000" w:themeColor="text1"/>
                  <w:u w:val="none"/>
                </w:rPr>
                <w:t>Al-Hadi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169-170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785–786</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36" w:tooltip="Harun al-Rashid" w:history="1">
              <w:r w:rsidR="00F625DE" w:rsidRPr="00EB6703">
                <w:rPr>
                  <w:rStyle w:val="Hyperlink"/>
                  <w:rFonts w:ascii="Times New Roman" w:hAnsi="Times New Roman" w:cs="Times New Roman"/>
                  <w:color w:val="000000" w:themeColor="text1"/>
                  <w:u w:val="none"/>
                </w:rPr>
                <w:t>Harun al-Rashid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170-193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786–809</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37" w:tooltip="Al-Amin" w:history="1">
              <w:r w:rsidR="00F625DE" w:rsidRPr="00EB6703">
                <w:rPr>
                  <w:rStyle w:val="Hyperlink"/>
                  <w:rFonts w:ascii="Times New Roman" w:hAnsi="Times New Roman" w:cs="Times New Roman"/>
                  <w:color w:val="000000" w:themeColor="text1"/>
                  <w:u w:val="none"/>
                </w:rPr>
                <w:t>Al-Amin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193 -198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809–813</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38" w:tooltip="Al-Ma'mun" w:history="1">
              <w:r w:rsidR="00F625DE" w:rsidRPr="00EB6703">
                <w:rPr>
                  <w:rStyle w:val="Hyperlink"/>
                  <w:rFonts w:ascii="Times New Roman" w:hAnsi="Times New Roman" w:cs="Times New Roman"/>
                  <w:color w:val="000000" w:themeColor="text1"/>
                  <w:u w:val="none"/>
                </w:rPr>
                <w:t>Al-Ma'mun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198-218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813–833</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39" w:tooltip="Al-Mu'tasim" w:history="1">
              <w:r w:rsidR="00F625DE" w:rsidRPr="00EB6703">
                <w:rPr>
                  <w:rStyle w:val="Hyperlink"/>
                  <w:rFonts w:ascii="Times New Roman" w:hAnsi="Times New Roman" w:cs="Times New Roman"/>
                  <w:color w:val="000000" w:themeColor="text1"/>
                  <w:u w:val="none"/>
                </w:rPr>
                <w:t>Al-Mu'tasim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218-227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833–842</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0" w:tooltip="Al-Wathiq" w:history="1">
              <w:r w:rsidR="00F625DE" w:rsidRPr="00EB6703">
                <w:rPr>
                  <w:rStyle w:val="Hyperlink"/>
                  <w:rFonts w:ascii="Times New Roman" w:hAnsi="Times New Roman" w:cs="Times New Roman"/>
                  <w:color w:val="000000" w:themeColor="text1"/>
                  <w:u w:val="none"/>
                </w:rPr>
                <w:t>Al-Wathiq</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227-232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842–847</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1" w:tooltip="Al-Mutawakkil" w:history="1">
              <w:r w:rsidR="00F625DE" w:rsidRPr="00EB6703">
                <w:rPr>
                  <w:rStyle w:val="Hyperlink"/>
                  <w:rFonts w:ascii="Times New Roman" w:hAnsi="Times New Roman" w:cs="Times New Roman"/>
                  <w:color w:val="000000" w:themeColor="text1"/>
                  <w:u w:val="none"/>
                </w:rPr>
                <w:t>Al-Mutawakkil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232-247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847–861</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2" w:tooltip="Al-Muntasir" w:history="1">
              <w:r w:rsidR="00F625DE" w:rsidRPr="00EB6703">
                <w:rPr>
                  <w:rStyle w:val="Hyperlink"/>
                  <w:rFonts w:ascii="Times New Roman" w:hAnsi="Times New Roman" w:cs="Times New Roman"/>
                  <w:color w:val="000000" w:themeColor="text1"/>
                  <w:u w:val="none"/>
                </w:rPr>
                <w:t>Al-Muntasir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247-248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861–862</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3" w:tooltip="Al-Musta'in" w:history="1">
              <w:r w:rsidR="00F625DE" w:rsidRPr="00EB6703">
                <w:rPr>
                  <w:rStyle w:val="Hyperlink"/>
                  <w:rFonts w:ascii="Times New Roman" w:hAnsi="Times New Roman" w:cs="Times New Roman"/>
                  <w:color w:val="000000" w:themeColor="text1"/>
                  <w:u w:val="none"/>
                </w:rPr>
                <w:t>Al-Musta'in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248-252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862–866</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lastRenderedPageBreak/>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4" w:tooltip="Al-Mu'tazz" w:history="1">
              <w:r w:rsidR="00F625DE" w:rsidRPr="00EB6703">
                <w:rPr>
                  <w:rStyle w:val="Hyperlink"/>
                  <w:rFonts w:ascii="Times New Roman" w:hAnsi="Times New Roman" w:cs="Times New Roman"/>
                  <w:color w:val="000000" w:themeColor="text1"/>
                  <w:u w:val="none"/>
                </w:rPr>
                <w:t>Al-Mu'tazz</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252-255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866–869</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5" w:tooltip="Al-Muhtadi" w:history="1">
              <w:r w:rsidR="00F625DE" w:rsidRPr="00EB6703">
                <w:rPr>
                  <w:rStyle w:val="Hyperlink"/>
                  <w:rFonts w:ascii="Times New Roman" w:hAnsi="Times New Roman" w:cs="Times New Roman"/>
                  <w:color w:val="000000" w:themeColor="text1"/>
                  <w:u w:val="none"/>
                </w:rPr>
                <w:t>Al-Muhtadi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255-256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869–870</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6" w:tooltip="Al-Mu'tamid" w:history="1">
              <w:r w:rsidR="00F625DE" w:rsidRPr="00EB6703">
                <w:rPr>
                  <w:rStyle w:val="Hyperlink"/>
                  <w:rFonts w:ascii="Times New Roman" w:hAnsi="Times New Roman" w:cs="Times New Roman"/>
                  <w:color w:val="000000" w:themeColor="text1"/>
                  <w:u w:val="none"/>
                </w:rPr>
                <w:t>Al-Mu'tamid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257-279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870–892</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7" w:tooltip="Al-Mu'tadid" w:history="1">
              <w:r w:rsidR="00F625DE" w:rsidRPr="00EB6703">
                <w:rPr>
                  <w:rStyle w:val="Hyperlink"/>
                  <w:rFonts w:ascii="Times New Roman" w:hAnsi="Times New Roman" w:cs="Times New Roman"/>
                  <w:color w:val="000000" w:themeColor="text1"/>
                  <w:u w:val="none"/>
                </w:rPr>
                <w:t>Al-Mu'tadid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279-289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892–902</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8" w:tooltip="Al-Muktafi" w:history="1">
              <w:r w:rsidR="00F625DE" w:rsidRPr="00EB6703">
                <w:rPr>
                  <w:rStyle w:val="Hyperlink"/>
                  <w:rFonts w:ascii="Times New Roman" w:hAnsi="Times New Roman" w:cs="Times New Roman"/>
                  <w:color w:val="000000" w:themeColor="text1"/>
                  <w:u w:val="none"/>
                </w:rPr>
                <w:t>Al-Muktafi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289-295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902–908</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49" w:tooltip="Al-Muqtadir" w:history="1">
              <w:r w:rsidR="00F625DE" w:rsidRPr="00EB6703">
                <w:rPr>
                  <w:rStyle w:val="Hyperlink"/>
                  <w:rFonts w:ascii="Times New Roman" w:hAnsi="Times New Roman" w:cs="Times New Roman"/>
                  <w:color w:val="000000" w:themeColor="text1"/>
                  <w:u w:val="none"/>
                </w:rPr>
                <w:t>Al-Muqtadir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295-320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908–932</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0" w:tooltip="Al-Qahir" w:history="1">
              <w:r w:rsidR="00F625DE" w:rsidRPr="00EB6703">
                <w:rPr>
                  <w:rStyle w:val="Hyperlink"/>
                  <w:rFonts w:ascii="Times New Roman" w:hAnsi="Times New Roman" w:cs="Times New Roman"/>
                  <w:color w:val="000000" w:themeColor="text1"/>
                  <w:u w:val="none"/>
                </w:rPr>
                <w:t>Al-Qahir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320-322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932–934</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1" w:tooltip="Ar-Radi" w:history="1">
              <w:r w:rsidR="00F625DE" w:rsidRPr="00EB6703">
                <w:rPr>
                  <w:rStyle w:val="Hyperlink"/>
                  <w:rFonts w:ascii="Times New Roman" w:hAnsi="Times New Roman" w:cs="Times New Roman"/>
                  <w:color w:val="000000" w:themeColor="text1"/>
                  <w:u w:val="none"/>
                </w:rPr>
                <w:t>Ar-Radi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322-329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934–940</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2" w:tooltip="Al-Muttaqi" w:history="1">
              <w:r w:rsidR="00F625DE" w:rsidRPr="00EB6703">
                <w:rPr>
                  <w:rStyle w:val="Hyperlink"/>
                  <w:rFonts w:ascii="Times New Roman" w:hAnsi="Times New Roman" w:cs="Times New Roman"/>
                  <w:color w:val="000000" w:themeColor="text1"/>
                  <w:u w:val="none"/>
                </w:rPr>
                <w:t>Al-Muttaqi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329-334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940–944</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3" w:tooltip="Al-Mustakfi" w:history="1">
              <w:r w:rsidR="00F625DE" w:rsidRPr="00EB6703">
                <w:rPr>
                  <w:rStyle w:val="Hyperlink"/>
                  <w:rFonts w:ascii="Times New Roman" w:hAnsi="Times New Roman" w:cs="Times New Roman"/>
                  <w:color w:val="000000" w:themeColor="text1"/>
                  <w:u w:val="none"/>
                </w:rPr>
                <w:t>Al-Mustakfi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334-336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944–946</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4" w:tooltip="Al-Muti" w:history="1">
              <w:r w:rsidR="00F625DE" w:rsidRPr="00EB6703">
                <w:rPr>
                  <w:rStyle w:val="Hyperlink"/>
                  <w:rFonts w:ascii="Times New Roman" w:hAnsi="Times New Roman" w:cs="Times New Roman"/>
                  <w:color w:val="000000" w:themeColor="text1"/>
                  <w:u w:val="none"/>
                </w:rPr>
                <w:t>Al-Muti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336-363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946–974</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5" w:tooltip="At-Ta'i" w:history="1">
              <w:r w:rsidR="00F625DE" w:rsidRPr="00EB6703">
                <w:rPr>
                  <w:rStyle w:val="Hyperlink"/>
                  <w:rFonts w:ascii="Times New Roman" w:hAnsi="Times New Roman" w:cs="Times New Roman"/>
                  <w:color w:val="000000" w:themeColor="text1"/>
                  <w:u w:val="none"/>
                </w:rPr>
                <w:t>At-Ta'i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363-381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974–991</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6" w:tooltip="Al-Qadir" w:history="1">
              <w:r w:rsidR="00F625DE" w:rsidRPr="00EB6703">
                <w:rPr>
                  <w:rStyle w:val="Hyperlink"/>
                  <w:rFonts w:ascii="Times New Roman" w:hAnsi="Times New Roman" w:cs="Times New Roman"/>
                  <w:color w:val="000000" w:themeColor="text1"/>
                  <w:u w:val="none"/>
                </w:rPr>
                <w:t>Al-Qadir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382-422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991–1031</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7" w:tooltip="Al-Qa'im (caliph)" w:history="1">
              <w:r w:rsidR="00F625DE" w:rsidRPr="00EB6703">
                <w:rPr>
                  <w:rStyle w:val="Hyperlink"/>
                  <w:rFonts w:ascii="Times New Roman" w:hAnsi="Times New Roman" w:cs="Times New Roman"/>
                  <w:color w:val="000000" w:themeColor="text1"/>
                  <w:u w:val="none"/>
                </w:rPr>
                <w:t>Al-Qa'im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422-468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1031–1075</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lastRenderedPageBreak/>
              <w:t>27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8" w:tooltip="Al-Muqtadi" w:history="1">
              <w:r w:rsidR="00F625DE" w:rsidRPr="00EB6703">
                <w:rPr>
                  <w:rStyle w:val="Hyperlink"/>
                  <w:rFonts w:ascii="Times New Roman" w:hAnsi="Times New Roman" w:cs="Times New Roman"/>
                  <w:color w:val="000000" w:themeColor="text1"/>
                  <w:u w:val="none"/>
                </w:rPr>
                <w:t>Al-Muqtadi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468-487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1075–1094</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59" w:tooltip="Al-Mustazhir" w:history="1">
              <w:r w:rsidR="00F625DE" w:rsidRPr="00EB6703">
                <w:rPr>
                  <w:rStyle w:val="Hyperlink"/>
                  <w:rFonts w:ascii="Times New Roman" w:hAnsi="Times New Roman" w:cs="Times New Roman"/>
                  <w:color w:val="000000" w:themeColor="text1"/>
                  <w:u w:val="none"/>
                </w:rPr>
                <w:t>Al-Mustazhir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487-512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1094–1118</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29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60" w:tooltip="Al-Mustarshid" w:history="1">
              <w:r w:rsidR="00F625DE" w:rsidRPr="00EB6703">
                <w:rPr>
                  <w:rStyle w:val="Hyperlink"/>
                  <w:rFonts w:ascii="Times New Roman" w:hAnsi="Times New Roman" w:cs="Times New Roman"/>
                  <w:color w:val="000000" w:themeColor="text1"/>
                  <w:u w:val="none"/>
                </w:rPr>
                <w:t>Al-Mustarshid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512-530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1118–1135</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61" w:tooltip="Harun al-Rashid (1135)" w:history="1">
              <w:r w:rsidR="00F625DE" w:rsidRPr="00EB6703">
                <w:rPr>
                  <w:rStyle w:val="Hyperlink"/>
                  <w:rFonts w:ascii="Times New Roman" w:hAnsi="Times New Roman" w:cs="Times New Roman"/>
                  <w:color w:val="000000" w:themeColor="text1"/>
                  <w:u w:val="none"/>
                </w:rPr>
                <w:t>Ar-Rashid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530-531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1135–1136</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62" w:tooltip="Al-Muqtafi (Abbasid Caliph)" w:history="1">
              <w:r w:rsidR="00F625DE" w:rsidRPr="00EB6703">
                <w:rPr>
                  <w:rStyle w:val="Hyperlink"/>
                  <w:rFonts w:ascii="Times New Roman" w:hAnsi="Times New Roman" w:cs="Times New Roman"/>
                  <w:color w:val="000000" w:themeColor="text1"/>
                  <w:u w:val="none"/>
                </w:rPr>
                <w:t>Al-Muqtafi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531-555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1136–1160</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63" w:tooltip="Al-Mustanjid" w:history="1">
              <w:r w:rsidR="00F625DE" w:rsidRPr="00EB6703">
                <w:rPr>
                  <w:rStyle w:val="Hyperlink"/>
                  <w:rFonts w:ascii="Times New Roman" w:hAnsi="Times New Roman" w:cs="Times New Roman"/>
                  <w:color w:val="000000" w:themeColor="text1"/>
                  <w:u w:val="none"/>
                </w:rPr>
                <w:t>Al-Mustanjid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555-566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1160–1170</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64" w:tooltip="Al-Mustadi" w:history="1">
              <w:r w:rsidR="00F625DE" w:rsidRPr="00EB6703">
                <w:rPr>
                  <w:rStyle w:val="Hyperlink"/>
                  <w:rFonts w:ascii="Times New Roman" w:hAnsi="Times New Roman" w:cs="Times New Roman"/>
                  <w:color w:val="000000" w:themeColor="text1"/>
                  <w:u w:val="none"/>
                </w:rPr>
                <w:t>Al-Mustadi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566-576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1170–1180</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65" w:tooltip="An-Nasir" w:history="1">
              <w:r w:rsidR="00F625DE" w:rsidRPr="00EB6703">
                <w:rPr>
                  <w:rStyle w:val="Hyperlink"/>
                  <w:rFonts w:ascii="Times New Roman" w:hAnsi="Times New Roman" w:cs="Times New Roman"/>
                  <w:color w:val="000000" w:themeColor="text1"/>
                  <w:u w:val="none"/>
                </w:rPr>
                <w:t>An-Nasir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576-622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1180–1225</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66" w:tooltip="Az-Zahir (caliph)" w:history="1">
              <w:r w:rsidR="00F625DE" w:rsidRPr="00EB6703">
                <w:rPr>
                  <w:rStyle w:val="Hyperlink"/>
                  <w:rFonts w:ascii="Times New Roman" w:hAnsi="Times New Roman" w:cs="Times New Roman"/>
                  <w:color w:val="000000" w:themeColor="text1"/>
                  <w:u w:val="none"/>
                </w:rPr>
                <w:t>Az-Zahir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622-623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1225–1226</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67" w:tooltip="Al-Mustansir (caliph)" w:history="1">
              <w:r w:rsidR="00F625DE" w:rsidRPr="00EB6703">
                <w:rPr>
                  <w:rStyle w:val="Hyperlink"/>
                  <w:rFonts w:ascii="Times New Roman" w:hAnsi="Times New Roman" w:cs="Times New Roman"/>
                  <w:color w:val="000000" w:themeColor="text1"/>
                  <w:u w:val="none"/>
                </w:rPr>
                <w:t>Al-Mustansir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623-640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1226–1242</w:t>
            </w:r>
          </w:p>
        </w:tc>
      </w:tr>
      <w:tr w:rsidR="00F625DE" w:rsidRPr="00EB6703" w:rsidTr="008B6C8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37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8056AA" w:rsidP="00CB7A9F">
            <w:pPr>
              <w:spacing w:before="240" w:after="240"/>
              <w:rPr>
                <w:rFonts w:ascii="Times New Roman" w:hAnsi="Times New Roman" w:cs="Times New Roman"/>
                <w:color w:val="000000" w:themeColor="text1"/>
                <w:sz w:val="24"/>
                <w:szCs w:val="24"/>
              </w:rPr>
            </w:pPr>
            <w:hyperlink r:id="rId68" w:tooltip="Al-Musta'sim" w:history="1">
              <w:r w:rsidR="00F625DE" w:rsidRPr="00EB6703">
                <w:rPr>
                  <w:rStyle w:val="Hyperlink"/>
                  <w:rFonts w:ascii="Times New Roman" w:hAnsi="Times New Roman" w:cs="Times New Roman"/>
                  <w:color w:val="000000" w:themeColor="text1"/>
                  <w:u w:val="none"/>
                </w:rPr>
                <w:t>Al-Musta'sim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640-656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F625DE" w:rsidRPr="00EB6703" w:rsidRDefault="00F625DE" w:rsidP="00CB7A9F">
            <w:pPr>
              <w:spacing w:before="240" w:after="240"/>
              <w:rPr>
                <w:rFonts w:ascii="Times New Roman" w:hAnsi="Times New Roman" w:cs="Times New Roman"/>
                <w:color w:val="000000" w:themeColor="text1"/>
                <w:sz w:val="24"/>
                <w:szCs w:val="24"/>
              </w:rPr>
            </w:pPr>
            <w:r w:rsidRPr="00EB6703">
              <w:rPr>
                <w:rFonts w:ascii="Times New Roman" w:hAnsi="Times New Roman" w:cs="Times New Roman"/>
                <w:color w:val="000000" w:themeColor="text1"/>
              </w:rPr>
              <w:t>1242–1258</w:t>
            </w:r>
          </w:p>
        </w:tc>
      </w:tr>
      <w:tr w:rsidR="00F625DE" w:rsidRPr="00EB6703" w:rsidTr="008B6C80">
        <w:tc>
          <w:tcPr>
            <w:tcW w:w="0" w:type="auto"/>
            <w:gridSpan w:val="4"/>
            <w:tcBorders>
              <w:top w:val="single" w:sz="6" w:space="0" w:color="AAAAAA"/>
              <w:left w:val="single" w:sz="6" w:space="0" w:color="AAAAAA"/>
              <w:bottom w:val="single" w:sz="6" w:space="0" w:color="AAAAAA"/>
              <w:right w:val="single" w:sz="6" w:space="0" w:color="AAAAAA"/>
            </w:tcBorders>
            <w:shd w:val="clear" w:color="auto" w:fill="C0C0C0"/>
            <w:tcMar>
              <w:top w:w="48" w:type="dxa"/>
              <w:left w:w="48" w:type="dxa"/>
              <w:bottom w:w="48" w:type="dxa"/>
              <w:right w:w="48" w:type="dxa"/>
            </w:tcMar>
            <w:vAlign w:val="center"/>
            <w:hideMark/>
          </w:tcPr>
          <w:p w:rsidR="00F625DE" w:rsidRPr="00EB6703" w:rsidRDefault="00F625DE" w:rsidP="00CB7A9F">
            <w:pPr>
              <w:spacing w:before="240" w:after="240"/>
              <w:jc w:val="center"/>
              <w:rPr>
                <w:rFonts w:ascii="Times New Roman" w:hAnsi="Times New Roman" w:cs="Times New Roman"/>
                <w:color w:val="000000" w:themeColor="text1"/>
                <w:sz w:val="24"/>
                <w:szCs w:val="24"/>
              </w:rPr>
            </w:pPr>
          </w:p>
        </w:tc>
      </w:tr>
    </w:tbl>
    <w:p w:rsidR="00011F23" w:rsidRDefault="00011F23" w:rsidP="00E0052F">
      <w:pPr>
        <w:pStyle w:val="Heading2"/>
        <w:spacing w:before="0" w:line="336" w:lineRule="atLeast"/>
        <w:jc w:val="both"/>
        <w:rPr>
          <w:rFonts w:ascii="Times New Roman" w:eastAsia="Times New Roman" w:hAnsi="Times New Roman" w:cs="Times New Roman"/>
          <w:b w:val="0"/>
          <w:bCs w:val="0"/>
          <w:color w:val="000000" w:themeColor="text1"/>
          <w:sz w:val="21"/>
          <w:szCs w:val="21"/>
        </w:rPr>
      </w:pPr>
    </w:p>
    <w:p w:rsidR="00011F23" w:rsidRDefault="00011F23" w:rsidP="00011F23">
      <w:r>
        <w:br w:type="page"/>
      </w:r>
    </w:p>
    <w:tbl>
      <w:tblPr>
        <w:tblpPr w:leftFromText="180" w:rightFromText="180" w:vertAnchor="text" w:tblpXSpec="center" w:tblpY="1"/>
        <w:tblOverlap w:val="neve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102"/>
        <w:gridCol w:w="102"/>
        <w:gridCol w:w="102"/>
        <w:gridCol w:w="102"/>
      </w:tblGrid>
      <w:tr w:rsidR="00011F23" w:rsidRPr="00EB6703" w:rsidTr="005D693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11F23" w:rsidRPr="00EB6703" w:rsidRDefault="00011F23" w:rsidP="005D6930">
            <w:pPr>
              <w:spacing w:before="240" w:after="240"/>
              <w:rPr>
                <w:rFonts w:ascii="Times New Roman" w:hAnsi="Times New Roman" w:cs="Times New Roman"/>
                <w:color w:val="000000" w:themeColor="text1"/>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11F23" w:rsidRPr="00EB6703" w:rsidRDefault="00011F23" w:rsidP="005D6930">
            <w:pPr>
              <w:spacing w:before="240" w:after="240"/>
              <w:rPr>
                <w:rFonts w:ascii="Times New Roman" w:hAnsi="Times New Roman" w:cs="Times New Roman"/>
                <w:color w:val="000000" w:themeColor="text1"/>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11F23" w:rsidRPr="00EB6703" w:rsidRDefault="00011F23" w:rsidP="005D6930">
            <w:pPr>
              <w:spacing w:before="240" w:after="240"/>
              <w:rPr>
                <w:rFonts w:ascii="Times New Roman" w:hAnsi="Times New Roman" w:cs="Times New Roman"/>
                <w:color w:val="000000" w:themeColor="text1"/>
                <w:sz w:val="24"/>
                <w:szCs w:val="24"/>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11F23" w:rsidRPr="00EB6703" w:rsidRDefault="00011F23" w:rsidP="005D6930">
            <w:pPr>
              <w:spacing w:before="240" w:after="240"/>
              <w:rPr>
                <w:rFonts w:ascii="Times New Roman" w:hAnsi="Times New Roman" w:cs="Times New Roman"/>
                <w:color w:val="000000" w:themeColor="text1"/>
                <w:sz w:val="24"/>
                <w:szCs w:val="24"/>
              </w:rPr>
            </w:pPr>
          </w:p>
        </w:tc>
      </w:tr>
    </w:tbl>
    <w:p w:rsidR="00011F23" w:rsidRPr="00E0052F" w:rsidRDefault="00011F23" w:rsidP="00011F23">
      <w:pPr>
        <w:pStyle w:val="NormalWeb"/>
        <w:spacing w:before="0" w:beforeAutospacing="0" w:after="0" w:afterAutospacing="0" w:line="336" w:lineRule="atLeast"/>
        <w:rPr>
          <w:rFonts w:ascii="Arial" w:hAnsi="Arial" w:cs="Arial"/>
          <w:i/>
          <w:iCs/>
          <w:color w:val="000000" w:themeColor="text1"/>
          <w:sz w:val="27"/>
          <w:szCs w:val="27"/>
        </w:rPr>
      </w:pPr>
      <w:r w:rsidRPr="00EB6703">
        <w:rPr>
          <w:rFonts w:ascii="Arial" w:hAnsi="Arial" w:cs="Arial"/>
          <w:i/>
          <w:iCs/>
          <w:color w:val="000000" w:themeColor="text1"/>
          <w:sz w:val="27"/>
          <w:szCs w:val="27"/>
        </w:rPr>
        <w:t>Abbasi History</w:t>
      </w:r>
    </w:p>
    <w:p w:rsidR="00011F23" w:rsidRPr="00EB6703" w:rsidRDefault="00011F23" w:rsidP="00011F23">
      <w:pPr>
        <w:pStyle w:val="NormalWeb"/>
        <w:spacing w:before="0" w:beforeAutospacing="0" w:after="0" w:afterAutospacing="0" w:line="336" w:lineRule="atLeast"/>
        <w:jc w:val="both"/>
        <w:rPr>
          <w:color w:val="000000" w:themeColor="text1"/>
          <w:sz w:val="21"/>
          <w:szCs w:val="21"/>
        </w:rPr>
      </w:pPr>
      <w:r w:rsidRPr="00EB6703">
        <w:rPr>
          <w:color w:val="000000" w:themeColor="text1"/>
          <w:sz w:val="21"/>
          <w:szCs w:val="21"/>
        </w:rPr>
        <w:t>Abbasid was the dynastic name generally given to the caliphs of Baghdad, the second of the two great Sunni dynasties of the Muslim empire, that overthrew the Umayyid caliphs. It seized power in 758, when it finally defeated the Umayyads in battle, and flourished for two centuries, but slowly went into eclipse with the rise to power of the Turkish army they had created, the Mamluks. Their claim to power was finally ended in 1258, when Hulagu Khan, the Mongol general, sacked Baghdad. While they continued to claim authority in religious matters from their base in Egypt, their dynasty was ended.</w:t>
      </w:r>
    </w:p>
    <w:p w:rsidR="00E0052F" w:rsidRDefault="00E0052F" w:rsidP="00011F23">
      <w:pPr>
        <w:pStyle w:val="Heading2"/>
        <w:spacing w:before="0" w:line="336" w:lineRule="atLeast"/>
        <w:jc w:val="both"/>
        <w:rPr>
          <w:rFonts w:ascii="Times New Roman" w:eastAsia="Times New Roman" w:hAnsi="Times New Roman" w:cs="Times New Roman"/>
          <w:b w:val="0"/>
          <w:bCs w:val="0"/>
          <w:color w:val="000000" w:themeColor="text1"/>
          <w:sz w:val="21"/>
          <w:szCs w:val="21"/>
        </w:rPr>
      </w:pPr>
    </w:p>
    <w:p w:rsidR="00E0052F" w:rsidRDefault="00E0052F" w:rsidP="00011F23">
      <w:pPr>
        <w:pStyle w:val="Heading2"/>
        <w:spacing w:before="0" w:line="336" w:lineRule="atLeast"/>
        <w:jc w:val="both"/>
        <w:rPr>
          <w:rFonts w:ascii="Times New Roman" w:eastAsia="Times New Roman" w:hAnsi="Times New Roman" w:cs="Times New Roman"/>
          <w:b w:val="0"/>
          <w:bCs w:val="0"/>
          <w:color w:val="000000" w:themeColor="text1"/>
          <w:sz w:val="21"/>
          <w:szCs w:val="21"/>
        </w:rPr>
      </w:pPr>
      <w:r w:rsidRPr="003A440D">
        <w:rPr>
          <w:color w:val="000000" w:themeColor="text1"/>
        </w:rPr>
        <w:object w:dxaOrig="7202" w:dyaOrig="5399">
          <v:shape id="_x0000_i1031" type="#_x0000_t75" style="width:467.55pt;height:87.9pt" o:ole="">
            <v:imagedata r:id="rId69" o:title=""/>
          </v:shape>
          <o:OLEObject Type="Embed" ProgID="PowerPoint.Slide.12" ShapeID="_x0000_i1031" DrawAspect="Content" ObjectID="_1510567596" r:id="rId70"/>
        </w:object>
      </w:r>
    </w:p>
    <w:p w:rsidR="00E0052F" w:rsidRDefault="00E0052F" w:rsidP="00011F23">
      <w:pPr>
        <w:pStyle w:val="Heading2"/>
        <w:spacing w:before="0" w:line="336" w:lineRule="atLeast"/>
        <w:jc w:val="both"/>
        <w:rPr>
          <w:rFonts w:ascii="Times New Roman" w:hAnsi="Times New Roman" w:cs="Times New Roman"/>
          <w:i/>
          <w:iCs/>
          <w:color w:val="000000" w:themeColor="text1"/>
          <w:sz w:val="27"/>
          <w:szCs w:val="27"/>
        </w:rPr>
      </w:pPr>
    </w:p>
    <w:p w:rsidR="00E0052F" w:rsidRDefault="00E0052F" w:rsidP="00011F23">
      <w:pPr>
        <w:pStyle w:val="Heading2"/>
        <w:spacing w:before="0" w:line="336" w:lineRule="atLeast"/>
        <w:jc w:val="both"/>
        <w:rPr>
          <w:rFonts w:ascii="Times New Roman" w:hAnsi="Times New Roman" w:cs="Times New Roman"/>
          <w:i/>
          <w:iCs/>
          <w:color w:val="000000" w:themeColor="text1"/>
          <w:sz w:val="27"/>
          <w:szCs w:val="27"/>
        </w:rPr>
      </w:pPr>
    </w:p>
    <w:p w:rsidR="00EB6703" w:rsidRPr="00E0052F" w:rsidRDefault="00FC44CC" w:rsidP="00011F23">
      <w:pPr>
        <w:pStyle w:val="Heading2"/>
        <w:spacing w:before="0" w:line="336" w:lineRule="atLeast"/>
        <w:jc w:val="both"/>
        <w:rPr>
          <w:rFonts w:ascii="Times New Roman" w:hAnsi="Times New Roman" w:cs="Times New Roman"/>
          <w:i/>
          <w:iCs/>
          <w:color w:val="000000" w:themeColor="text1"/>
          <w:sz w:val="27"/>
          <w:szCs w:val="27"/>
        </w:rPr>
      </w:pPr>
      <w:r w:rsidRPr="00EB6703">
        <w:rPr>
          <w:rFonts w:ascii="Times New Roman" w:hAnsi="Times New Roman" w:cs="Times New Roman"/>
          <w:i/>
          <w:iCs/>
          <w:color w:val="000000" w:themeColor="text1"/>
          <w:sz w:val="27"/>
          <w:szCs w:val="27"/>
        </w:rPr>
        <w:t>The End of the Caliphate</w:t>
      </w:r>
    </w:p>
    <w:p w:rsidR="00FC44CC" w:rsidRPr="00EB6703" w:rsidRDefault="00FC44CC" w:rsidP="00011F23">
      <w:pPr>
        <w:pStyle w:val="NormalWeb"/>
        <w:spacing w:before="0" w:beforeAutospacing="0" w:after="0" w:afterAutospacing="0" w:line="336" w:lineRule="atLeast"/>
        <w:jc w:val="both"/>
        <w:rPr>
          <w:color w:val="000000" w:themeColor="text1"/>
          <w:sz w:val="21"/>
          <w:szCs w:val="21"/>
        </w:rPr>
      </w:pPr>
      <w:r w:rsidRPr="00EB6703">
        <w:rPr>
          <w:color w:val="000000" w:themeColor="text1"/>
          <w:sz w:val="21"/>
          <w:szCs w:val="21"/>
        </w:rPr>
        <w:t>Hulagu Khan sacked Baghdad on (February 10, 1258), causing great loss of life. Al-Musta’sim, the last reigning Abbasid caliphate in Baghdad was then executed on February 20, 1258. The Abbasids still maintained a feeble show of authority, confined to religious matters, in Egypt under the Mamelukes, but the dynasty finally disappeared with Motawakkil III, who was carried away as a prisoner to Constantinople by Selim I.</w:t>
      </w:r>
    </w:p>
    <w:p w:rsidR="00FC44CC" w:rsidRPr="00EB6703" w:rsidRDefault="00FC44CC" w:rsidP="00011F23">
      <w:pPr>
        <w:jc w:val="both"/>
        <w:rPr>
          <w:rFonts w:ascii="Times New Roman" w:hAnsi="Times New Roman" w:cs="Times New Roman"/>
          <w:color w:val="000000" w:themeColor="text1"/>
        </w:rPr>
      </w:pPr>
    </w:p>
    <w:p w:rsidR="00FC44CC" w:rsidRPr="00EB6703" w:rsidRDefault="00FC44CC" w:rsidP="00011F23">
      <w:pPr>
        <w:pStyle w:val="NormalWeb"/>
        <w:jc w:val="both"/>
        <w:rPr>
          <w:color w:val="000000" w:themeColor="text1"/>
          <w:sz w:val="28"/>
          <w:szCs w:val="28"/>
        </w:rPr>
      </w:pPr>
      <w:r w:rsidRPr="00EB6703">
        <w:rPr>
          <w:b/>
          <w:bCs/>
          <w:color w:val="000000" w:themeColor="text1"/>
          <w:sz w:val="28"/>
          <w:szCs w:val="28"/>
        </w:rPr>
        <w:t>Conservation Department</w:t>
      </w:r>
    </w:p>
    <w:p w:rsidR="00FC44CC" w:rsidRDefault="00FC44CC" w:rsidP="00011F23">
      <w:pPr>
        <w:pStyle w:val="NormalWeb"/>
        <w:jc w:val="both"/>
        <w:rPr>
          <w:rStyle w:val="apple-converted-space"/>
          <w:color w:val="000000" w:themeColor="text1"/>
          <w:sz w:val="20"/>
          <w:szCs w:val="20"/>
        </w:rPr>
      </w:pPr>
      <w:r w:rsidRPr="00EB6703">
        <w:rPr>
          <w:color w:val="000000" w:themeColor="text1"/>
          <w:sz w:val="20"/>
          <w:szCs w:val="20"/>
        </w:rPr>
        <w:t>The Conservation Department with its two laboratories and workshops for conservation of painting, metal objects and manuscript books is considered as one the most advanced conservation workshops of the country. Therefore, it not only covers its own needs, but accepts conservation works from all other museums with in the country.</w:t>
      </w:r>
      <w:r w:rsidRPr="00EB6703">
        <w:rPr>
          <w:rStyle w:val="apple-converted-space"/>
          <w:color w:val="000000" w:themeColor="text1"/>
          <w:sz w:val="20"/>
          <w:szCs w:val="20"/>
        </w:rPr>
        <w:t> </w:t>
      </w:r>
    </w:p>
    <w:p w:rsidR="00011F23" w:rsidRDefault="00011F23" w:rsidP="00011F23">
      <w:pPr>
        <w:pStyle w:val="NormalWeb"/>
        <w:jc w:val="both"/>
        <w:rPr>
          <w:rStyle w:val="apple-converted-space"/>
          <w:b/>
          <w:color w:val="000000" w:themeColor="text1"/>
          <w:sz w:val="38"/>
          <w:szCs w:val="20"/>
          <w:u w:val="single"/>
        </w:rPr>
      </w:pPr>
      <w:r w:rsidRPr="00011F23">
        <w:rPr>
          <w:rStyle w:val="apple-converted-space"/>
          <w:b/>
          <w:color w:val="000000" w:themeColor="text1"/>
          <w:sz w:val="38"/>
          <w:szCs w:val="20"/>
          <w:u w:val="single"/>
        </w:rPr>
        <w:t>Resources:</w:t>
      </w:r>
    </w:p>
    <w:p w:rsidR="00011F23" w:rsidRDefault="008056AA" w:rsidP="00011F23">
      <w:pPr>
        <w:pStyle w:val="NormalWeb"/>
        <w:jc w:val="both"/>
        <w:rPr>
          <w:rStyle w:val="apple-converted-space"/>
          <w:b/>
          <w:color w:val="000000" w:themeColor="text1"/>
          <w:sz w:val="18"/>
          <w:szCs w:val="20"/>
        </w:rPr>
      </w:pPr>
      <w:hyperlink r:id="rId71" w:history="1">
        <w:r w:rsidR="00011F23" w:rsidRPr="00EE2789">
          <w:rPr>
            <w:rStyle w:val="Hyperlink"/>
            <w:b/>
            <w:sz w:val="18"/>
            <w:szCs w:val="20"/>
          </w:rPr>
          <w:t>http://www.google.com.pk/url?sa=t&amp;rct=j&amp;q=&amp;esrc=s&amp;source</w:t>
        </w:r>
      </w:hyperlink>
    </w:p>
    <w:p w:rsidR="00011F23" w:rsidRDefault="008056AA" w:rsidP="00011F23">
      <w:pPr>
        <w:pStyle w:val="NormalWeb"/>
        <w:jc w:val="both"/>
        <w:rPr>
          <w:rStyle w:val="apple-converted-space"/>
          <w:b/>
          <w:color w:val="000000" w:themeColor="text1"/>
          <w:sz w:val="18"/>
          <w:szCs w:val="20"/>
        </w:rPr>
      </w:pPr>
      <w:hyperlink r:id="rId72" w:history="1">
        <w:r w:rsidR="00011F23" w:rsidRPr="00EE2789">
          <w:rPr>
            <w:rStyle w:val="Hyperlink"/>
            <w:b/>
            <w:sz w:val="18"/>
            <w:szCs w:val="20"/>
          </w:rPr>
          <w:t>http://sirat-e-mustaqeem.com/seerat-khulafa-e-rashideen_book-791.html</w:t>
        </w:r>
      </w:hyperlink>
    </w:p>
    <w:p w:rsidR="00011F23" w:rsidRDefault="008056AA" w:rsidP="00011F23">
      <w:pPr>
        <w:pStyle w:val="NormalWeb"/>
        <w:jc w:val="both"/>
        <w:rPr>
          <w:rStyle w:val="apple-converted-space"/>
          <w:b/>
          <w:color w:val="000000" w:themeColor="text1"/>
          <w:sz w:val="18"/>
          <w:szCs w:val="20"/>
        </w:rPr>
      </w:pPr>
      <w:hyperlink r:id="rId73" w:history="1">
        <w:r w:rsidR="00011F23" w:rsidRPr="00EE2789">
          <w:rPr>
            <w:rStyle w:val="Hyperlink"/>
            <w:b/>
            <w:sz w:val="18"/>
            <w:szCs w:val="20"/>
          </w:rPr>
          <w:t>http://islam.stackexchange.com/questions/2887/what-is-difference-between-khulfa-e-rashideen-and-sahaba</w:t>
        </w:r>
      </w:hyperlink>
    </w:p>
    <w:p w:rsidR="00011F23" w:rsidRDefault="008056AA" w:rsidP="00011F23">
      <w:pPr>
        <w:pStyle w:val="NormalWeb"/>
        <w:jc w:val="both"/>
        <w:rPr>
          <w:rStyle w:val="apple-converted-space"/>
          <w:b/>
          <w:color w:val="000000" w:themeColor="text1"/>
          <w:sz w:val="18"/>
          <w:szCs w:val="20"/>
        </w:rPr>
      </w:pPr>
      <w:hyperlink r:id="rId74" w:history="1">
        <w:r w:rsidR="00011F23" w:rsidRPr="00EE2789">
          <w:rPr>
            <w:rStyle w:val="Hyperlink"/>
            <w:b/>
            <w:sz w:val="18"/>
            <w:szCs w:val="20"/>
          </w:rPr>
          <w:t>http://pdfbooksfree.pk/khulafa-e-rashideen-by-maulana-abdul-shakoor-farooqi-lakhnavi/</w:t>
        </w:r>
      </w:hyperlink>
    </w:p>
    <w:p w:rsidR="00011F23" w:rsidRPr="00011F23" w:rsidRDefault="00011F23" w:rsidP="00011F23">
      <w:pPr>
        <w:pStyle w:val="NormalWeb"/>
        <w:jc w:val="both"/>
        <w:rPr>
          <w:rStyle w:val="apple-converted-space"/>
          <w:b/>
          <w:color w:val="000000" w:themeColor="text1"/>
          <w:sz w:val="18"/>
          <w:szCs w:val="20"/>
        </w:rPr>
      </w:pPr>
    </w:p>
    <w:p w:rsidR="00011F23" w:rsidRDefault="00011F23" w:rsidP="00011F23">
      <w:pPr>
        <w:pStyle w:val="NormalWeb"/>
        <w:jc w:val="both"/>
        <w:rPr>
          <w:rStyle w:val="apple-converted-space"/>
          <w:color w:val="000000" w:themeColor="text1"/>
          <w:sz w:val="20"/>
          <w:szCs w:val="20"/>
        </w:rPr>
      </w:pPr>
    </w:p>
    <w:p w:rsidR="00011F23" w:rsidRDefault="00011F23" w:rsidP="00FC44CC">
      <w:pPr>
        <w:pStyle w:val="NormalWeb"/>
        <w:rPr>
          <w:rStyle w:val="apple-converted-space"/>
          <w:color w:val="000000" w:themeColor="text1"/>
          <w:sz w:val="20"/>
          <w:szCs w:val="20"/>
        </w:rPr>
      </w:pPr>
    </w:p>
    <w:p w:rsidR="003A440D" w:rsidRPr="00EB6703" w:rsidRDefault="003A440D" w:rsidP="00FC44CC">
      <w:pPr>
        <w:pStyle w:val="NormalWeb"/>
        <w:rPr>
          <w:color w:val="000000" w:themeColor="text1"/>
        </w:rPr>
      </w:pPr>
    </w:p>
    <w:sectPr w:rsidR="003A440D" w:rsidRPr="00EB6703" w:rsidSect="00041AAF">
      <w:headerReference w:type="default" r:id="rId7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7E63" w:rsidRDefault="004B7E63" w:rsidP="00C9581F">
      <w:pPr>
        <w:spacing w:after="0" w:line="240" w:lineRule="auto"/>
      </w:pPr>
      <w:r>
        <w:separator/>
      </w:r>
    </w:p>
  </w:endnote>
  <w:endnote w:type="continuationSeparator" w:id="1">
    <w:p w:rsidR="004B7E63" w:rsidRDefault="004B7E63" w:rsidP="00C95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7E63" w:rsidRDefault="004B7E63" w:rsidP="00C9581F">
      <w:pPr>
        <w:spacing w:after="0" w:line="240" w:lineRule="auto"/>
      </w:pPr>
      <w:r>
        <w:separator/>
      </w:r>
    </w:p>
  </w:footnote>
  <w:footnote w:type="continuationSeparator" w:id="1">
    <w:p w:rsidR="004B7E63" w:rsidRDefault="004B7E63" w:rsidP="00C95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581F" w:rsidRPr="00FC44CC" w:rsidRDefault="00FC44CC" w:rsidP="00FC44CC">
    <w:pPr>
      <w:pStyle w:val="Header"/>
    </w:pPr>
    <w:r w:rsidRPr="00FC44CC">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927ADA"/>
    <w:multiLevelType w:val="hybridMultilevel"/>
    <w:tmpl w:val="3AECDD36"/>
    <w:lvl w:ilvl="0" w:tplc="E870B3B2">
      <w:start w:val="1"/>
      <w:numFmt w:val="bullet"/>
      <w:lvlText w:val="•"/>
      <w:lvlJc w:val="left"/>
      <w:pPr>
        <w:tabs>
          <w:tab w:val="num" w:pos="720"/>
        </w:tabs>
        <w:ind w:left="720" w:hanging="360"/>
      </w:pPr>
      <w:rPr>
        <w:rFonts w:ascii="Times New Roman" w:hAnsi="Times New Roman" w:hint="default"/>
      </w:rPr>
    </w:lvl>
    <w:lvl w:ilvl="1" w:tplc="537067DC" w:tentative="1">
      <w:start w:val="1"/>
      <w:numFmt w:val="bullet"/>
      <w:lvlText w:val="•"/>
      <w:lvlJc w:val="left"/>
      <w:pPr>
        <w:tabs>
          <w:tab w:val="num" w:pos="1440"/>
        </w:tabs>
        <w:ind w:left="1440" w:hanging="360"/>
      </w:pPr>
      <w:rPr>
        <w:rFonts w:ascii="Times New Roman" w:hAnsi="Times New Roman" w:hint="default"/>
      </w:rPr>
    </w:lvl>
    <w:lvl w:ilvl="2" w:tplc="D7742D4C" w:tentative="1">
      <w:start w:val="1"/>
      <w:numFmt w:val="bullet"/>
      <w:lvlText w:val="•"/>
      <w:lvlJc w:val="left"/>
      <w:pPr>
        <w:tabs>
          <w:tab w:val="num" w:pos="2160"/>
        </w:tabs>
        <w:ind w:left="2160" w:hanging="360"/>
      </w:pPr>
      <w:rPr>
        <w:rFonts w:ascii="Times New Roman" w:hAnsi="Times New Roman" w:hint="default"/>
      </w:rPr>
    </w:lvl>
    <w:lvl w:ilvl="3" w:tplc="278814F6" w:tentative="1">
      <w:start w:val="1"/>
      <w:numFmt w:val="bullet"/>
      <w:lvlText w:val="•"/>
      <w:lvlJc w:val="left"/>
      <w:pPr>
        <w:tabs>
          <w:tab w:val="num" w:pos="2880"/>
        </w:tabs>
        <w:ind w:left="2880" w:hanging="360"/>
      </w:pPr>
      <w:rPr>
        <w:rFonts w:ascii="Times New Roman" w:hAnsi="Times New Roman" w:hint="default"/>
      </w:rPr>
    </w:lvl>
    <w:lvl w:ilvl="4" w:tplc="6EC4B632" w:tentative="1">
      <w:start w:val="1"/>
      <w:numFmt w:val="bullet"/>
      <w:lvlText w:val="•"/>
      <w:lvlJc w:val="left"/>
      <w:pPr>
        <w:tabs>
          <w:tab w:val="num" w:pos="3600"/>
        </w:tabs>
        <w:ind w:left="3600" w:hanging="360"/>
      </w:pPr>
      <w:rPr>
        <w:rFonts w:ascii="Times New Roman" w:hAnsi="Times New Roman" w:hint="default"/>
      </w:rPr>
    </w:lvl>
    <w:lvl w:ilvl="5" w:tplc="43CC566A" w:tentative="1">
      <w:start w:val="1"/>
      <w:numFmt w:val="bullet"/>
      <w:lvlText w:val="•"/>
      <w:lvlJc w:val="left"/>
      <w:pPr>
        <w:tabs>
          <w:tab w:val="num" w:pos="4320"/>
        </w:tabs>
        <w:ind w:left="4320" w:hanging="360"/>
      </w:pPr>
      <w:rPr>
        <w:rFonts w:ascii="Times New Roman" w:hAnsi="Times New Roman" w:hint="default"/>
      </w:rPr>
    </w:lvl>
    <w:lvl w:ilvl="6" w:tplc="8CDAEDFC" w:tentative="1">
      <w:start w:val="1"/>
      <w:numFmt w:val="bullet"/>
      <w:lvlText w:val="•"/>
      <w:lvlJc w:val="left"/>
      <w:pPr>
        <w:tabs>
          <w:tab w:val="num" w:pos="5040"/>
        </w:tabs>
        <w:ind w:left="5040" w:hanging="360"/>
      </w:pPr>
      <w:rPr>
        <w:rFonts w:ascii="Times New Roman" w:hAnsi="Times New Roman" w:hint="default"/>
      </w:rPr>
    </w:lvl>
    <w:lvl w:ilvl="7" w:tplc="6D54B5CA" w:tentative="1">
      <w:start w:val="1"/>
      <w:numFmt w:val="bullet"/>
      <w:lvlText w:val="•"/>
      <w:lvlJc w:val="left"/>
      <w:pPr>
        <w:tabs>
          <w:tab w:val="num" w:pos="5760"/>
        </w:tabs>
        <w:ind w:left="5760" w:hanging="360"/>
      </w:pPr>
      <w:rPr>
        <w:rFonts w:ascii="Times New Roman" w:hAnsi="Times New Roman" w:hint="default"/>
      </w:rPr>
    </w:lvl>
    <w:lvl w:ilvl="8" w:tplc="97285560"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A777A0"/>
    <w:rsid w:val="00011F23"/>
    <w:rsid w:val="00031D87"/>
    <w:rsid w:val="00041AAF"/>
    <w:rsid w:val="0009691B"/>
    <w:rsid w:val="00161C51"/>
    <w:rsid w:val="00215DFE"/>
    <w:rsid w:val="003A440D"/>
    <w:rsid w:val="003B37DF"/>
    <w:rsid w:val="004B7E63"/>
    <w:rsid w:val="004E3A2B"/>
    <w:rsid w:val="0054696F"/>
    <w:rsid w:val="0072666D"/>
    <w:rsid w:val="00780AAE"/>
    <w:rsid w:val="007B070A"/>
    <w:rsid w:val="008056AA"/>
    <w:rsid w:val="008B6C80"/>
    <w:rsid w:val="009663BE"/>
    <w:rsid w:val="00A777A0"/>
    <w:rsid w:val="00C9581F"/>
    <w:rsid w:val="00E0052F"/>
    <w:rsid w:val="00E36895"/>
    <w:rsid w:val="00EA08D8"/>
    <w:rsid w:val="00EB6703"/>
    <w:rsid w:val="00F35041"/>
    <w:rsid w:val="00F625DE"/>
    <w:rsid w:val="00FC44C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AAF"/>
  </w:style>
  <w:style w:type="paragraph" w:styleId="Heading2">
    <w:name w:val="heading 2"/>
    <w:basedOn w:val="Normal"/>
    <w:next w:val="Normal"/>
    <w:link w:val="Heading2Char"/>
    <w:uiPriority w:val="9"/>
    <w:unhideWhenUsed/>
    <w:qFormat/>
    <w:rsid w:val="00FC44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625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5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81F"/>
    <w:rPr>
      <w:rFonts w:ascii="Tahoma" w:hAnsi="Tahoma" w:cs="Tahoma"/>
      <w:sz w:val="16"/>
      <w:szCs w:val="16"/>
    </w:rPr>
  </w:style>
  <w:style w:type="paragraph" w:styleId="Header">
    <w:name w:val="header"/>
    <w:basedOn w:val="Normal"/>
    <w:link w:val="HeaderChar"/>
    <w:uiPriority w:val="99"/>
    <w:semiHidden/>
    <w:unhideWhenUsed/>
    <w:rsid w:val="00C958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9581F"/>
  </w:style>
  <w:style w:type="paragraph" w:styleId="Footer">
    <w:name w:val="footer"/>
    <w:basedOn w:val="Normal"/>
    <w:link w:val="FooterChar"/>
    <w:uiPriority w:val="99"/>
    <w:semiHidden/>
    <w:unhideWhenUsed/>
    <w:rsid w:val="00C958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9581F"/>
  </w:style>
  <w:style w:type="character" w:styleId="Hyperlink">
    <w:name w:val="Hyperlink"/>
    <w:basedOn w:val="DefaultParagraphFont"/>
    <w:uiPriority w:val="99"/>
    <w:unhideWhenUsed/>
    <w:rsid w:val="00EA08D8"/>
    <w:rPr>
      <w:color w:val="0000FF"/>
      <w:u w:val="single"/>
    </w:rPr>
  </w:style>
  <w:style w:type="character" w:customStyle="1" w:styleId="apple-style-span">
    <w:name w:val="apple-style-span"/>
    <w:basedOn w:val="DefaultParagraphFont"/>
    <w:rsid w:val="00EA08D8"/>
  </w:style>
  <w:style w:type="character" w:customStyle="1" w:styleId="apple-converted-space">
    <w:name w:val="apple-converted-space"/>
    <w:basedOn w:val="DefaultParagraphFont"/>
    <w:rsid w:val="00EA08D8"/>
  </w:style>
  <w:style w:type="paragraph" w:styleId="NormalWeb">
    <w:name w:val="Normal (Web)"/>
    <w:basedOn w:val="Normal"/>
    <w:uiPriority w:val="99"/>
    <w:semiHidden/>
    <w:unhideWhenUsed/>
    <w:rsid w:val="00FC44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C44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625DE"/>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F625DE"/>
  </w:style>
  <w:style w:type="character" w:customStyle="1" w:styleId="mw-editsection">
    <w:name w:val="mw-editsection"/>
    <w:basedOn w:val="DefaultParagraphFont"/>
    <w:rsid w:val="00F625DE"/>
  </w:style>
  <w:style w:type="character" w:customStyle="1" w:styleId="mw-editsection-bracket">
    <w:name w:val="mw-editsection-bracket"/>
    <w:basedOn w:val="DefaultParagraphFont"/>
    <w:rsid w:val="00F625DE"/>
  </w:style>
</w:styles>
</file>

<file path=word/webSettings.xml><?xml version="1.0" encoding="utf-8"?>
<w:webSettings xmlns:r="http://schemas.openxmlformats.org/officeDocument/2006/relationships" xmlns:w="http://schemas.openxmlformats.org/wordprocessingml/2006/main">
  <w:divs>
    <w:div w:id="54016208">
      <w:bodyDiv w:val="1"/>
      <w:marLeft w:val="0"/>
      <w:marRight w:val="0"/>
      <w:marTop w:val="0"/>
      <w:marBottom w:val="0"/>
      <w:divBdr>
        <w:top w:val="none" w:sz="0" w:space="0" w:color="auto"/>
        <w:left w:val="none" w:sz="0" w:space="0" w:color="auto"/>
        <w:bottom w:val="none" w:sz="0" w:space="0" w:color="auto"/>
        <w:right w:val="none" w:sz="0" w:space="0" w:color="auto"/>
      </w:divBdr>
    </w:div>
    <w:div w:id="183869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3.sldx"/><Relationship Id="rId18" Type="http://schemas.openxmlformats.org/officeDocument/2006/relationships/hyperlink" Target="http://en.wikipedia.org/wiki/Al_Mahrah_Governorate" TargetMode="External"/><Relationship Id="rId26" Type="http://schemas.openxmlformats.org/officeDocument/2006/relationships/image" Target="media/image7.emf"/><Relationship Id="rId39" Type="http://schemas.openxmlformats.org/officeDocument/2006/relationships/hyperlink" Target="http://en.wikipedia.org/wiki/Al-Mu%27tasim" TargetMode="External"/><Relationship Id="rId21" Type="http://schemas.openxmlformats.org/officeDocument/2006/relationships/image" Target="media/image6.png"/><Relationship Id="rId34" Type="http://schemas.openxmlformats.org/officeDocument/2006/relationships/hyperlink" Target="http://en.wikipedia.org/wiki/Al-Mahdi" TargetMode="External"/><Relationship Id="rId42" Type="http://schemas.openxmlformats.org/officeDocument/2006/relationships/hyperlink" Target="http://en.wikipedia.org/wiki/Al-Muntasir" TargetMode="External"/><Relationship Id="rId47" Type="http://schemas.openxmlformats.org/officeDocument/2006/relationships/hyperlink" Target="http://en.wikipedia.org/wiki/Al-Mu%27tadid" TargetMode="External"/><Relationship Id="rId50" Type="http://schemas.openxmlformats.org/officeDocument/2006/relationships/hyperlink" Target="http://en.wikipedia.org/wiki/Al-Qahir" TargetMode="External"/><Relationship Id="rId55" Type="http://schemas.openxmlformats.org/officeDocument/2006/relationships/hyperlink" Target="http://en.wikipedia.org/wiki/At-Ta%27i" TargetMode="External"/><Relationship Id="rId63" Type="http://schemas.openxmlformats.org/officeDocument/2006/relationships/hyperlink" Target="http://en.wikipedia.org/wiki/Al-Mustanjid" TargetMode="External"/><Relationship Id="rId68" Type="http://schemas.openxmlformats.org/officeDocument/2006/relationships/hyperlink" Target="http://en.wikipedia.org/wiki/Al-Musta%27sim"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google.com.pk/url?sa=t&amp;rct=j&amp;q=&amp;esrc=s&amp;source" TargetMode="External"/><Relationship Id="rId2" Type="http://schemas.openxmlformats.org/officeDocument/2006/relationships/numbering" Target="numbering.xml"/><Relationship Id="rId16" Type="http://schemas.openxmlformats.org/officeDocument/2006/relationships/hyperlink" Target="http://en.wikipedia.org/wiki/Bahrain" TargetMode="External"/><Relationship Id="rId29" Type="http://schemas.openxmlformats.org/officeDocument/2006/relationships/package" Target="embeddings/Microsoft_Office_PowerPoint_Slide6.sldx"/><Relationship Id="rId11" Type="http://schemas.openxmlformats.org/officeDocument/2006/relationships/package" Target="embeddings/Microsoft_Office_PowerPoint_Slide2.sldx"/><Relationship Id="rId24" Type="http://schemas.openxmlformats.org/officeDocument/2006/relationships/hyperlink" Target="http://en.wikipedia.org/wiki/Treasury" TargetMode="External"/><Relationship Id="rId32" Type="http://schemas.openxmlformats.org/officeDocument/2006/relationships/hyperlink" Target="http://en.wikipedia.org/wiki/As-Saffah" TargetMode="External"/><Relationship Id="rId37" Type="http://schemas.openxmlformats.org/officeDocument/2006/relationships/hyperlink" Target="http://en.wikipedia.org/wiki/Al-Amin" TargetMode="External"/><Relationship Id="rId40" Type="http://schemas.openxmlformats.org/officeDocument/2006/relationships/hyperlink" Target="http://en.wikipedia.org/wiki/Al-Wathiq" TargetMode="External"/><Relationship Id="rId45" Type="http://schemas.openxmlformats.org/officeDocument/2006/relationships/hyperlink" Target="http://en.wikipedia.org/wiki/Al-Muhtadi" TargetMode="External"/><Relationship Id="rId53" Type="http://schemas.openxmlformats.org/officeDocument/2006/relationships/hyperlink" Target="http://en.wikipedia.org/wiki/Al-Mustakfi" TargetMode="External"/><Relationship Id="rId58" Type="http://schemas.openxmlformats.org/officeDocument/2006/relationships/hyperlink" Target="http://en.wikipedia.org/wiki/Al-Muqtadi" TargetMode="External"/><Relationship Id="rId66" Type="http://schemas.openxmlformats.org/officeDocument/2006/relationships/hyperlink" Target="http://en.wikipedia.org/wiki/Az-Zahir_(caliph)" TargetMode="External"/><Relationship Id="rId74" Type="http://schemas.openxmlformats.org/officeDocument/2006/relationships/hyperlink" Target="http://pdfbooksfree.pk/khulafa-e-rashideen-by-maulana-abdul-shakoor-farooqi-lakhnavi/" TargetMode="External"/><Relationship Id="rId5" Type="http://schemas.openxmlformats.org/officeDocument/2006/relationships/webSettings" Target="webSettings.xml"/><Relationship Id="rId15" Type="http://schemas.openxmlformats.org/officeDocument/2006/relationships/package" Target="embeddings/Microsoft_Office_PowerPoint_Slide4.sldx"/><Relationship Id="rId23" Type="http://schemas.openxmlformats.org/officeDocument/2006/relationships/hyperlink" Target="http://en.wikipedia.org/wiki/Police_chief" TargetMode="External"/><Relationship Id="rId28" Type="http://schemas.openxmlformats.org/officeDocument/2006/relationships/image" Target="media/image8.emf"/><Relationship Id="rId36" Type="http://schemas.openxmlformats.org/officeDocument/2006/relationships/hyperlink" Target="http://en.wikipedia.org/wiki/Harun_al-Rashid" TargetMode="External"/><Relationship Id="rId49" Type="http://schemas.openxmlformats.org/officeDocument/2006/relationships/hyperlink" Target="http://en.wikipedia.org/wiki/Al-Muqtadir" TargetMode="External"/><Relationship Id="rId57" Type="http://schemas.openxmlformats.org/officeDocument/2006/relationships/hyperlink" Target="http://en.wikipedia.org/wiki/Al-Qa%27im_(caliph)" TargetMode="External"/><Relationship Id="rId61" Type="http://schemas.openxmlformats.org/officeDocument/2006/relationships/hyperlink" Target="http://en.wikipedia.org/wiki/Harun_al-Rashid_(1135)" TargetMode="External"/><Relationship Id="rId10" Type="http://schemas.openxmlformats.org/officeDocument/2006/relationships/image" Target="media/image2.emf"/><Relationship Id="rId19" Type="http://schemas.openxmlformats.org/officeDocument/2006/relationships/hyperlink" Target="http://en.wikipedia.org/wiki/Yemen" TargetMode="External"/><Relationship Id="rId31" Type="http://schemas.openxmlformats.org/officeDocument/2006/relationships/image" Target="media/image10.png"/><Relationship Id="rId44" Type="http://schemas.openxmlformats.org/officeDocument/2006/relationships/hyperlink" Target="http://en.wikipedia.org/wiki/Al-Mu%27tazz" TargetMode="External"/><Relationship Id="rId52" Type="http://schemas.openxmlformats.org/officeDocument/2006/relationships/hyperlink" Target="http://en.wikipedia.org/wiki/Al-Muttaqi" TargetMode="External"/><Relationship Id="rId60" Type="http://schemas.openxmlformats.org/officeDocument/2006/relationships/hyperlink" Target="http://en.wikipedia.org/wiki/Al-Mustarshid" TargetMode="External"/><Relationship Id="rId65" Type="http://schemas.openxmlformats.org/officeDocument/2006/relationships/hyperlink" Target="http://en.wikipedia.org/wiki/An-Nasir" TargetMode="External"/><Relationship Id="rId73" Type="http://schemas.openxmlformats.org/officeDocument/2006/relationships/hyperlink" Target="http://islam.stackexchange.com/questions/2887/what-is-difference-between-khulfa-e-rashideen-and-sahaba" TargetMode="External"/><Relationship Id="rId4" Type="http://schemas.openxmlformats.org/officeDocument/2006/relationships/settings" Target="settings.xml"/><Relationship Id="rId9" Type="http://schemas.openxmlformats.org/officeDocument/2006/relationships/package" Target="embeddings/Microsoft_Office_PowerPoint_Slide1.sldx"/><Relationship Id="rId14" Type="http://schemas.openxmlformats.org/officeDocument/2006/relationships/image" Target="media/image4.emf"/><Relationship Id="rId22" Type="http://schemas.openxmlformats.org/officeDocument/2006/relationships/hyperlink" Target="http://en.wikipedia.org/wiki/Chief_Secretary" TargetMode="External"/><Relationship Id="rId27" Type="http://schemas.openxmlformats.org/officeDocument/2006/relationships/package" Target="embeddings/Microsoft_Office_PowerPoint_Slide5.sldx"/><Relationship Id="rId30" Type="http://schemas.openxmlformats.org/officeDocument/2006/relationships/image" Target="media/image9.jpeg"/><Relationship Id="rId35" Type="http://schemas.openxmlformats.org/officeDocument/2006/relationships/hyperlink" Target="http://en.wikipedia.org/wiki/Al-Hadi" TargetMode="External"/><Relationship Id="rId43" Type="http://schemas.openxmlformats.org/officeDocument/2006/relationships/hyperlink" Target="http://en.wikipedia.org/wiki/Al-Musta%27in" TargetMode="External"/><Relationship Id="rId48" Type="http://schemas.openxmlformats.org/officeDocument/2006/relationships/hyperlink" Target="http://en.wikipedia.org/wiki/Al-Muktafi" TargetMode="External"/><Relationship Id="rId56" Type="http://schemas.openxmlformats.org/officeDocument/2006/relationships/hyperlink" Target="http://en.wikipedia.org/wiki/Al-Qadir" TargetMode="External"/><Relationship Id="rId64" Type="http://schemas.openxmlformats.org/officeDocument/2006/relationships/hyperlink" Target="http://en.wikipedia.org/wiki/Al-Mustadi" TargetMode="External"/><Relationship Id="rId69" Type="http://schemas.openxmlformats.org/officeDocument/2006/relationships/image" Target="media/image11.emf"/><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en.wikipedia.org/wiki/Ar-Radi" TargetMode="External"/><Relationship Id="rId72" Type="http://schemas.openxmlformats.org/officeDocument/2006/relationships/hyperlink" Target="http://sirat-e-mustaqeem.com/seerat-khulafa-e-rashideen_book-791.html"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en.wikipedia.org/wiki/Oman" TargetMode="External"/><Relationship Id="rId25" Type="http://schemas.openxmlformats.org/officeDocument/2006/relationships/hyperlink" Target="http://en.wikipedia.org/wiki/Chief_Judge" TargetMode="External"/><Relationship Id="rId33" Type="http://schemas.openxmlformats.org/officeDocument/2006/relationships/hyperlink" Target="http://en.wikipedia.org/wiki/Al-Mansur" TargetMode="External"/><Relationship Id="rId38" Type="http://schemas.openxmlformats.org/officeDocument/2006/relationships/hyperlink" Target="http://en.wikipedia.org/wiki/Al-Ma%27mun" TargetMode="External"/><Relationship Id="rId46" Type="http://schemas.openxmlformats.org/officeDocument/2006/relationships/hyperlink" Target="http://en.wikipedia.org/wiki/Al-Mu%27tamid" TargetMode="External"/><Relationship Id="rId59" Type="http://schemas.openxmlformats.org/officeDocument/2006/relationships/hyperlink" Target="http://en.wikipedia.org/wiki/Al-Mustazhir" TargetMode="External"/><Relationship Id="rId67" Type="http://schemas.openxmlformats.org/officeDocument/2006/relationships/hyperlink" Target="http://en.wikipedia.org/wiki/Al-Mustansir_(caliph)" TargetMode="External"/><Relationship Id="rId20" Type="http://schemas.openxmlformats.org/officeDocument/2006/relationships/image" Target="media/image5.png"/><Relationship Id="rId41" Type="http://schemas.openxmlformats.org/officeDocument/2006/relationships/hyperlink" Target="http://en.wikipedia.org/wiki/Al-Mutawakkil" TargetMode="External"/><Relationship Id="rId54" Type="http://schemas.openxmlformats.org/officeDocument/2006/relationships/hyperlink" Target="http://en.wikipedia.org/wiki/Al-Muti" TargetMode="External"/><Relationship Id="rId62" Type="http://schemas.openxmlformats.org/officeDocument/2006/relationships/hyperlink" Target="http://en.wikipedia.org/wiki/Al-Muqtafi_(Abbasid_Caliph)" TargetMode="External"/><Relationship Id="rId70" Type="http://schemas.openxmlformats.org/officeDocument/2006/relationships/package" Target="embeddings/Microsoft_Office_PowerPoint_Slide7.sldx"/><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21ED5-B5C4-4C4A-B78C-FBCF57E51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AQEEL</dc:creator>
  <cp:lastModifiedBy>Dr. Sumbul</cp:lastModifiedBy>
  <cp:revision>6</cp:revision>
  <dcterms:created xsi:type="dcterms:W3CDTF">2014-04-17T02:50:00Z</dcterms:created>
  <dcterms:modified xsi:type="dcterms:W3CDTF">2015-12-02T08:20:00Z</dcterms:modified>
</cp:coreProperties>
</file>