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D948" w14:textId="77777777" w:rsidR="009D6918" w:rsidRPr="009D6918" w:rsidRDefault="009D6918" w:rsidP="009D6918"/>
    <w:p w14:paraId="3ECB558E" w14:textId="0CEA2DB0" w:rsidR="009D6918" w:rsidRPr="009D6918" w:rsidRDefault="009D6918" w:rsidP="009D6918">
      <w:r w:rsidRPr="009D6918">
        <w:t xml:space="preserve">Q10. Write a stored procedure </w:t>
      </w:r>
      <w:proofErr w:type="spellStart"/>
      <w:r w:rsidRPr="009D6918">
        <w:t>sp_GetSupplierSales</w:t>
      </w:r>
      <w:proofErr w:type="spellEnd"/>
      <w:r w:rsidRPr="009D6918">
        <w:t xml:space="preserve"> that takes a </w:t>
      </w:r>
      <w:proofErr w:type="spellStart"/>
      <w:r w:rsidRPr="009D6918">
        <w:t>SupplierID</w:t>
      </w:r>
      <w:proofErr w:type="spellEnd"/>
      <w:r w:rsidRPr="009D6918">
        <w:t xml:space="preserve"> as input and returns the total sales amount for all products supplied by that supplier.</w:t>
      </w:r>
      <w:r w:rsidR="00523A73">
        <w:t xml:space="preserve"> </w:t>
      </w:r>
    </w:p>
    <w:p w14:paraId="79F64B31" w14:textId="61D1F383" w:rsidR="009D6918" w:rsidRDefault="009D6918">
      <w:r w:rsidRPr="009D6918">
        <w:drawing>
          <wp:inline distT="0" distB="0" distL="0" distR="0" wp14:anchorId="4E77D28A" wp14:editId="57A9EDB9">
            <wp:extent cx="5943600" cy="3453130"/>
            <wp:effectExtent l="0" t="0" r="0" b="0"/>
            <wp:docPr id="48673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36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18"/>
    <w:rsid w:val="000362E5"/>
    <w:rsid w:val="00232A0F"/>
    <w:rsid w:val="00523A73"/>
    <w:rsid w:val="009D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9B58"/>
  <w15:chartTrackingRefBased/>
  <w15:docId w15:val="{ADF81023-D77F-4DB3-A782-DAEAA536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Zarrar Khan</dc:creator>
  <cp:keywords/>
  <dc:description/>
  <cp:lastModifiedBy>Zarrar Khan</cp:lastModifiedBy>
  <cp:revision>6</cp:revision>
  <dcterms:created xsi:type="dcterms:W3CDTF">2026-06-07T17:41:00Z</dcterms:created>
  <dcterms:modified xsi:type="dcterms:W3CDTF">2026-06-07T17:44:00Z</dcterms:modified>
</cp:coreProperties>
</file>