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0A2" w:rsidRDefault="00B510A2" w:rsidP="00B510A2">
      <w:pPr>
        <w:spacing w:before="160" w:after="60"/>
        <w:rPr>
          <w:b/>
          <w:bCs/>
          <w:color w:val="1B3A6B"/>
          <w:sz w:val="24"/>
          <w:szCs w:val="24"/>
        </w:rPr>
      </w:pPr>
      <w:r>
        <w:rPr>
          <w:rFonts w:ascii="Cambria Math" w:hAnsi="Cambria Math" w:cs="Cambria Math"/>
          <w:b/>
          <w:bCs/>
          <w:color w:val="1B3A6B"/>
          <w:sz w:val="24"/>
          <w:szCs w:val="24"/>
        </w:rPr>
        <w:t>▶</w:t>
      </w:r>
      <w:r>
        <w:rPr>
          <w:rFonts w:ascii="Cambria Math" w:hAnsi="Cambria Math" w:cs="Cambria Math"/>
          <w:b/>
          <w:bCs/>
          <w:color w:val="1B3A6B"/>
          <w:sz w:val="24"/>
          <w:szCs w:val="24"/>
          <w:lang w:val="en-US"/>
        </w:rPr>
        <w:t xml:space="preserve"> Name  :  Muhammad Na</w:t>
      </w:r>
      <w:bookmarkStart w:id="0" w:name="_GoBack"/>
      <w:bookmarkEnd w:id="0"/>
      <w:r>
        <w:rPr>
          <w:rFonts w:ascii="Cambria Math" w:hAnsi="Cambria Math" w:cs="Cambria Math"/>
          <w:b/>
          <w:bCs/>
          <w:color w:val="1B3A6B"/>
          <w:sz w:val="24"/>
          <w:szCs w:val="24"/>
          <w:lang w:val="en-US"/>
        </w:rPr>
        <w:t xml:space="preserve">deem </w:t>
      </w:r>
      <w:r>
        <w:rPr>
          <w:b/>
          <w:bCs/>
          <w:color w:val="1B3A6B"/>
          <w:sz w:val="24"/>
          <w:szCs w:val="24"/>
        </w:rPr>
        <w:t xml:space="preserve">  </w:t>
      </w:r>
    </w:p>
    <w:p w:rsidR="00B510A2" w:rsidRDefault="00B510A2" w:rsidP="00B510A2">
      <w:pPr>
        <w:spacing w:before="160" w:after="60"/>
      </w:pPr>
      <w:r>
        <w:rPr>
          <w:b/>
          <w:bCs/>
          <w:color w:val="1B3A6B"/>
          <w:sz w:val="24"/>
          <w:szCs w:val="24"/>
        </w:rPr>
        <w:t>Write Your Intelligence Report</w:t>
      </w:r>
    </w:p>
    <w:p w:rsidR="00B510A2" w:rsidRDefault="00B510A2" w:rsidP="00B510A2">
      <w:pPr>
        <w:spacing w:before="60" w:after="60"/>
        <w:jc w:val="both"/>
      </w:pPr>
      <w:r>
        <w:t>Document the following findings in a structured report:</w:t>
      </w:r>
    </w:p>
    <w:p w:rsidR="00B510A2" w:rsidRDefault="00B510A2" w:rsidP="00B510A2">
      <w:pPr>
        <w:spacing w:before="60" w:after="60"/>
        <w:jc w:val="both"/>
      </w:pPr>
      <w:r>
        <w:t>- Who owns the domain</w:t>
      </w:r>
      <w:r>
        <w:rPr>
          <w:lang w:val="en-US"/>
        </w:rPr>
        <w:t xml:space="preserve"> uoj.edu.pk</w:t>
      </w:r>
      <w:r>
        <w:t>? (WHOIS data)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proofErr w:type="spellStart"/>
      <w:proofErr w:type="gramStart"/>
      <w:r w:rsidRPr="0090083B">
        <w:rPr>
          <w:lang w:val="en-US"/>
        </w:rPr>
        <w:t>whois</w:t>
      </w:r>
      <w:proofErr w:type="spellEnd"/>
      <w:proofErr w:type="gramEnd"/>
      <w:r w:rsidRPr="0090083B">
        <w:rPr>
          <w:lang w:val="en-US"/>
        </w:rPr>
        <w:t xml:space="preserve"> uoj.edu.pk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># WHOIS .PK Domains (PKNIC)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>Domain: uoj.edu.pk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 xml:space="preserve">Status: Domain is </w:t>
      </w:r>
      <w:proofErr w:type="gramStart"/>
      <w:r w:rsidRPr="0090083B">
        <w:rPr>
          <w:lang w:val="en-US"/>
        </w:rPr>
        <w:t>Registered</w:t>
      </w:r>
      <w:proofErr w:type="gramEnd"/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>Creation Date: 2020-03-17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>Expiry Date: 2028-03-17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>Name Server: dara.ns.cloudflare.com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>Name Server: oswald.ns.cloudflare.com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>Name Server: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  <w:r w:rsidRPr="0090083B">
        <w:rPr>
          <w:lang w:val="en-US"/>
        </w:rPr>
        <w:t>Name Server: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</w:p>
    <w:p w:rsidR="00B510A2" w:rsidRDefault="00B510A2" w:rsidP="00B510A2">
      <w:pPr>
        <w:spacing w:before="60" w:after="60"/>
        <w:jc w:val="both"/>
      </w:pPr>
      <w:r>
        <w:t>- What IP addresses are associated?</w:t>
      </w:r>
    </w:p>
    <w:p w:rsidR="00B510A2" w:rsidRDefault="00B510A2" w:rsidP="00B510A2">
      <w:pPr>
        <w:spacing w:before="60" w:after="60"/>
        <w:jc w:val="both"/>
      </w:pPr>
    </w:p>
    <w:p w:rsidR="00B510A2" w:rsidRPr="0090083B" w:rsidRDefault="00B510A2" w:rsidP="00B510A2">
      <w:pPr>
        <w:jc w:val="both"/>
        <w:rPr>
          <w:rFonts w:ascii="Calibri" w:eastAsia="Calibri" w:hAnsi="Calibri" w:cs="Times New Roman"/>
          <w:kern w:val="2"/>
          <w:sz w:val="24"/>
          <w:szCs w:val="24"/>
          <w:lang w:val="en-US" w:eastAsia="en-US"/>
          <w14:ligatures w14:val="standardContextual"/>
        </w:rPr>
      </w:pPr>
      <w:r w:rsidRPr="0090083B">
        <w:rPr>
          <w:rFonts w:ascii="Calibri" w:eastAsia="Calibri" w:hAnsi="Calibri" w:cs="Times New Roman"/>
          <w:kern w:val="2"/>
          <w:sz w:val="24"/>
          <w:szCs w:val="24"/>
          <w:lang w:val="en-US" w:eastAsia="en-US"/>
          <w14:ligatures w14:val="standardContextual"/>
        </w:rPr>
        <w:t>Name:   uoj.edu.pk</w:t>
      </w:r>
    </w:p>
    <w:p w:rsidR="00B510A2" w:rsidRPr="0090083B" w:rsidRDefault="00B510A2" w:rsidP="00B510A2">
      <w:pPr>
        <w:spacing w:after="160" w:line="278" w:lineRule="auto"/>
        <w:jc w:val="both"/>
        <w:rPr>
          <w:rFonts w:ascii="Calibri" w:eastAsia="Calibri" w:hAnsi="Calibri" w:cs="Times New Roman"/>
          <w:kern w:val="2"/>
          <w:sz w:val="24"/>
          <w:szCs w:val="24"/>
          <w:lang w:val="en-US" w:eastAsia="en-US"/>
          <w14:ligatures w14:val="standardContextual"/>
        </w:rPr>
      </w:pPr>
      <w:r w:rsidRPr="0090083B">
        <w:rPr>
          <w:rFonts w:ascii="Calibri" w:eastAsia="Calibri" w:hAnsi="Calibri" w:cs="Times New Roman"/>
          <w:kern w:val="2"/>
          <w:sz w:val="24"/>
          <w:szCs w:val="24"/>
          <w:lang w:val="en-US" w:eastAsia="en-US"/>
          <w14:ligatures w14:val="standardContextual"/>
        </w:rPr>
        <w:t>Address: 165.99.50.181</w:t>
      </w:r>
    </w:p>
    <w:p w:rsidR="00B510A2" w:rsidRPr="0090083B" w:rsidRDefault="00B510A2" w:rsidP="00B510A2">
      <w:pPr>
        <w:spacing w:before="60" w:after="60"/>
        <w:jc w:val="both"/>
        <w:rPr>
          <w:lang w:val="en-US"/>
        </w:rPr>
      </w:pPr>
    </w:p>
    <w:p w:rsidR="00B510A2" w:rsidRDefault="00B510A2" w:rsidP="00B510A2">
      <w:pPr>
        <w:spacing w:before="60" w:after="60"/>
        <w:jc w:val="both"/>
      </w:pPr>
      <w:r>
        <w:t>- What emails or subdomains were found?</w:t>
      </w:r>
    </w:p>
    <w:p w:rsidR="00B510A2" w:rsidRDefault="00B510A2" w:rsidP="00B510A2">
      <w:pPr>
        <w:spacing w:before="60" w:after="60"/>
        <w:jc w:val="both"/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Enumerating subdomains for 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www.verify.uoj.edu.pk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bio.uoj.edu.pk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mail.uoj.edu.pk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www.portal.uoj.edu.pk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portal.uoj.edu.pk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admissions.uoj.edu.pk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www.cms.uoj.edu.pk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www.gazettes.uoj.edu.pk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www.jjlls.uoj.edu.pk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www.stagging.uoj.edu.pk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verify.uoj.edu.pk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cms.uoj.edu.pk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conference.uoj.edu.pk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lastRenderedPageBreak/>
        <w:t>stagging.uoj.edu.pk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tashkeel.uoj.edu.pk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www.tashkeel.uoj.edu.pk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www.admissions.uoj.edu.pk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www.conference.uoj.edu.pk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 w:rsidRPr="00E3630B">
        <w:rPr>
          <w:lang w:val="en-US"/>
        </w:rPr>
        <w:t>gazettes.uoj.edu.pk</w:t>
      </w:r>
    </w:p>
    <w:p w:rsidR="00B510A2" w:rsidRPr="00E3630B" w:rsidRDefault="00B510A2" w:rsidP="00B510A2">
      <w:pPr>
        <w:spacing w:before="60" w:after="60"/>
        <w:jc w:val="both"/>
        <w:rPr>
          <w:lang w:val="en-US"/>
        </w:rPr>
      </w:pPr>
      <w:r>
        <w:rPr>
          <w:lang w:val="en-US"/>
        </w:rPr>
        <w:t>jjlls.uoj.edu.pk</w:t>
      </w:r>
    </w:p>
    <w:p w:rsidR="00B510A2" w:rsidRDefault="00B510A2" w:rsidP="00B510A2">
      <w:pPr>
        <w:spacing w:before="60" w:after="60"/>
        <w:jc w:val="both"/>
      </w:pPr>
      <w:r>
        <w:t>- What ports/services are exposed on Shodan?</w:t>
      </w:r>
    </w:p>
    <w:p w:rsidR="00B510A2" w:rsidRPr="00DD6A8C" w:rsidRDefault="00B510A2" w:rsidP="00B510A2">
      <w:pPr>
        <w:spacing w:before="60" w:after="60"/>
        <w:jc w:val="both"/>
        <w:rPr>
          <w:b/>
          <w:lang w:val="en-US"/>
        </w:rPr>
      </w:pPr>
      <w:proofErr w:type="gramStart"/>
      <w:r w:rsidRPr="00DD6A8C">
        <w:rPr>
          <w:b/>
          <w:lang w:val="en-US"/>
        </w:rPr>
        <w:t>Answer :</w:t>
      </w:r>
      <w:proofErr w:type="gramEnd"/>
    </w:p>
    <w:p w:rsidR="00B510A2" w:rsidRDefault="00B510A2" w:rsidP="00B510A2">
      <w:pPr>
        <w:spacing w:before="60" w:after="60"/>
        <w:jc w:val="both"/>
        <w:rPr>
          <w:lang w:val="en-US"/>
        </w:rPr>
      </w:pP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proofErr w:type="gramStart"/>
      <w:r w:rsidRPr="00F6104E">
        <w:rPr>
          <w:lang w:val="en-US"/>
        </w:rPr>
        <w:t>for</w:t>
      </w:r>
      <w:proofErr w:type="gramEnd"/>
      <w:r w:rsidRPr="00F6104E">
        <w:rPr>
          <w:lang w:val="en-US"/>
        </w:rPr>
        <w:t xml:space="preserve"> `admissions.uoj.edu.pk`.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</w:p>
    <w:p w:rsidR="00B510A2" w:rsidRDefault="00B510A2" w:rsidP="00B510A2">
      <w:pPr>
        <w:spacing w:before="60" w:after="60"/>
        <w:jc w:val="both"/>
        <w:rPr>
          <w:b/>
          <w:lang w:val="en-US"/>
        </w:rPr>
      </w:pPr>
    </w:p>
    <w:p w:rsidR="00B510A2" w:rsidRDefault="00B510A2" w:rsidP="00B510A2">
      <w:pPr>
        <w:spacing w:before="60" w:after="60"/>
        <w:jc w:val="both"/>
        <w:rPr>
          <w:b/>
          <w:lang w:val="en-US"/>
        </w:rPr>
      </w:pPr>
    </w:p>
    <w:p w:rsidR="00B510A2" w:rsidRDefault="00B510A2" w:rsidP="00B510A2">
      <w:pPr>
        <w:spacing w:before="60" w:after="60"/>
        <w:jc w:val="both"/>
        <w:rPr>
          <w:b/>
          <w:lang w:val="en-US"/>
        </w:rPr>
      </w:pPr>
    </w:p>
    <w:p w:rsidR="00B510A2" w:rsidRPr="00DD6A8C" w:rsidRDefault="00B510A2" w:rsidP="00B510A2">
      <w:pPr>
        <w:spacing w:before="60" w:after="60"/>
        <w:jc w:val="both"/>
        <w:rPr>
          <w:b/>
          <w:lang w:val="en-US"/>
        </w:rPr>
      </w:pPr>
      <w:r w:rsidRPr="00DD6A8C">
        <w:rPr>
          <w:b/>
          <w:lang w:val="en-US"/>
        </w:rPr>
        <w:t>Open Ports (13 ports)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>| Port | Service (Detected) | Version / Notes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25/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Likely SMTP, but </w:t>
      </w:r>
      <w:proofErr w:type="spellStart"/>
      <w:r w:rsidRPr="00F6104E">
        <w:rPr>
          <w:lang w:val="en-US"/>
        </w:rPr>
        <w:t>Nmap</w:t>
      </w:r>
      <w:proofErr w:type="spellEnd"/>
      <w:r w:rsidRPr="00F6104E">
        <w:rPr>
          <w:lang w:val="en-US"/>
        </w:rPr>
        <w:t xml:space="preserve"> could not establish a connection to retrieve commands.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53/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Likely DNS.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80/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HTTP.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81/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Alternate HTTP port.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110/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POP3. SSL certificate present for `*.uoj.edu.pk`.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111/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RPC </w:t>
      </w:r>
      <w:proofErr w:type="spellStart"/>
      <w:r w:rsidRPr="00F6104E">
        <w:rPr>
          <w:lang w:val="en-US"/>
        </w:rPr>
        <w:t>portmapper</w:t>
      </w:r>
      <w:proofErr w:type="spellEnd"/>
      <w:r w:rsidRPr="00F6104E">
        <w:rPr>
          <w:lang w:val="en-US"/>
        </w:rPr>
        <w:t>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143/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IMAP. SSL certificate present for `*.uoj.edu.pk`.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443/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</w:t>
      </w:r>
      <w:r>
        <w:rPr>
          <w:lang w:val="en-US"/>
        </w:rPr>
        <w:t xml:space="preserve">  </w:t>
      </w:r>
      <w:r w:rsidRPr="00F6104E">
        <w:rPr>
          <w:lang w:val="en-US"/>
        </w:rPr>
        <w:t xml:space="preserve">Web Server: </w:t>
      </w:r>
      <w:proofErr w:type="spellStart"/>
      <w:r w:rsidRPr="00F6104E">
        <w:rPr>
          <w:lang w:val="en-US"/>
        </w:rPr>
        <w:t>nginx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&lt;</w:t>
      </w:r>
      <w:proofErr w:type="spellStart"/>
      <w:r w:rsidRPr="00F6104E">
        <w:rPr>
          <w:lang w:val="en-US"/>
        </w:rPr>
        <w:t>br</w:t>
      </w:r>
      <w:proofErr w:type="spellEnd"/>
      <w:r w:rsidRPr="00F6104E">
        <w:rPr>
          <w:lang w:val="en-US"/>
        </w:rPr>
        <w:t>&gt;SSL certificate for `*.uoj.edu.pk`.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587/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SMTP Submission. SSL certificate present; connection to retrieve commands failed.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993/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IMAPS (Secure IMAP). SSL certificate for `*.uoj.edu.pk`.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995/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POP3S (Secure POP3). SSL certificate for `*.uoj.edu.pk`.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 xml:space="preserve">| </w:t>
      </w:r>
      <w:r>
        <w:rPr>
          <w:lang w:val="en-US"/>
        </w:rPr>
        <w:t xml:space="preserve">  </w:t>
      </w:r>
      <w:r w:rsidRPr="00F6104E">
        <w:rPr>
          <w:lang w:val="en-US"/>
        </w:rPr>
        <w:t>2000/</w:t>
      </w:r>
      <w:proofErr w:type="spellStart"/>
      <w:r w:rsidRPr="00F6104E">
        <w:rPr>
          <w:lang w:val="en-US"/>
        </w:rPr>
        <w:t>tcp</w:t>
      </w:r>
      <w:proofErr w:type="spellEnd"/>
      <w:r>
        <w:rPr>
          <w:lang w:val="en-US"/>
        </w:rPr>
        <w:t xml:space="preserve">  </w:t>
      </w:r>
      <w:r w:rsidRPr="00F6104E">
        <w:rPr>
          <w:lang w:val="en-US"/>
        </w:rPr>
        <w:t xml:space="preserve"> 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Unknown service.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>
        <w:rPr>
          <w:lang w:val="en-US"/>
        </w:rPr>
        <w:t>| 5060/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</w:t>
      </w:r>
      <w:r w:rsidRPr="00F6104E">
        <w:rPr>
          <w:lang w:val="en-US"/>
        </w:rPr>
        <w:t xml:space="preserve">| </w:t>
      </w:r>
      <w:proofErr w:type="spellStart"/>
      <w:r w:rsidRPr="00F6104E">
        <w:rPr>
          <w:lang w:val="en-US"/>
        </w:rPr>
        <w:t>tcpwrapped</w:t>
      </w:r>
      <w:proofErr w:type="spellEnd"/>
      <w:r w:rsidRPr="00F6104E">
        <w:rPr>
          <w:lang w:val="en-US"/>
        </w:rPr>
        <w:t xml:space="preserve"> | Likely SIP (VoIP).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</w:p>
    <w:p w:rsidR="00B510A2" w:rsidRPr="00F6104E" w:rsidRDefault="00B510A2" w:rsidP="00B510A2">
      <w:pPr>
        <w:spacing w:before="60" w:after="60"/>
        <w:jc w:val="both"/>
        <w:rPr>
          <w:b/>
          <w:lang w:val="en-US"/>
        </w:rPr>
      </w:pPr>
      <w:r w:rsidRPr="00F6104E">
        <w:rPr>
          <w:b/>
          <w:lang w:val="en-US"/>
        </w:rPr>
        <w:t>Closed Ports (3 ports)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>| Port | Service | State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 w:rsidRPr="00F6104E">
        <w:rPr>
          <w:lang w:val="en-US"/>
        </w:rPr>
        <w:t>| :-- | :-- | :--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>
        <w:rPr>
          <w:lang w:val="en-US"/>
        </w:rPr>
        <w:t>| 113/</w:t>
      </w:r>
      <w:proofErr w:type="spellStart"/>
      <w:proofErr w:type="gramStart"/>
      <w:r>
        <w:rPr>
          <w:lang w:val="en-US"/>
        </w:rPr>
        <w:t>tcp</w:t>
      </w:r>
      <w:proofErr w:type="spellEnd"/>
      <w:r>
        <w:rPr>
          <w:lang w:val="en-US"/>
        </w:rPr>
        <w:t xml:space="preserve"> </w:t>
      </w:r>
      <w:r w:rsidRPr="00F6104E">
        <w:rPr>
          <w:lang w:val="en-US"/>
        </w:rPr>
        <w:t xml:space="preserve"> |</w:t>
      </w:r>
      <w:proofErr w:type="gramEnd"/>
      <w:r w:rsidRPr="00F6104E">
        <w:rPr>
          <w:lang w:val="en-US"/>
        </w:rPr>
        <w:t xml:space="preserve"> ident | Closed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r>
        <w:rPr>
          <w:lang w:val="en-US"/>
        </w:rPr>
        <w:t>| 135/</w:t>
      </w:r>
      <w:proofErr w:type="spellStart"/>
      <w:proofErr w:type="gramStart"/>
      <w:r>
        <w:rPr>
          <w:lang w:val="en-US"/>
        </w:rPr>
        <w:t>tcp</w:t>
      </w:r>
      <w:proofErr w:type="spellEnd"/>
      <w:r>
        <w:rPr>
          <w:lang w:val="en-US"/>
        </w:rPr>
        <w:t xml:space="preserve"> </w:t>
      </w:r>
      <w:r w:rsidRPr="00F6104E">
        <w:rPr>
          <w:lang w:val="en-US"/>
        </w:rPr>
        <w:t xml:space="preserve"> |</w:t>
      </w:r>
      <w:proofErr w:type="gramEnd"/>
      <w:r w:rsidRPr="00F6104E">
        <w:rPr>
          <w:lang w:val="en-US"/>
        </w:rPr>
        <w:t xml:space="preserve"> </w:t>
      </w:r>
      <w:proofErr w:type="spellStart"/>
      <w:r w:rsidRPr="00F6104E">
        <w:rPr>
          <w:lang w:val="en-US"/>
        </w:rPr>
        <w:t>msrpc</w:t>
      </w:r>
      <w:proofErr w:type="spellEnd"/>
      <w:r w:rsidRPr="00F6104E">
        <w:rPr>
          <w:lang w:val="en-US"/>
        </w:rPr>
        <w:t xml:space="preserve"> | Closed |</w:t>
      </w:r>
    </w:p>
    <w:p w:rsidR="00B510A2" w:rsidRPr="00F6104E" w:rsidRDefault="00B510A2" w:rsidP="00B510A2">
      <w:pPr>
        <w:spacing w:before="60" w:after="60"/>
        <w:jc w:val="both"/>
        <w:rPr>
          <w:lang w:val="en-US"/>
        </w:rPr>
      </w:pPr>
      <w:proofErr w:type="gramStart"/>
      <w:r>
        <w:rPr>
          <w:lang w:val="en-US"/>
        </w:rPr>
        <w:t>|  139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tcp</w:t>
      </w:r>
      <w:proofErr w:type="spellEnd"/>
      <w:r w:rsidRPr="00F6104E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F6104E">
        <w:rPr>
          <w:lang w:val="en-US"/>
        </w:rPr>
        <w:t>|</w:t>
      </w:r>
      <w:r>
        <w:rPr>
          <w:lang w:val="en-US"/>
        </w:rPr>
        <w:t xml:space="preserve"> </w:t>
      </w:r>
      <w:r w:rsidRPr="00F6104E">
        <w:rPr>
          <w:lang w:val="en-US"/>
        </w:rPr>
        <w:t xml:space="preserve"> </w:t>
      </w:r>
      <w:proofErr w:type="spellStart"/>
      <w:r w:rsidRPr="00F6104E">
        <w:rPr>
          <w:lang w:val="en-US"/>
        </w:rPr>
        <w:t>netbios-ssn</w:t>
      </w:r>
      <w:proofErr w:type="spellEnd"/>
      <w:r w:rsidRPr="00F6104E">
        <w:rPr>
          <w:lang w:val="en-US"/>
        </w:rPr>
        <w:t xml:space="preserve"> | Closed |</w:t>
      </w:r>
    </w:p>
    <w:p w:rsidR="00B510A2" w:rsidRDefault="00B510A2" w:rsidP="00B510A2">
      <w:pPr>
        <w:spacing w:before="60" w:after="60"/>
      </w:pPr>
    </w:p>
    <w:p w:rsidR="00B510A2" w:rsidRDefault="00B510A2" w:rsidP="00B510A2">
      <w:pPr>
        <w:spacing w:before="60" w:after="60"/>
      </w:pPr>
      <w:r>
        <w:t xml:space="preserve">        - Any suspicious indicators?</w:t>
      </w:r>
    </w:p>
    <w:p w:rsidR="00B510A2" w:rsidRPr="003A3F4C" w:rsidRDefault="00B510A2" w:rsidP="00B510A2">
      <w:pPr>
        <w:spacing w:before="60" w:after="60"/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</w:p>
    <w:p w:rsidR="00B510A2" w:rsidRDefault="00B510A2" w:rsidP="00B510A2">
      <w:pPr>
        <w:spacing w:before="60" w:after="60"/>
      </w:pPr>
    </w:p>
    <w:p w:rsidR="00B510A2" w:rsidRDefault="00B510A2" w:rsidP="00B510A2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</w:pPr>
      <w:r>
        <w:t>Vulnerabilities found for moment.js 2.11.0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-15" w:right="165"/>
      </w:pPr>
      <w:r>
        <w:t>Risk level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 w:right="180"/>
      </w:pPr>
      <w:r>
        <w:rPr>
          <w:rStyle w:val="flex"/>
          <w:b/>
          <w:bCs/>
          <w:caps/>
          <w:color w:val="FFFFFF"/>
          <w:bdr w:val="single" w:sz="2" w:space="0" w:color="E5E7EB" w:frame="1"/>
          <w:shd w:val="clear" w:color="auto" w:fill="FB5454"/>
        </w:rPr>
        <w:t>H</w:t>
      </w:r>
      <w:r>
        <w:rPr>
          <w:rStyle w:val="sr-only"/>
          <w:bdr w:val="single" w:sz="2" w:space="0" w:color="E5E7EB" w:frame="1"/>
        </w:rPr>
        <w:t>High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-15" w:right="-15"/>
      </w:pPr>
      <w:r>
        <w:t>Port / Protocol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</w:pPr>
      <w:r>
        <w:rPr>
          <w:rStyle w:val="whitespace-nowrap"/>
          <w:b/>
          <w:bCs/>
          <w:caps/>
          <w:bdr w:val="single" w:sz="2" w:space="0" w:color="E5E7EB" w:frame="1"/>
          <w:shd w:val="clear" w:color="auto" w:fill="FFFFFF"/>
        </w:rPr>
        <w:t>443 / tcp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-15" w:right="-15"/>
      </w:pPr>
      <w:r>
        <w:t>CVSS v3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</w:pPr>
      <w:r>
        <w:rPr>
          <w:rStyle w:val="whitespace-nowrap"/>
          <w:b/>
          <w:bCs/>
          <w:bdr w:val="single" w:sz="2" w:space="0" w:color="E5E7EB" w:frame="1"/>
          <w:shd w:val="clear" w:color="auto" w:fill="FFFFFF"/>
        </w:rPr>
        <w:t>CVSS v3: 7.5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-15" w:right="-15"/>
      </w:pPr>
      <w:r>
        <w:t>EPSS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</w:pPr>
      <w:r>
        <w:rPr>
          <w:rStyle w:val="whitespace-nowrap"/>
          <w:b/>
          <w:bCs/>
          <w:bdr w:val="single" w:sz="2" w:space="0" w:color="E5E7EB" w:frame="1"/>
          <w:shd w:val="clear" w:color="auto" w:fill="FFFFFF"/>
        </w:rPr>
        <w:t>EPSS: 0.02708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-15" w:right="-15"/>
      </w:pPr>
      <w:r>
        <w:t>Confidence</w:t>
      </w:r>
    </w:p>
    <w:p w:rsidR="00B510A2" w:rsidRDefault="00B510A2" w:rsidP="00B510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</w:pPr>
      <w:r>
        <w:rPr>
          <w:rStyle w:val="whitespace-nowrap"/>
          <w:b/>
          <w:bCs/>
          <w:bdr w:val="single" w:sz="2" w:space="0" w:color="E5E7EB" w:frame="1"/>
          <w:shd w:val="clear" w:color="auto" w:fill="FFFFFF"/>
        </w:rPr>
        <w:t>Confidence: Uncertain</w:t>
      </w:r>
      <w:hyperlink r:id="rId4" w:tgtFrame="_blank" w:history="1">
        <w:r>
          <w:rPr>
            <w:rStyle w:val="sr-only"/>
            <w:color w:val="0000FF"/>
            <w:u w:val="single"/>
            <w:bdr w:val="single" w:sz="2" w:space="0" w:color="E5E7EB" w:frame="1"/>
          </w:rPr>
          <w:t>Read more about manually validating findings</w:t>
        </w:r>
      </w:hyperlink>
    </w:p>
    <w:p w:rsidR="00B510A2" w:rsidRDefault="00B510A2" w:rsidP="00B510A2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374151"/>
        </w:rPr>
      </w:pPr>
      <w:r>
        <w:rPr>
          <w:color w:val="374151"/>
        </w:rPr>
        <w:t>Evidence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075"/>
        <w:gridCol w:w="1588"/>
        <w:gridCol w:w="1667"/>
        <w:gridCol w:w="4156"/>
      </w:tblGrid>
      <w:tr w:rsidR="00B510A2" w:rsidTr="005B5F81">
        <w:trPr>
          <w:tblHeader/>
        </w:trPr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:rsidR="00B510A2" w:rsidRDefault="00B510A2" w:rsidP="005B5F81">
            <w:pPr>
              <w:rPr>
                <w:rFonts w:ascii="Times New Roman" w:hAnsi="Times New Roman" w:cs="Times New Roman"/>
                <w:b/>
                <w:bCs/>
                <w:color w:val="374151"/>
                <w:spacing w:val="-6"/>
              </w:rPr>
            </w:pP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Sort by</w:t>
            </w:r>
            <w:r>
              <w:rPr>
                <w:rStyle w:val="whitespace-nowrap"/>
                <w:b/>
                <w:bCs/>
                <w:color w:val="374151"/>
                <w:spacing w:val="-6"/>
                <w:bdr w:val="single" w:sz="2" w:space="0" w:color="E5E7EB" w:frame="1"/>
              </w:rPr>
              <w:t>CVE</w:t>
            </w: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in ascending order</w:t>
            </w:r>
          </w:p>
        </w:tc>
        <w:tc>
          <w:tcPr>
            <w:tcW w:w="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:rsidR="00B510A2" w:rsidRDefault="00B510A2" w:rsidP="005B5F81">
            <w:pPr>
              <w:rPr>
                <w:b/>
                <w:bCs/>
                <w:color w:val="374151"/>
                <w:spacing w:val="-6"/>
              </w:rPr>
            </w:pP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Sort by</w:t>
            </w:r>
            <w:r>
              <w:rPr>
                <w:rStyle w:val="whitespace-nowrap"/>
                <w:b/>
                <w:bCs/>
                <w:color w:val="374151"/>
                <w:spacing w:val="-6"/>
                <w:bdr w:val="single" w:sz="2" w:space="0" w:color="E5E7EB" w:frame="1"/>
              </w:rPr>
              <w:t>CVSS</w:t>
            </w: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in ascending order</w:t>
            </w:r>
          </w:p>
        </w:tc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:rsidR="00B510A2" w:rsidRDefault="00B510A2" w:rsidP="005B5F81">
            <w:pPr>
              <w:rPr>
                <w:b/>
                <w:bCs/>
                <w:color w:val="374151"/>
                <w:spacing w:val="-6"/>
              </w:rPr>
            </w:pP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Sort by</w:t>
            </w:r>
            <w:r>
              <w:rPr>
                <w:rStyle w:val="whitespace-nowrap"/>
                <w:b/>
                <w:bCs/>
                <w:color w:val="374151"/>
                <w:spacing w:val="-6"/>
                <w:bdr w:val="single" w:sz="2" w:space="0" w:color="E5E7EB" w:frame="1"/>
              </w:rPr>
              <w:t>EPSS Score</w:t>
            </w: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in ascending order</w:t>
            </w:r>
          </w:p>
        </w:tc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:rsidR="00B510A2" w:rsidRDefault="00B510A2" w:rsidP="005B5F81">
            <w:pPr>
              <w:rPr>
                <w:b/>
                <w:bCs/>
                <w:color w:val="374151"/>
                <w:spacing w:val="-6"/>
              </w:rPr>
            </w:pP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Sort by</w:t>
            </w:r>
            <w:r>
              <w:rPr>
                <w:rStyle w:val="whitespace-nowrap"/>
                <w:b/>
                <w:bCs/>
                <w:color w:val="374151"/>
                <w:spacing w:val="-6"/>
                <w:bdr w:val="single" w:sz="2" w:space="0" w:color="E5E7EB" w:frame="1"/>
              </w:rPr>
              <w:t>EPSS Percentile</w:t>
            </w: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in ascending order</w:t>
            </w:r>
          </w:p>
        </w:tc>
        <w:tc>
          <w:tcPr>
            <w:tcW w:w="7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:rsidR="00B510A2" w:rsidRDefault="00B510A2" w:rsidP="005B5F81">
            <w:pPr>
              <w:rPr>
                <w:b/>
                <w:bCs/>
                <w:color w:val="374151"/>
                <w:spacing w:val="-6"/>
              </w:rPr>
            </w:pP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Sort by</w:t>
            </w:r>
            <w:r>
              <w:rPr>
                <w:rStyle w:val="whitespace-nowrap"/>
                <w:b/>
                <w:bCs/>
                <w:color w:val="374151"/>
                <w:spacing w:val="-6"/>
                <w:bdr w:val="single" w:sz="2" w:space="0" w:color="E5E7EB" w:frame="1"/>
              </w:rPr>
              <w:t>Summary</w:t>
            </w:r>
            <w:r>
              <w:rPr>
                <w:rStyle w:val="sr-only"/>
                <w:b/>
                <w:bCs/>
                <w:color w:val="374151"/>
                <w:spacing w:val="-6"/>
                <w:bdr w:val="single" w:sz="2" w:space="0" w:color="E5E7EB" w:frame="1"/>
              </w:rPr>
              <w:t>in ascending order</w:t>
            </w:r>
          </w:p>
        </w:tc>
      </w:tr>
      <w:tr w:rsidR="00B510A2" w:rsidTr="005B5F81"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hyperlink r:id="rId5" w:tgtFrame="_blank" w:history="1">
              <w:r>
                <w:rPr>
                  <w:rStyle w:val="Hyperlink"/>
                  <w:color w:val="2A76D1"/>
                  <w:bdr w:val="single" w:sz="2" w:space="0" w:color="E5E7EB" w:frame="1"/>
                </w:rPr>
                <w:t>CVE-2022-24785</w:t>
              </w:r>
            </w:hyperlink>
          </w:p>
        </w:tc>
        <w:tc>
          <w:tcPr>
            <w:tcW w:w="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7.5</w:t>
            </w:r>
          </w:p>
        </w:tc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0.02256</w:t>
            </w:r>
          </w:p>
        </w:tc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0.84618</w:t>
            </w:r>
          </w:p>
        </w:tc>
        <w:tc>
          <w:tcPr>
            <w:tcW w:w="7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pPr>
              <w:pStyle w:val="NormalWeb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274" w:beforeAutospacing="0" w:after="274" w:afterAutospacing="0"/>
              <w:rPr>
                <w:color w:val="374151"/>
              </w:rPr>
            </w:pPr>
            <w:r>
              <w:rPr>
                <w:color w:val="374151"/>
              </w:rPr>
              <w:t xml:space="preserve">Moment.js is a JavaScript date library for parsing, validating, manipulating, and formatting dates. A path traversal vulnerability impacts </w:t>
            </w:r>
            <w:proofErr w:type="spellStart"/>
            <w:r>
              <w:rPr>
                <w:color w:val="374151"/>
              </w:rPr>
              <w:t>npm</w:t>
            </w:r>
            <w:proofErr w:type="spellEnd"/>
            <w:r>
              <w:rPr>
                <w:color w:val="374151"/>
              </w:rPr>
              <w:t xml:space="preserve"> (server) users of Moment.js between versions 1.0.1 and 2.29.1, especially if a user-provided locale string is directly used to switch moment locale. This problem is patched in 2.29.2, and the patch can be applied to all affected versions. As a workaround, sanitize the user-provided locale name before passing it to Moment.js.</w:t>
            </w:r>
          </w:p>
        </w:tc>
      </w:tr>
      <w:tr w:rsidR="00B510A2" w:rsidTr="005B5F81"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hyperlink r:id="rId6" w:tgtFrame="_blank" w:history="1">
              <w:r>
                <w:rPr>
                  <w:rStyle w:val="Hyperlink"/>
                  <w:color w:val="2A76D1"/>
                  <w:bdr w:val="single" w:sz="2" w:space="0" w:color="E5E7EB" w:frame="1"/>
                </w:rPr>
                <w:t>CVE-2017-18214</w:t>
              </w:r>
            </w:hyperlink>
          </w:p>
        </w:tc>
        <w:tc>
          <w:tcPr>
            <w:tcW w:w="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7.5</w:t>
            </w:r>
          </w:p>
        </w:tc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0.00421</w:t>
            </w:r>
          </w:p>
        </w:tc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0.62075</w:t>
            </w:r>
          </w:p>
        </w:tc>
        <w:tc>
          <w:tcPr>
            <w:tcW w:w="7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pPr>
              <w:pStyle w:val="NormalWeb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274" w:beforeAutospacing="0" w:after="274" w:afterAutospacing="0"/>
              <w:rPr>
                <w:color w:val="374151"/>
              </w:rPr>
            </w:pPr>
            <w:r>
              <w:rPr>
                <w:color w:val="374151"/>
              </w:rPr>
              <w:t>The moment module before 2.19.3 for Node.js is prone to a regular expression denial of service via a crafted date string, a different vulnerability than CVE-2016-4055.</w:t>
            </w:r>
          </w:p>
        </w:tc>
      </w:tr>
      <w:tr w:rsidR="00B510A2" w:rsidTr="005B5F81"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hyperlink r:id="rId7" w:tgtFrame="_blank" w:history="1">
              <w:r>
                <w:rPr>
                  <w:rStyle w:val="Hyperlink"/>
                  <w:color w:val="2A76D1"/>
                  <w:bdr w:val="single" w:sz="2" w:space="0" w:color="E5E7EB" w:frame="1"/>
                </w:rPr>
                <w:t>CVE-2016-4055</w:t>
              </w:r>
            </w:hyperlink>
          </w:p>
        </w:tc>
        <w:tc>
          <w:tcPr>
            <w:tcW w:w="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6.5</w:t>
            </w:r>
          </w:p>
        </w:tc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0.02708</w:t>
            </w:r>
          </w:p>
        </w:tc>
        <w:tc>
          <w:tcPr>
            <w:tcW w:w="2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r>
              <w:t>0.85913</w:t>
            </w:r>
          </w:p>
        </w:tc>
        <w:tc>
          <w:tcPr>
            <w:tcW w:w="7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:rsidR="00B510A2" w:rsidRDefault="00B510A2" w:rsidP="005B5F81">
            <w:pPr>
              <w:pStyle w:val="NormalWeb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274" w:beforeAutospacing="0" w:after="274" w:afterAutospacing="0"/>
              <w:rPr>
                <w:color w:val="374151"/>
              </w:rPr>
            </w:pPr>
            <w:r>
              <w:rPr>
                <w:color w:val="374151"/>
              </w:rPr>
              <w:t>The duration function in the moment package before 2.11.2 for Node.js allows remote attackers to cause a denial of service (CPU consumption) via a long string, aka a "regular expression Denial of Service (</w:t>
            </w:r>
            <w:proofErr w:type="spellStart"/>
            <w:r>
              <w:rPr>
                <w:color w:val="374151"/>
              </w:rPr>
              <w:t>ReDoS</w:t>
            </w:r>
            <w:proofErr w:type="spellEnd"/>
            <w:r>
              <w:rPr>
                <w:color w:val="374151"/>
              </w:rPr>
              <w:t>)."</w:t>
            </w:r>
          </w:p>
        </w:tc>
      </w:tr>
    </w:tbl>
    <w:p w:rsidR="00B510A2" w:rsidRDefault="00B510A2" w:rsidP="00B510A2">
      <w:pPr>
        <w:spacing w:before="60" w:after="60"/>
      </w:pPr>
    </w:p>
    <w:p w:rsidR="00B510A2" w:rsidRDefault="00B510A2" w:rsidP="00B510A2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10A2" w:rsidTr="005B5F8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510A2" w:rsidRDefault="00B510A2" w:rsidP="005B5F81">
            <w:r>
              <w:rPr>
                <w:rFonts w:ascii="Segoe UI Symbol" w:hAnsi="Segoe UI Symbol" w:cs="Segoe UI Symbol"/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:rsidR="00B510A2" w:rsidRDefault="00B510A2" w:rsidP="00B510A2"/>
    <w:p w:rsidR="00530DC2" w:rsidRDefault="00530DC2"/>
    <w:sectPr w:rsidR="00530D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0A2"/>
    <w:rsid w:val="00530DC2"/>
    <w:rsid w:val="008075E6"/>
    <w:rsid w:val="009939A5"/>
    <w:rsid w:val="009B7A4D"/>
    <w:rsid w:val="00B5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F581"/>
  <w15:chartTrackingRefBased/>
  <w15:docId w15:val="{F43749D5-2518-4329-88FD-3967B600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0A2"/>
    <w:pPr>
      <w:spacing w:after="0" w:line="240" w:lineRule="auto"/>
    </w:pPr>
    <w:rPr>
      <w:rFonts w:ascii="Arial" w:eastAsia="Arial" w:hAnsi="Arial" w:cs="Arial"/>
      <w:kern w:val="0"/>
      <w:sz w:val="22"/>
      <w:szCs w:val="22"/>
      <w:lang/>
      <w14:ligatures w14:val="none"/>
    </w:rPr>
  </w:style>
  <w:style w:type="paragraph" w:styleId="Heading4">
    <w:name w:val="heading 4"/>
    <w:link w:val="Heading4Char"/>
    <w:uiPriority w:val="9"/>
    <w:semiHidden/>
    <w:unhideWhenUsed/>
    <w:qFormat/>
    <w:rsid w:val="00B510A2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kern w:val="0"/>
      <w:sz w:val="22"/>
      <w:szCs w:val="22"/>
      <w:lang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B510A2"/>
    <w:rPr>
      <w:rFonts w:ascii="Arial" w:eastAsia="Arial" w:hAnsi="Arial" w:cs="Arial"/>
      <w:i/>
      <w:iCs/>
      <w:color w:val="2E74B5"/>
      <w:kern w:val="0"/>
      <w:sz w:val="22"/>
      <w:szCs w:val="22"/>
      <w:lang/>
      <w14:ligatures w14:val="none"/>
    </w:rPr>
  </w:style>
  <w:style w:type="character" w:styleId="Hyperlink">
    <w:name w:val="Hyperlink"/>
    <w:uiPriority w:val="99"/>
    <w:unhideWhenUsed/>
    <w:rsid w:val="00B510A2"/>
    <w:rPr>
      <w:color w:val="0563C1"/>
      <w:u w:val="single"/>
    </w:rPr>
  </w:style>
  <w:style w:type="character" w:customStyle="1" w:styleId="flex">
    <w:name w:val="flex"/>
    <w:basedOn w:val="DefaultParagraphFont"/>
    <w:rsid w:val="00B510A2"/>
  </w:style>
  <w:style w:type="character" w:customStyle="1" w:styleId="sr-only">
    <w:name w:val="sr-only"/>
    <w:basedOn w:val="DefaultParagraphFont"/>
    <w:rsid w:val="00B510A2"/>
  </w:style>
  <w:style w:type="character" w:customStyle="1" w:styleId="whitespace-nowrap">
    <w:name w:val="whitespace-nowrap"/>
    <w:basedOn w:val="DefaultParagraphFont"/>
    <w:rsid w:val="00B510A2"/>
  </w:style>
  <w:style w:type="paragraph" w:styleId="NormalWeb">
    <w:name w:val="Normal (Web)"/>
    <w:basedOn w:val="Normal"/>
    <w:uiPriority w:val="99"/>
    <w:semiHidden/>
    <w:unhideWhenUsed/>
    <w:rsid w:val="00B510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vd.nist.gov/vuln/detail/CVE-2016-405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vd.nist.gov/vuln/detail/CVE-2017-18214" TargetMode="External"/><Relationship Id="rId5" Type="http://schemas.openxmlformats.org/officeDocument/2006/relationships/hyperlink" Target="https://nvd.nist.gov/vuln/detail/CVE-2022-24785" TargetMode="External"/><Relationship Id="rId4" Type="http://schemas.openxmlformats.org/officeDocument/2006/relationships/hyperlink" Target="https://support.pentest-tools.com/vulnerability-management-and-reporting/manually-validate-finding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NauL</dc:creator>
  <cp:keywords/>
  <dc:description/>
  <cp:lastModifiedBy>Nadeem NauL</cp:lastModifiedBy>
  <cp:revision>1</cp:revision>
  <dcterms:created xsi:type="dcterms:W3CDTF">2026-04-16T07:38:00Z</dcterms:created>
  <dcterms:modified xsi:type="dcterms:W3CDTF">2026-04-16T07:40:00Z</dcterms:modified>
</cp:coreProperties>
</file>