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CDF3" w14:textId="45B25B6D" w:rsidR="00383FF3" w:rsidRPr="00BD038B" w:rsidRDefault="00383FF3" w:rsidP="003C541E">
      <w:pPr>
        <w:pStyle w:val="Default"/>
        <w:spacing w:after="120" w:line="240" w:lineRule="atLeast"/>
        <w:jc w:val="center"/>
        <w:rPr>
          <w:b/>
          <w:bCs/>
        </w:rPr>
      </w:pPr>
      <w:r w:rsidRPr="00BD038B">
        <w:rPr>
          <w:b/>
          <w:bCs/>
          <w:noProof/>
        </w:rPr>
        <w:drawing>
          <wp:inline distT="0" distB="0" distL="0" distR="0" wp14:anchorId="681F91CA" wp14:editId="10A443FE">
            <wp:extent cx="2941608" cy="857193"/>
            <wp:effectExtent l="0" t="0" r="0" b="0"/>
            <wp:docPr id="3" name="Picture 3"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5"/>
                    <pic:cNvPicPr>
                      <a:picLocks noChangeAspect="1" noChangeArrowheads="1"/>
                    </pic:cNvPicPr>
                  </pic:nvPicPr>
                  <pic:blipFill rotWithShape="1">
                    <a:blip r:embed="rId5">
                      <a:extLst>
                        <a:ext uri="{28A0092B-C50C-407E-A947-70E740481C1C}">
                          <a14:useLocalDpi xmlns:a14="http://schemas.microsoft.com/office/drawing/2010/main" val="0"/>
                        </a:ext>
                      </a:extLst>
                    </a:blip>
                    <a:srcRect l="2208" r="3630"/>
                    <a:stretch/>
                  </pic:blipFill>
                  <pic:spPr bwMode="auto">
                    <a:xfrm>
                      <a:off x="0" y="0"/>
                      <a:ext cx="2941804"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0AC2C2F7" w14:textId="77777777" w:rsidR="00383FF3" w:rsidRPr="00BD038B" w:rsidRDefault="00383FF3" w:rsidP="00CC3580">
      <w:pPr>
        <w:pStyle w:val="Default"/>
        <w:spacing w:after="120" w:line="240" w:lineRule="atLeast"/>
        <w:jc w:val="center"/>
        <w:rPr>
          <w:b/>
          <w:bCs/>
        </w:rPr>
      </w:pPr>
    </w:p>
    <w:p w14:paraId="6CBE2F7B" w14:textId="77777777" w:rsidR="00383FF3" w:rsidRPr="00BD038B" w:rsidRDefault="00383FF3" w:rsidP="00CC3580">
      <w:pPr>
        <w:pStyle w:val="Default"/>
        <w:spacing w:after="120" w:line="276" w:lineRule="auto"/>
        <w:jc w:val="center"/>
      </w:pPr>
      <w:r w:rsidRPr="00BD038B">
        <w:rPr>
          <w:b/>
          <w:bCs/>
        </w:rPr>
        <w:t>Course Title: Operating Systems</w:t>
      </w:r>
    </w:p>
    <w:p w14:paraId="573072E6" w14:textId="4C567445" w:rsidR="00383FF3" w:rsidRPr="00BD038B" w:rsidRDefault="00D8651A" w:rsidP="00CC3580">
      <w:pPr>
        <w:pStyle w:val="Default"/>
        <w:spacing w:after="120" w:line="276" w:lineRule="auto"/>
        <w:jc w:val="center"/>
        <w:rPr>
          <w:b/>
          <w:bCs/>
        </w:rPr>
      </w:pPr>
      <w:r w:rsidRPr="00BD038B">
        <w:rPr>
          <w:b/>
          <w:bCs/>
        </w:rPr>
        <w:t>Class: BSCS-</w:t>
      </w:r>
      <w:r w:rsidR="00A57D96" w:rsidRPr="00BD038B">
        <w:rPr>
          <w:b/>
          <w:bCs/>
        </w:rPr>
        <w:t>5</w:t>
      </w:r>
      <w:r w:rsidR="00161675" w:rsidRPr="00BD038B">
        <w:rPr>
          <w:b/>
          <w:bCs/>
        </w:rPr>
        <w:t>(</w:t>
      </w:r>
      <w:r w:rsidR="00A57D96" w:rsidRPr="00BD038B">
        <w:rPr>
          <w:b/>
          <w:bCs/>
        </w:rPr>
        <w:t>A</w:t>
      </w:r>
      <w:r w:rsidR="00161675" w:rsidRPr="00BD038B">
        <w:rPr>
          <w:b/>
          <w:bCs/>
        </w:rPr>
        <w:t>)</w:t>
      </w:r>
    </w:p>
    <w:tbl>
      <w:tblPr>
        <w:tblStyle w:val="TableGrid"/>
        <w:tblW w:w="0" w:type="auto"/>
        <w:jc w:val="center"/>
        <w:tblLook w:val="04A0" w:firstRow="1" w:lastRow="0" w:firstColumn="1" w:lastColumn="0" w:noHBand="0" w:noVBand="1"/>
      </w:tblPr>
      <w:tblGrid>
        <w:gridCol w:w="1525"/>
        <w:gridCol w:w="3510"/>
        <w:gridCol w:w="1977"/>
        <w:gridCol w:w="2338"/>
      </w:tblGrid>
      <w:tr w:rsidR="00305DA6" w:rsidRPr="00BD038B" w14:paraId="6776BFC6" w14:textId="77777777" w:rsidTr="00E851C9">
        <w:trPr>
          <w:jc w:val="center"/>
        </w:trPr>
        <w:tc>
          <w:tcPr>
            <w:tcW w:w="1525" w:type="dxa"/>
            <w:vAlign w:val="center"/>
          </w:tcPr>
          <w:p w14:paraId="1E3AE152" w14:textId="790DD5E0" w:rsidR="003514C5" w:rsidRPr="00BD038B" w:rsidRDefault="000F0A3A" w:rsidP="00A730B1">
            <w:pPr>
              <w:pStyle w:val="Default"/>
              <w:spacing w:line="276" w:lineRule="auto"/>
              <w:jc w:val="center"/>
              <w:rPr>
                <w:b/>
                <w:bCs/>
                <w:color w:val="auto"/>
              </w:rPr>
            </w:pPr>
            <w:r w:rsidRPr="00BD038B">
              <w:rPr>
                <w:b/>
                <w:bCs/>
                <w:color w:val="auto"/>
              </w:rPr>
              <w:t>Name:</w:t>
            </w:r>
          </w:p>
        </w:tc>
        <w:tc>
          <w:tcPr>
            <w:tcW w:w="3510" w:type="dxa"/>
            <w:vAlign w:val="center"/>
          </w:tcPr>
          <w:p w14:paraId="53E2C667" w14:textId="64DC6DBE" w:rsidR="003514C5" w:rsidRPr="00BD038B" w:rsidRDefault="000F0A3A" w:rsidP="00A730B1">
            <w:pPr>
              <w:pStyle w:val="Default"/>
              <w:spacing w:line="276" w:lineRule="auto"/>
              <w:jc w:val="center"/>
              <w:rPr>
                <w:color w:val="auto"/>
              </w:rPr>
            </w:pPr>
            <w:r w:rsidRPr="00BD038B">
              <w:rPr>
                <w:color w:val="auto"/>
              </w:rPr>
              <w:t>Muhammad Naeem Tahir</w:t>
            </w:r>
          </w:p>
        </w:tc>
        <w:tc>
          <w:tcPr>
            <w:tcW w:w="1977" w:type="dxa"/>
            <w:vAlign w:val="center"/>
          </w:tcPr>
          <w:p w14:paraId="3DE23F6D" w14:textId="062EC9CB" w:rsidR="003514C5" w:rsidRPr="00BC059C" w:rsidRDefault="000F0A3A" w:rsidP="00A730B1">
            <w:pPr>
              <w:pStyle w:val="Default"/>
              <w:spacing w:line="276" w:lineRule="auto"/>
              <w:jc w:val="center"/>
              <w:rPr>
                <w:b/>
                <w:bCs/>
                <w:color w:val="auto"/>
              </w:rPr>
            </w:pPr>
            <w:r w:rsidRPr="00BC059C">
              <w:rPr>
                <w:b/>
                <w:bCs/>
                <w:color w:val="auto"/>
              </w:rPr>
              <w:t>Enrollment:</w:t>
            </w:r>
          </w:p>
        </w:tc>
        <w:tc>
          <w:tcPr>
            <w:tcW w:w="2338" w:type="dxa"/>
            <w:vAlign w:val="center"/>
          </w:tcPr>
          <w:p w14:paraId="2BA8028E" w14:textId="33217274" w:rsidR="003514C5" w:rsidRPr="00BD038B" w:rsidRDefault="000F0A3A" w:rsidP="00A730B1">
            <w:pPr>
              <w:pStyle w:val="Default"/>
              <w:spacing w:line="276" w:lineRule="auto"/>
              <w:jc w:val="center"/>
              <w:rPr>
                <w:color w:val="auto"/>
              </w:rPr>
            </w:pPr>
            <w:r w:rsidRPr="00BD038B">
              <w:rPr>
                <w:color w:val="auto"/>
              </w:rPr>
              <w:t>01-134202-117</w:t>
            </w:r>
          </w:p>
        </w:tc>
      </w:tr>
    </w:tbl>
    <w:p w14:paraId="78B4CD13" w14:textId="77777777" w:rsidR="00383FF3" w:rsidRPr="00BD038B" w:rsidRDefault="00383FF3" w:rsidP="00CC3580">
      <w:pPr>
        <w:pStyle w:val="Default"/>
        <w:spacing w:after="120" w:line="276" w:lineRule="auto"/>
        <w:rPr>
          <w:color w:val="FF0000"/>
        </w:rPr>
      </w:pPr>
    </w:p>
    <w:p w14:paraId="7C59DE85" w14:textId="1B3345D3" w:rsidR="00383FF3" w:rsidRPr="00851DA0" w:rsidRDefault="00383FF3" w:rsidP="00CC3580">
      <w:pPr>
        <w:pStyle w:val="Default"/>
        <w:spacing w:after="120" w:line="276" w:lineRule="auto"/>
        <w:jc w:val="center"/>
        <w:rPr>
          <w:b/>
          <w:bCs/>
          <w:u w:val="single"/>
        </w:rPr>
      </w:pPr>
      <w:r w:rsidRPr="00851DA0">
        <w:rPr>
          <w:b/>
          <w:bCs/>
          <w:u w:val="single"/>
        </w:rPr>
        <w:t>Assignment 0</w:t>
      </w:r>
      <w:r w:rsidR="00F35E6E" w:rsidRPr="00851DA0">
        <w:rPr>
          <w:b/>
          <w:bCs/>
          <w:u w:val="single"/>
        </w:rPr>
        <w:t>3</w:t>
      </w:r>
    </w:p>
    <w:p w14:paraId="428FE253" w14:textId="259904E2" w:rsidR="00383FF3" w:rsidRPr="00BD038B" w:rsidRDefault="00383FF3" w:rsidP="00DD0FE0">
      <w:pPr>
        <w:pStyle w:val="Default"/>
        <w:spacing w:after="120" w:line="276" w:lineRule="auto"/>
        <w:jc w:val="center"/>
        <w:rPr>
          <w:b/>
        </w:rPr>
      </w:pPr>
      <w:r w:rsidRPr="00BD038B">
        <w:rPr>
          <w:b/>
        </w:rPr>
        <w:tab/>
      </w:r>
    </w:p>
    <w:p w14:paraId="41840931" w14:textId="77777777" w:rsidR="00161675" w:rsidRPr="00BD038B" w:rsidRDefault="00161675" w:rsidP="00CC3580">
      <w:pPr>
        <w:pStyle w:val="ListParagraph"/>
        <w:numPr>
          <w:ilvl w:val="0"/>
          <w:numId w:val="2"/>
        </w:numPr>
        <w:autoSpaceDE w:val="0"/>
        <w:autoSpaceDN w:val="0"/>
        <w:adjustRightInd w:val="0"/>
        <w:spacing w:after="120"/>
        <w:jc w:val="both"/>
        <w:rPr>
          <w:rFonts w:ascii="Times New Roman" w:hAnsi="Times New Roman" w:cs="Times New Roman"/>
          <w:bCs/>
          <w:spacing w:val="20"/>
          <w:sz w:val="24"/>
          <w:szCs w:val="24"/>
        </w:rPr>
      </w:pPr>
      <w:r w:rsidRPr="00BD038B">
        <w:rPr>
          <w:rFonts w:ascii="Times New Roman" w:hAnsi="Times New Roman" w:cs="Times New Roman"/>
          <w:bCs/>
          <w:spacing w:val="20"/>
          <w:sz w:val="24"/>
          <w:szCs w:val="24"/>
        </w:rPr>
        <w:t>Suppose that we have 3 queues in the Multi-level feedback queue, 1</w:t>
      </w:r>
      <w:r w:rsidRPr="00BD038B">
        <w:rPr>
          <w:rFonts w:ascii="Times New Roman" w:hAnsi="Times New Roman" w:cs="Times New Roman"/>
          <w:bCs/>
          <w:spacing w:val="20"/>
          <w:sz w:val="24"/>
          <w:szCs w:val="24"/>
          <w:vertAlign w:val="superscript"/>
        </w:rPr>
        <w:t>st</w:t>
      </w:r>
      <w:r w:rsidRPr="00BD038B">
        <w:rPr>
          <w:rFonts w:ascii="Times New Roman" w:hAnsi="Times New Roman" w:cs="Times New Roman"/>
          <w:bCs/>
          <w:spacing w:val="20"/>
          <w:sz w:val="24"/>
          <w:szCs w:val="24"/>
        </w:rPr>
        <w:t xml:space="preserve"> queue uses Round Robin with 3 quantum, 2</w:t>
      </w:r>
      <w:r w:rsidRPr="00BD038B">
        <w:rPr>
          <w:rFonts w:ascii="Times New Roman" w:hAnsi="Times New Roman" w:cs="Times New Roman"/>
          <w:bCs/>
          <w:spacing w:val="20"/>
          <w:sz w:val="24"/>
          <w:szCs w:val="24"/>
          <w:vertAlign w:val="superscript"/>
        </w:rPr>
        <w:t>nd</w:t>
      </w:r>
      <w:r w:rsidRPr="00BD038B">
        <w:rPr>
          <w:rFonts w:ascii="Times New Roman" w:hAnsi="Times New Roman" w:cs="Times New Roman"/>
          <w:bCs/>
          <w:spacing w:val="20"/>
          <w:sz w:val="24"/>
          <w:szCs w:val="24"/>
        </w:rPr>
        <w:t xml:space="preserve"> queue have Round Robin scheduling with 6 quantum and 3</w:t>
      </w:r>
      <w:r w:rsidRPr="00BD038B">
        <w:rPr>
          <w:rFonts w:ascii="Times New Roman" w:hAnsi="Times New Roman" w:cs="Times New Roman"/>
          <w:bCs/>
          <w:spacing w:val="20"/>
          <w:sz w:val="24"/>
          <w:szCs w:val="24"/>
          <w:vertAlign w:val="superscript"/>
        </w:rPr>
        <w:t>rd</w:t>
      </w:r>
      <w:r w:rsidRPr="00BD038B">
        <w:rPr>
          <w:rFonts w:ascii="Times New Roman" w:hAnsi="Times New Roman" w:cs="Times New Roman"/>
          <w:bCs/>
          <w:spacing w:val="20"/>
          <w:sz w:val="24"/>
          <w:szCs w:val="24"/>
        </w:rPr>
        <w:t xml:space="preserve"> queue uses FCFS scheduling.  Show how the processes execute using Gantt chart. Calculate the average waiting and turnaround time. </w:t>
      </w:r>
    </w:p>
    <w:tbl>
      <w:tblPr>
        <w:tblpPr w:leftFromText="180" w:rightFromText="180" w:vertAnchor="page" w:horzAnchor="margin" w:tblpXSpec="center" w:tblpY="73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1034"/>
        <w:gridCol w:w="1060"/>
        <w:gridCol w:w="1128"/>
        <w:gridCol w:w="1040"/>
        <w:gridCol w:w="988"/>
      </w:tblGrid>
      <w:tr w:rsidR="00161675" w:rsidRPr="00BD038B" w14:paraId="287F1DA2" w14:textId="77777777" w:rsidTr="00161675">
        <w:tc>
          <w:tcPr>
            <w:tcW w:w="2141" w:type="dxa"/>
            <w:shd w:val="clear" w:color="auto" w:fill="auto"/>
          </w:tcPr>
          <w:p w14:paraId="3DAE14D1" w14:textId="77777777" w:rsidR="00161675" w:rsidRPr="00BD038B" w:rsidRDefault="00161675" w:rsidP="00CC3580">
            <w:pPr>
              <w:spacing w:after="120"/>
              <w:rPr>
                <w:rFonts w:ascii="Times New Roman" w:hAnsi="Times New Roman" w:cs="Times New Roman"/>
                <w:b/>
                <w:sz w:val="24"/>
                <w:szCs w:val="24"/>
              </w:rPr>
            </w:pPr>
            <w:r w:rsidRPr="00BD038B">
              <w:rPr>
                <w:rFonts w:ascii="Times New Roman" w:hAnsi="Times New Roman" w:cs="Times New Roman"/>
                <w:b/>
                <w:sz w:val="24"/>
                <w:szCs w:val="24"/>
              </w:rPr>
              <w:t xml:space="preserve">Process </w:t>
            </w:r>
          </w:p>
        </w:tc>
        <w:tc>
          <w:tcPr>
            <w:tcW w:w="1034" w:type="dxa"/>
            <w:shd w:val="clear" w:color="auto" w:fill="auto"/>
          </w:tcPr>
          <w:p w14:paraId="5A616AD1" w14:textId="77777777" w:rsidR="00161675" w:rsidRPr="00BD038B" w:rsidRDefault="00161675" w:rsidP="00CC3580">
            <w:pPr>
              <w:spacing w:after="120"/>
              <w:rPr>
                <w:rFonts w:ascii="Times New Roman" w:hAnsi="Times New Roman" w:cs="Times New Roman"/>
                <w:b/>
                <w:sz w:val="24"/>
                <w:szCs w:val="24"/>
              </w:rPr>
            </w:pPr>
            <w:r w:rsidRPr="00BD038B">
              <w:rPr>
                <w:rFonts w:ascii="Times New Roman" w:hAnsi="Times New Roman" w:cs="Times New Roman"/>
                <w:b/>
                <w:sz w:val="24"/>
                <w:szCs w:val="24"/>
              </w:rPr>
              <w:t>P1</w:t>
            </w:r>
          </w:p>
        </w:tc>
        <w:tc>
          <w:tcPr>
            <w:tcW w:w="1060" w:type="dxa"/>
            <w:shd w:val="clear" w:color="auto" w:fill="auto"/>
          </w:tcPr>
          <w:p w14:paraId="664BCC69" w14:textId="77777777" w:rsidR="00161675" w:rsidRPr="00BD038B" w:rsidRDefault="00161675" w:rsidP="00CC3580">
            <w:pPr>
              <w:spacing w:after="120"/>
              <w:rPr>
                <w:rFonts w:ascii="Times New Roman" w:hAnsi="Times New Roman" w:cs="Times New Roman"/>
                <w:b/>
                <w:sz w:val="24"/>
                <w:szCs w:val="24"/>
              </w:rPr>
            </w:pPr>
            <w:r w:rsidRPr="00BD038B">
              <w:rPr>
                <w:rFonts w:ascii="Times New Roman" w:hAnsi="Times New Roman" w:cs="Times New Roman"/>
                <w:b/>
                <w:sz w:val="24"/>
                <w:szCs w:val="24"/>
              </w:rPr>
              <w:t>P2</w:t>
            </w:r>
          </w:p>
        </w:tc>
        <w:tc>
          <w:tcPr>
            <w:tcW w:w="1128" w:type="dxa"/>
            <w:shd w:val="clear" w:color="auto" w:fill="auto"/>
          </w:tcPr>
          <w:p w14:paraId="04EDB4FC" w14:textId="77777777" w:rsidR="00161675" w:rsidRPr="00BD038B" w:rsidRDefault="00161675" w:rsidP="00CC3580">
            <w:pPr>
              <w:spacing w:after="120"/>
              <w:rPr>
                <w:rFonts w:ascii="Times New Roman" w:hAnsi="Times New Roman" w:cs="Times New Roman"/>
                <w:b/>
                <w:sz w:val="24"/>
                <w:szCs w:val="24"/>
              </w:rPr>
            </w:pPr>
            <w:r w:rsidRPr="00BD038B">
              <w:rPr>
                <w:rFonts w:ascii="Times New Roman" w:hAnsi="Times New Roman" w:cs="Times New Roman"/>
                <w:b/>
                <w:sz w:val="24"/>
                <w:szCs w:val="24"/>
              </w:rPr>
              <w:t>P3</w:t>
            </w:r>
          </w:p>
        </w:tc>
        <w:tc>
          <w:tcPr>
            <w:tcW w:w="1040" w:type="dxa"/>
            <w:shd w:val="clear" w:color="auto" w:fill="auto"/>
          </w:tcPr>
          <w:p w14:paraId="2E44DD0C" w14:textId="77777777" w:rsidR="00161675" w:rsidRPr="00BD038B" w:rsidRDefault="00161675" w:rsidP="00CC3580">
            <w:pPr>
              <w:spacing w:after="120"/>
              <w:rPr>
                <w:rFonts w:ascii="Times New Roman" w:hAnsi="Times New Roman" w:cs="Times New Roman"/>
                <w:b/>
                <w:sz w:val="24"/>
                <w:szCs w:val="24"/>
              </w:rPr>
            </w:pPr>
            <w:r w:rsidRPr="00BD038B">
              <w:rPr>
                <w:rFonts w:ascii="Times New Roman" w:hAnsi="Times New Roman" w:cs="Times New Roman"/>
                <w:b/>
                <w:sz w:val="24"/>
                <w:szCs w:val="24"/>
              </w:rPr>
              <w:t>P4</w:t>
            </w:r>
          </w:p>
        </w:tc>
        <w:tc>
          <w:tcPr>
            <w:tcW w:w="988" w:type="dxa"/>
          </w:tcPr>
          <w:p w14:paraId="22E0E35D" w14:textId="77777777" w:rsidR="00161675" w:rsidRPr="00BD038B" w:rsidRDefault="00161675" w:rsidP="00CC3580">
            <w:pPr>
              <w:spacing w:after="120"/>
              <w:rPr>
                <w:rFonts w:ascii="Times New Roman" w:hAnsi="Times New Roman" w:cs="Times New Roman"/>
                <w:b/>
                <w:sz w:val="24"/>
                <w:szCs w:val="24"/>
              </w:rPr>
            </w:pPr>
            <w:r w:rsidRPr="00BD038B">
              <w:rPr>
                <w:rFonts w:ascii="Times New Roman" w:hAnsi="Times New Roman" w:cs="Times New Roman"/>
                <w:b/>
                <w:sz w:val="24"/>
                <w:szCs w:val="24"/>
              </w:rPr>
              <w:t>P5</w:t>
            </w:r>
          </w:p>
        </w:tc>
      </w:tr>
      <w:tr w:rsidR="00161675" w:rsidRPr="00BD038B" w14:paraId="73B96770" w14:textId="77777777" w:rsidTr="00161675">
        <w:tc>
          <w:tcPr>
            <w:tcW w:w="2141" w:type="dxa"/>
            <w:shd w:val="clear" w:color="auto" w:fill="auto"/>
          </w:tcPr>
          <w:p w14:paraId="2FA0A831" w14:textId="77777777" w:rsidR="00161675" w:rsidRPr="00BD038B" w:rsidRDefault="00161675" w:rsidP="00CC3580">
            <w:pPr>
              <w:spacing w:after="120"/>
              <w:rPr>
                <w:rFonts w:ascii="Times New Roman" w:hAnsi="Times New Roman" w:cs="Times New Roman"/>
                <w:sz w:val="24"/>
                <w:szCs w:val="24"/>
              </w:rPr>
            </w:pPr>
            <w:r w:rsidRPr="00BD038B">
              <w:rPr>
                <w:rFonts w:ascii="Times New Roman" w:hAnsi="Times New Roman" w:cs="Times New Roman"/>
                <w:sz w:val="24"/>
                <w:szCs w:val="24"/>
              </w:rPr>
              <w:t>Burst Time</w:t>
            </w:r>
          </w:p>
        </w:tc>
        <w:tc>
          <w:tcPr>
            <w:tcW w:w="1034" w:type="dxa"/>
            <w:shd w:val="clear" w:color="auto" w:fill="auto"/>
          </w:tcPr>
          <w:p w14:paraId="41613F8F" w14:textId="77777777" w:rsidR="00161675" w:rsidRPr="00BD038B" w:rsidRDefault="00161675" w:rsidP="00CC3580">
            <w:pPr>
              <w:spacing w:after="120"/>
              <w:rPr>
                <w:rFonts w:ascii="Times New Roman" w:hAnsi="Times New Roman" w:cs="Times New Roman"/>
                <w:sz w:val="24"/>
                <w:szCs w:val="24"/>
              </w:rPr>
            </w:pPr>
            <w:r w:rsidRPr="00BD038B">
              <w:rPr>
                <w:rFonts w:ascii="Times New Roman" w:hAnsi="Times New Roman" w:cs="Times New Roman"/>
                <w:sz w:val="24"/>
                <w:szCs w:val="24"/>
              </w:rPr>
              <w:t>11</w:t>
            </w:r>
          </w:p>
        </w:tc>
        <w:tc>
          <w:tcPr>
            <w:tcW w:w="1060" w:type="dxa"/>
            <w:shd w:val="clear" w:color="auto" w:fill="auto"/>
          </w:tcPr>
          <w:p w14:paraId="4AD03008" w14:textId="0017510E" w:rsidR="00161675" w:rsidRPr="00BD038B" w:rsidRDefault="00072649" w:rsidP="00CC3580">
            <w:pPr>
              <w:spacing w:after="120"/>
              <w:rPr>
                <w:rFonts w:ascii="Times New Roman" w:hAnsi="Times New Roman" w:cs="Times New Roman"/>
                <w:sz w:val="24"/>
                <w:szCs w:val="24"/>
              </w:rPr>
            </w:pPr>
            <w:r>
              <w:rPr>
                <w:rFonts w:ascii="Times New Roman" w:hAnsi="Times New Roman" w:cs="Times New Roman"/>
                <w:sz w:val="24"/>
                <w:szCs w:val="24"/>
              </w:rPr>
              <w:t>0</w:t>
            </w:r>
            <w:r w:rsidR="00161675" w:rsidRPr="00BD038B">
              <w:rPr>
                <w:rFonts w:ascii="Times New Roman" w:hAnsi="Times New Roman" w:cs="Times New Roman"/>
                <w:sz w:val="24"/>
                <w:szCs w:val="24"/>
              </w:rPr>
              <w:t>4</w:t>
            </w:r>
          </w:p>
        </w:tc>
        <w:tc>
          <w:tcPr>
            <w:tcW w:w="1128" w:type="dxa"/>
            <w:shd w:val="clear" w:color="auto" w:fill="auto"/>
          </w:tcPr>
          <w:p w14:paraId="2FCF9001" w14:textId="77777777" w:rsidR="00161675" w:rsidRPr="00BD038B" w:rsidRDefault="00161675" w:rsidP="00CC3580">
            <w:pPr>
              <w:spacing w:after="120"/>
              <w:rPr>
                <w:rFonts w:ascii="Times New Roman" w:hAnsi="Times New Roman" w:cs="Times New Roman"/>
                <w:sz w:val="24"/>
                <w:szCs w:val="24"/>
              </w:rPr>
            </w:pPr>
            <w:r w:rsidRPr="00BD038B">
              <w:rPr>
                <w:rFonts w:ascii="Times New Roman" w:hAnsi="Times New Roman" w:cs="Times New Roman"/>
                <w:sz w:val="24"/>
                <w:szCs w:val="24"/>
              </w:rPr>
              <w:t>14</w:t>
            </w:r>
          </w:p>
        </w:tc>
        <w:tc>
          <w:tcPr>
            <w:tcW w:w="1040" w:type="dxa"/>
            <w:shd w:val="clear" w:color="auto" w:fill="auto"/>
          </w:tcPr>
          <w:p w14:paraId="48D43BD2" w14:textId="3FC1BC16" w:rsidR="00161675" w:rsidRPr="00BD038B" w:rsidRDefault="00376CCD" w:rsidP="00CC3580">
            <w:pPr>
              <w:spacing w:after="120"/>
              <w:rPr>
                <w:rFonts w:ascii="Times New Roman" w:hAnsi="Times New Roman" w:cs="Times New Roman"/>
                <w:sz w:val="24"/>
                <w:szCs w:val="24"/>
              </w:rPr>
            </w:pPr>
            <w:r>
              <w:rPr>
                <w:rFonts w:ascii="Times New Roman" w:hAnsi="Times New Roman" w:cs="Times New Roman"/>
                <w:sz w:val="24"/>
                <w:szCs w:val="24"/>
              </w:rPr>
              <w:t>0</w:t>
            </w:r>
            <w:r w:rsidR="00161675" w:rsidRPr="00BD038B">
              <w:rPr>
                <w:rFonts w:ascii="Times New Roman" w:hAnsi="Times New Roman" w:cs="Times New Roman"/>
                <w:sz w:val="24"/>
                <w:szCs w:val="24"/>
              </w:rPr>
              <w:t>9</w:t>
            </w:r>
          </w:p>
        </w:tc>
        <w:tc>
          <w:tcPr>
            <w:tcW w:w="988" w:type="dxa"/>
          </w:tcPr>
          <w:p w14:paraId="1107CFBE" w14:textId="77777777" w:rsidR="00161675" w:rsidRPr="00BD038B" w:rsidRDefault="00161675" w:rsidP="00CC3580">
            <w:pPr>
              <w:spacing w:after="120"/>
              <w:rPr>
                <w:rFonts w:ascii="Times New Roman" w:hAnsi="Times New Roman" w:cs="Times New Roman"/>
                <w:sz w:val="24"/>
                <w:szCs w:val="24"/>
              </w:rPr>
            </w:pPr>
            <w:r w:rsidRPr="00BD038B">
              <w:rPr>
                <w:rFonts w:ascii="Times New Roman" w:hAnsi="Times New Roman" w:cs="Times New Roman"/>
                <w:sz w:val="24"/>
                <w:szCs w:val="24"/>
              </w:rPr>
              <w:t>21</w:t>
            </w:r>
          </w:p>
        </w:tc>
      </w:tr>
      <w:tr w:rsidR="00161675" w:rsidRPr="00BD038B" w14:paraId="55FA270D" w14:textId="77777777" w:rsidTr="00161675">
        <w:tc>
          <w:tcPr>
            <w:tcW w:w="2141" w:type="dxa"/>
            <w:shd w:val="clear" w:color="auto" w:fill="auto"/>
          </w:tcPr>
          <w:p w14:paraId="2AC23577" w14:textId="77777777" w:rsidR="00161675" w:rsidRPr="00BD038B" w:rsidRDefault="00161675" w:rsidP="00CC3580">
            <w:pPr>
              <w:spacing w:after="120"/>
              <w:rPr>
                <w:rFonts w:ascii="Times New Roman" w:hAnsi="Times New Roman" w:cs="Times New Roman"/>
                <w:sz w:val="24"/>
                <w:szCs w:val="24"/>
              </w:rPr>
            </w:pPr>
            <w:r w:rsidRPr="00BD038B">
              <w:rPr>
                <w:rFonts w:ascii="Times New Roman" w:hAnsi="Times New Roman" w:cs="Times New Roman"/>
                <w:sz w:val="24"/>
                <w:szCs w:val="24"/>
              </w:rPr>
              <w:t xml:space="preserve">Arrival Time </w:t>
            </w:r>
          </w:p>
        </w:tc>
        <w:tc>
          <w:tcPr>
            <w:tcW w:w="1034" w:type="dxa"/>
            <w:shd w:val="clear" w:color="auto" w:fill="auto"/>
          </w:tcPr>
          <w:p w14:paraId="7789E0C8" w14:textId="5C1F788E" w:rsidR="00161675" w:rsidRPr="00BD038B" w:rsidRDefault="00376CCD" w:rsidP="00CC3580">
            <w:pPr>
              <w:spacing w:after="120"/>
              <w:rPr>
                <w:rFonts w:ascii="Times New Roman" w:hAnsi="Times New Roman" w:cs="Times New Roman"/>
                <w:sz w:val="24"/>
                <w:szCs w:val="24"/>
              </w:rPr>
            </w:pPr>
            <w:r>
              <w:rPr>
                <w:rFonts w:ascii="Times New Roman" w:hAnsi="Times New Roman" w:cs="Times New Roman"/>
                <w:sz w:val="24"/>
                <w:szCs w:val="24"/>
              </w:rPr>
              <w:t>0</w:t>
            </w:r>
            <w:r w:rsidR="00161675" w:rsidRPr="00BD038B">
              <w:rPr>
                <w:rFonts w:ascii="Times New Roman" w:hAnsi="Times New Roman" w:cs="Times New Roman"/>
                <w:sz w:val="24"/>
                <w:szCs w:val="24"/>
              </w:rPr>
              <w:t>5</w:t>
            </w:r>
          </w:p>
        </w:tc>
        <w:tc>
          <w:tcPr>
            <w:tcW w:w="1060" w:type="dxa"/>
            <w:shd w:val="clear" w:color="auto" w:fill="auto"/>
          </w:tcPr>
          <w:p w14:paraId="7F814E97" w14:textId="77777777" w:rsidR="00161675" w:rsidRPr="00BD038B" w:rsidRDefault="00161675" w:rsidP="00CC3580">
            <w:pPr>
              <w:spacing w:after="120"/>
              <w:rPr>
                <w:rFonts w:ascii="Times New Roman" w:hAnsi="Times New Roman" w:cs="Times New Roman"/>
                <w:sz w:val="24"/>
                <w:szCs w:val="24"/>
              </w:rPr>
            </w:pPr>
            <w:r w:rsidRPr="00BD038B">
              <w:rPr>
                <w:rFonts w:ascii="Times New Roman" w:hAnsi="Times New Roman" w:cs="Times New Roman"/>
                <w:sz w:val="24"/>
                <w:szCs w:val="24"/>
              </w:rPr>
              <w:t>0</w:t>
            </w:r>
          </w:p>
        </w:tc>
        <w:tc>
          <w:tcPr>
            <w:tcW w:w="1128" w:type="dxa"/>
            <w:shd w:val="clear" w:color="auto" w:fill="auto"/>
          </w:tcPr>
          <w:p w14:paraId="1EB0F377" w14:textId="77777777" w:rsidR="00161675" w:rsidRPr="00BD038B" w:rsidRDefault="00161675" w:rsidP="00CC3580">
            <w:pPr>
              <w:spacing w:after="120"/>
              <w:rPr>
                <w:rFonts w:ascii="Times New Roman" w:hAnsi="Times New Roman" w:cs="Times New Roman"/>
                <w:sz w:val="24"/>
                <w:szCs w:val="24"/>
              </w:rPr>
            </w:pPr>
            <w:r w:rsidRPr="00BD038B">
              <w:rPr>
                <w:rFonts w:ascii="Times New Roman" w:hAnsi="Times New Roman" w:cs="Times New Roman"/>
                <w:sz w:val="24"/>
                <w:szCs w:val="24"/>
              </w:rPr>
              <w:t>0</w:t>
            </w:r>
          </w:p>
        </w:tc>
        <w:tc>
          <w:tcPr>
            <w:tcW w:w="1040" w:type="dxa"/>
            <w:shd w:val="clear" w:color="auto" w:fill="auto"/>
          </w:tcPr>
          <w:p w14:paraId="0578D268" w14:textId="06597B20" w:rsidR="00161675" w:rsidRPr="00BD038B" w:rsidRDefault="00376CCD" w:rsidP="00CC3580">
            <w:pPr>
              <w:spacing w:after="120"/>
              <w:rPr>
                <w:rFonts w:ascii="Times New Roman" w:hAnsi="Times New Roman" w:cs="Times New Roman"/>
                <w:sz w:val="24"/>
                <w:szCs w:val="24"/>
              </w:rPr>
            </w:pPr>
            <w:r>
              <w:rPr>
                <w:rFonts w:ascii="Times New Roman" w:hAnsi="Times New Roman" w:cs="Times New Roman"/>
                <w:sz w:val="24"/>
                <w:szCs w:val="24"/>
              </w:rPr>
              <w:t>0</w:t>
            </w:r>
            <w:r w:rsidR="00161675" w:rsidRPr="00BD038B">
              <w:rPr>
                <w:rFonts w:ascii="Times New Roman" w:hAnsi="Times New Roman" w:cs="Times New Roman"/>
                <w:sz w:val="24"/>
                <w:szCs w:val="24"/>
              </w:rPr>
              <w:t>1</w:t>
            </w:r>
          </w:p>
        </w:tc>
        <w:tc>
          <w:tcPr>
            <w:tcW w:w="988" w:type="dxa"/>
          </w:tcPr>
          <w:p w14:paraId="072C9FC6" w14:textId="31D53A04" w:rsidR="00161675" w:rsidRPr="00BD038B" w:rsidRDefault="00376CCD" w:rsidP="00CC3580">
            <w:pPr>
              <w:spacing w:after="120"/>
              <w:rPr>
                <w:rFonts w:ascii="Times New Roman" w:hAnsi="Times New Roman" w:cs="Times New Roman"/>
                <w:sz w:val="24"/>
                <w:szCs w:val="24"/>
              </w:rPr>
            </w:pPr>
            <w:r>
              <w:rPr>
                <w:rFonts w:ascii="Times New Roman" w:hAnsi="Times New Roman" w:cs="Times New Roman"/>
                <w:sz w:val="24"/>
                <w:szCs w:val="24"/>
              </w:rPr>
              <w:t>0</w:t>
            </w:r>
            <w:r w:rsidR="00161675" w:rsidRPr="00BD038B">
              <w:rPr>
                <w:rFonts w:ascii="Times New Roman" w:hAnsi="Times New Roman" w:cs="Times New Roman"/>
                <w:sz w:val="24"/>
                <w:szCs w:val="24"/>
              </w:rPr>
              <w:t>2</w:t>
            </w:r>
          </w:p>
        </w:tc>
      </w:tr>
    </w:tbl>
    <w:p w14:paraId="01618541" w14:textId="77777777" w:rsidR="00161675" w:rsidRPr="00BD038B" w:rsidRDefault="00161675" w:rsidP="00CC3580">
      <w:pPr>
        <w:autoSpaceDE w:val="0"/>
        <w:autoSpaceDN w:val="0"/>
        <w:adjustRightInd w:val="0"/>
        <w:spacing w:after="120"/>
        <w:jc w:val="both"/>
        <w:rPr>
          <w:rFonts w:ascii="Times New Roman" w:hAnsi="Times New Roman" w:cs="Times New Roman"/>
          <w:b/>
          <w:spacing w:val="20"/>
          <w:sz w:val="24"/>
          <w:szCs w:val="24"/>
          <w:u w:val="single"/>
        </w:rPr>
      </w:pPr>
    </w:p>
    <w:p w14:paraId="2C3E67D6" w14:textId="77777777" w:rsidR="00161675" w:rsidRPr="00BD038B" w:rsidRDefault="00161675" w:rsidP="00CC3580">
      <w:pPr>
        <w:autoSpaceDE w:val="0"/>
        <w:autoSpaceDN w:val="0"/>
        <w:adjustRightInd w:val="0"/>
        <w:spacing w:after="120"/>
        <w:jc w:val="both"/>
        <w:rPr>
          <w:rFonts w:ascii="Times New Roman" w:hAnsi="Times New Roman" w:cs="Times New Roman"/>
          <w:b/>
          <w:spacing w:val="20"/>
          <w:sz w:val="24"/>
          <w:szCs w:val="24"/>
          <w:u w:val="single"/>
        </w:rPr>
      </w:pPr>
    </w:p>
    <w:p w14:paraId="71224485" w14:textId="0756ED33" w:rsidR="00161675" w:rsidRPr="00BD038B" w:rsidRDefault="00161675" w:rsidP="00CC3580">
      <w:pPr>
        <w:autoSpaceDE w:val="0"/>
        <w:autoSpaceDN w:val="0"/>
        <w:adjustRightInd w:val="0"/>
        <w:spacing w:after="120"/>
        <w:jc w:val="both"/>
        <w:rPr>
          <w:rFonts w:ascii="Times New Roman" w:hAnsi="Times New Roman" w:cs="Times New Roman"/>
          <w:b/>
          <w:spacing w:val="20"/>
          <w:sz w:val="24"/>
          <w:szCs w:val="24"/>
          <w:u w:val="single"/>
        </w:rPr>
      </w:pPr>
    </w:p>
    <w:p w14:paraId="2CD670A1" w14:textId="39ABA5AF" w:rsidR="00900529" w:rsidRPr="00BD038B" w:rsidRDefault="00900529" w:rsidP="00CC3580">
      <w:pPr>
        <w:autoSpaceDE w:val="0"/>
        <w:autoSpaceDN w:val="0"/>
        <w:adjustRightInd w:val="0"/>
        <w:spacing w:after="120"/>
        <w:jc w:val="both"/>
        <w:rPr>
          <w:rFonts w:ascii="Times New Roman" w:hAnsi="Times New Roman" w:cs="Times New Roman"/>
          <w:b/>
          <w:spacing w:val="20"/>
          <w:sz w:val="24"/>
          <w:szCs w:val="24"/>
          <w:u w:val="single"/>
        </w:rPr>
      </w:pPr>
    </w:p>
    <w:p w14:paraId="4AABA2F8" w14:textId="5A135497" w:rsidR="00161675" w:rsidRPr="002F7012" w:rsidRDefault="002F7012" w:rsidP="002F7012">
      <w:pPr>
        <w:autoSpaceDE w:val="0"/>
        <w:autoSpaceDN w:val="0"/>
        <w:adjustRightInd w:val="0"/>
        <w:spacing w:after="120"/>
        <w:jc w:val="both"/>
        <w:rPr>
          <w:rFonts w:ascii="Times New Roman" w:hAnsi="Times New Roman" w:cs="Times New Roman"/>
          <w:b/>
          <w:spacing w:val="20"/>
          <w:sz w:val="24"/>
          <w:szCs w:val="24"/>
          <w:u w:val="single"/>
        </w:rPr>
      </w:pPr>
      <w:r>
        <w:rPr>
          <w:rFonts w:ascii="Times New Roman" w:hAnsi="Times New Roman" w:cs="Times New Roman"/>
          <w:b/>
          <w:spacing w:val="20"/>
          <w:sz w:val="24"/>
          <w:szCs w:val="24"/>
        </w:rPr>
        <w:t xml:space="preserve">     </w:t>
      </w:r>
      <w:r w:rsidR="00900529" w:rsidRPr="002F7012">
        <w:rPr>
          <w:rFonts w:ascii="Times New Roman" w:hAnsi="Times New Roman" w:cs="Times New Roman"/>
          <w:b/>
          <w:spacing w:val="20"/>
          <w:sz w:val="24"/>
          <w:szCs w:val="24"/>
          <w:u w:val="single"/>
        </w:rPr>
        <w:t>Solution</w:t>
      </w:r>
      <w:r w:rsidR="00F11138" w:rsidRPr="002F7012">
        <w:rPr>
          <w:rFonts w:ascii="Times New Roman" w:hAnsi="Times New Roman" w:cs="Times New Roman"/>
          <w:b/>
          <w:spacing w:val="20"/>
          <w:sz w:val="24"/>
          <w:szCs w:val="24"/>
          <w:u w:val="single"/>
        </w:rPr>
        <w:t>.</w:t>
      </w:r>
    </w:p>
    <w:p w14:paraId="7AF9294F" w14:textId="3710EA6F" w:rsidR="008D3646" w:rsidRPr="00BD038B" w:rsidRDefault="008D3646" w:rsidP="008D3646">
      <w:pPr>
        <w:autoSpaceDE w:val="0"/>
        <w:autoSpaceDN w:val="0"/>
        <w:adjustRightInd w:val="0"/>
        <w:spacing w:after="120"/>
        <w:jc w:val="center"/>
        <w:rPr>
          <w:rFonts w:ascii="Times New Roman" w:hAnsi="Times New Roman" w:cs="Times New Roman"/>
          <w:b/>
          <w:spacing w:val="20"/>
          <w:sz w:val="24"/>
          <w:szCs w:val="24"/>
        </w:rPr>
      </w:pPr>
      <w:r>
        <w:rPr>
          <w:rFonts w:ascii="Times New Roman" w:hAnsi="Times New Roman" w:cs="Times New Roman"/>
          <w:b/>
          <w:noProof/>
          <w:spacing w:val="20"/>
          <w:sz w:val="24"/>
          <w:szCs w:val="24"/>
        </w:rPr>
        <w:lastRenderedPageBreak/>
        <w:drawing>
          <wp:inline distT="0" distB="0" distL="0" distR="0" wp14:anchorId="1EFE6750" wp14:editId="3DBF3657">
            <wp:extent cx="5515979" cy="7834198"/>
            <wp:effectExtent l="38100" t="38100" r="104140" b="908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801" b="3999"/>
                    <a:stretch/>
                  </pic:blipFill>
                  <pic:spPr bwMode="auto">
                    <a:xfrm>
                      <a:off x="0" y="0"/>
                      <a:ext cx="5516245" cy="783457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AD865D2" w14:textId="77777777" w:rsidR="00CC692A" w:rsidRPr="00BD038B" w:rsidRDefault="00CC692A" w:rsidP="00CC3580">
      <w:pPr>
        <w:autoSpaceDE w:val="0"/>
        <w:autoSpaceDN w:val="0"/>
        <w:adjustRightInd w:val="0"/>
        <w:spacing w:after="120"/>
        <w:jc w:val="both"/>
        <w:rPr>
          <w:rFonts w:ascii="Times New Roman" w:hAnsi="Times New Roman" w:cs="Times New Roman"/>
          <w:b/>
          <w:spacing w:val="20"/>
          <w:sz w:val="24"/>
          <w:szCs w:val="24"/>
        </w:rPr>
      </w:pPr>
    </w:p>
    <w:p w14:paraId="3597D94A" w14:textId="433F5785" w:rsidR="00161675" w:rsidRPr="006626A6" w:rsidRDefault="00161675" w:rsidP="00CC3580">
      <w:pPr>
        <w:pStyle w:val="ListParagraph"/>
        <w:numPr>
          <w:ilvl w:val="0"/>
          <w:numId w:val="2"/>
        </w:numPr>
        <w:autoSpaceDE w:val="0"/>
        <w:autoSpaceDN w:val="0"/>
        <w:adjustRightInd w:val="0"/>
        <w:spacing w:after="120"/>
        <w:jc w:val="both"/>
        <w:rPr>
          <w:rFonts w:ascii="Times New Roman" w:hAnsi="Times New Roman" w:cs="Times New Roman"/>
          <w:b/>
          <w:spacing w:val="20"/>
          <w:sz w:val="24"/>
          <w:szCs w:val="24"/>
        </w:rPr>
      </w:pPr>
      <w:r w:rsidRPr="006626A6">
        <w:rPr>
          <w:rFonts w:ascii="Times New Roman" w:hAnsi="Times New Roman" w:cs="Times New Roman"/>
          <w:b/>
          <w:spacing w:val="20"/>
          <w:sz w:val="24"/>
          <w:szCs w:val="24"/>
        </w:rPr>
        <w:t xml:space="preserve">Why is it necessary to synchronize the processes? And where we don’t need synchronization among the processes? </w:t>
      </w:r>
    </w:p>
    <w:p w14:paraId="42AB8B12" w14:textId="4DE22466" w:rsidR="00F35E6E" w:rsidRPr="00E14976" w:rsidRDefault="001C1B1F" w:rsidP="0091698E">
      <w:pPr>
        <w:tabs>
          <w:tab w:val="left" w:pos="3810"/>
        </w:tabs>
        <w:spacing w:after="120"/>
        <w:ind w:left="360"/>
        <w:rPr>
          <w:rFonts w:ascii="Times New Roman" w:hAnsi="Times New Roman" w:cs="Times New Roman"/>
          <w:b/>
          <w:sz w:val="24"/>
          <w:szCs w:val="24"/>
          <w:u w:val="single"/>
        </w:rPr>
      </w:pPr>
      <w:r w:rsidRPr="00E14976">
        <w:rPr>
          <w:rFonts w:ascii="Times New Roman" w:hAnsi="Times New Roman" w:cs="Times New Roman"/>
          <w:b/>
          <w:sz w:val="24"/>
          <w:szCs w:val="24"/>
          <w:u w:val="single"/>
        </w:rPr>
        <w:t>Solution.</w:t>
      </w:r>
    </w:p>
    <w:p w14:paraId="24EA6A83" w14:textId="7EE5F9C5" w:rsidR="00383FF3" w:rsidRDefault="00C94FE0" w:rsidP="002D3FB3">
      <w:pPr>
        <w:tabs>
          <w:tab w:val="left" w:pos="3810"/>
        </w:tabs>
        <w:spacing w:after="120"/>
        <w:ind w:left="360"/>
        <w:jc w:val="both"/>
        <w:rPr>
          <w:rFonts w:ascii="Times New Roman" w:hAnsi="Times New Roman" w:cs="Times New Roman"/>
          <w:bCs/>
          <w:sz w:val="24"/>
          <w:szCs w:val="24"/>
        </w:rPr>
      </w:pPr>
      <w:r w:rsidRPr="00C94FE0">
        <w:rPr>
          <w:rFonts w:ascii="Times New Roman" w:hAnsi="Times New Roman" w:cs="Times New Roman"/>
          <w:bCs/>
          <w:sz w:val="24"/>
          <w:szCs w:val="24"/>
        </w:rPr>
        <w:t>Process synchronization should be carried out to prevent data irregularity among processes, process deadlocks, and prevent race conditions, which are when two or more activities are executed simultaneously, not planned for the legitimate succession, and not left in the critical section accurately.</w:t>
      </w:r>
    </w:p>
    <w:p w14:paraId="57ABF453" w14:textId="41CA0A96" w:rsidR="009665D0" w:rsidRDefault="00205DB9" w:rsidP="009665D0">
      <w:pPr>
        <w:tabs>
          <w:tab w:val="left" w:pos="3810"/>
        </w:tabs>
        <w:spacing w:after="120"/>
        <w:ind w:left="36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F04E88A" wp14:editId="0AF3DA4A">
            <wp:extent cx="5542585" cy="1404519"/>
            <wp:effectExtent l="38100" t="38100" r="96520" b="10096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7">
                      <a:extLst>
                        <a:ext uri="{28A0092B-C50C-407E-A947-70E740481C1C}">
                          <a14:useLocalDpi xmlns:a14="http://schemas.microsoft.com/office/drawing/2010/main" val="0"/>
                        </a:ext>
                      </a:extLst>
                    </a:blip>
                    <a:srcRect l="11697" t="31945" r="12048" b="33702"/>
                    <a:stretch/>
                  </pic:blipFill>
                  <pic:spPr bwMode="auto">
                    <a:xfrm>
                      <a:off x="0" y="0"/>
                      <a:ext cx="5562186" cy="140948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3954491" w14:textId="7492D26C" w:rsidR="002D3FB3" w:rsidRDefault="00873AC2" w:rsidP="002D3FB3">
      <w:pPr>
        <w:tabs>
          <w:tab w:val="left" w:pos="3810"/>
        </w:tabs>
        <w:spacing w:after="120"/>
        <w:ind w:left="360"/>
        <w:jc w:val="both"/>
        <w:rPr>
          <w:rFonts w:ascii="Times New Roman" w:hAnsi="Times New Roman" w:cs="Times New Roman"/>
          <w:bCs/>
          <w:sz w:val="24"/>
          <w:szCs w:val="24"/>
        </w:rPr>
      </w:pPr>
      <w:r>
        <w:rPr>
          <w:rFonts w:ascii="Times New Roman" w:hAnsi="Times New Roman" w:cs="Times New Roman"/>
          <w:bCs/>
          <w:sz w:val="24"/>
          <w:szCs w:val="24"/>
        </w:rPr>
        <w:t>Synchronization is not needed when file is only being read.</w:t>
      </w:r>
    </w:p>
    <w:sectPr w:rsidR="002D3FB3" w:rsidSect="0036636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94655"/>
    <w:multiLevelType w:val="hybridMultilevel"/>
    <w:tmpl w:val="FA309ABC"/>
    <w:lvl w:ilvl="0" w:tplc="D13A4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E4DD8"/>
    <w:multiLevelType w:val="hybridMultilevel"/>
    <w:tmpl w:val="C292E6F4"/>
    <w:lvl w:ilvl="0" w:tplc="A118C3B2">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6677119">
    <w:abstractNumId w:val="0"/>
  </w:num>
  <w:num w:numId="2" w16cid:durableId="199880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B5"/>
    <w:rsid w:val="00007E67"/>
    <w:rsid w:val="0003502F"/>
    <w:rsid w:val="00072649"/>
    <w:rsid w:val="00076EB8"/>
    <w:rsid w:val="000E34A7"/>
    <w:rsid w:val="000F0A3A"/>
    <w:rsid w:val="00101122"/>
    <w:rsid w:val="00161675"/>
    <w:rsid w:val="001A3E57"/>
    <w:rsid w:val="001C1B1F"/>
    <w:rsid w:val="001E1B81"/>
    <w:rsid w:val="00205DB9"/>
    <w:rsid w:val="0024236C"/>
    <w:rsid w:val="002D3FB3"/>
    <w:rsid w:val="002E724D"/>
    <w:rsid w:val="002F7012"/>
    <w:rsid w:val="00305DA6"/>
    <w:rsid w:val="003429EE"/>
    <w:rsid w:val="003514C5"/>
    <w:rsid w:val="00366364"/>
    <w:rsid w:val="00376CCD"/>
    <w:rsid w:val="00383FF3"/>
    <w:rsid w:val="003C541E"/>
    <w:rsid w:val="00426087"/>
    <w:rsid w:val="00444FA7"/>
    <w:rsid w:val="00444FD4"/>
    <w:rsid w:val="00463324"/>
    <w:rsid w:val="00492E54"/>
    <w:rsid w:val="00493D24"/>
    <w:rsid w:val="004E4335"/>
    <w:rsid w:val="005B451D"/>
    <w:rsid w:val="005F7B8E"/>
    <w:rsid w:val="0062672D"/>
    <w:rsid w:val="00633EC7"/>
    <w:rsid w:val="006626A6"/>
    <w:rsid w:val="00675F9E"/>
    <w:rsid w:val="006A3B42"/>
    <w:rsid w:val="006D44B4"/>
    <w:rsid w:val="007624BB"/>
    <w:rsid w:val="00780337"/>
    <w:rsid w:val="0078428C"/>
    <w:rsid w:val="007A5448"/>
    <w:rsid w:val="007D3493"/>
    <w:rsid w:val="007D3651"/>
    <w:rsid w:val="0082746B"/>
    <w:rsid w:val="008416A9"/>
    <w:rsid w:val="00851DA0"/>
    <w:rsid w:val="00857207"/>
    <w:rsid w:val="00873AC2"/>
    <w:rsid w:val="008D3646"/>
    <w:rsid w:val="00900529"/>
    <w:rsid w:val="0091698E"/>
    <w:rsid w:val="009665D0"/>
    <w:rsid w:val="009A2AFC"/>
    <w:rsid w:val="00A40E26"/>
    <w:rsid w:val="00A57D96"/>
    <w:rsid w:val="00A730B1"/>
    <w:rsid w:val="00AB23CB"/>
    <w:rsid w:val="00AD32D3"/>
    <w:rsid w:val="00B01EAE"/>
    <w:rsid w:val="00B3710B"/>
    <w:rsid w:val="00BC059C"/>
    <w:rsid w:val="00BD038B"/>
    <w:rsid w:val="00C0070A"/>
    <w:rsid w:val="00C2474C"/>
    <w:rsid w:val="00C54A11"/>
    <w:rsid w:val="00C94FE0"/>
    <w:rsid w:val="00CC3580"/>
    <w:rsid w:val="00CC692A"/>
    <w:rsid w:val="00CE1A05"/>
    <w:rsid w:val="00D0766E"/>
    <w:rsid w:val="00D50CA4"/>
    <w:rsid w:val="00D60776"/>
    <w:rsid w:val="00D8651A"/>
    <w:rsid w:val="00DD0FE0"/>
    <w:rsid w:val="00E14976"/>
    <w:rsid w:val="00E851C9"/>
    <w:rsid w:val="00EE284F"/>
    <w:rsid w:val="00EF7F85"/>
    <w:rsid w:val="00F11138"/>
    <w:rsid w:val="00F22AED"/>
    <w:rsid w:val="00F26FB5"/>
    <w:rsid w:val="00F35E6E"/>
    <w:rsid w:val="00F44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78D"/>
  <w15:chartTrackingRefBased/>
  <w15:docId w15:val="{6D381462-9F54-44BA-BF96-F8B4324B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FF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3FF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D3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6402">
      <w:bodyDiv w:val="1"/>
      <w:marLeft w:val="0"/>
      <w:marRight w:val="0"/>
      <w:marTop w:val="0"/>
      <w:marBottom w:val="0"/>
      <w:divBdr>
        <w:top w:val="none" w:sz="0" w:space="0" w:color="auto"/>
        <w:left w:val="none" w:sz="0" w:space="0" w:color="auto"/>
        <w:bottom w:val="none" w:sz="0" w:space="0" w:color="auto"/>
        <w:right w:val="none" w:sz="0" w:space="0" w:color="auto"/>
      </w:divBdr>
    </w:div>
    <w:div w:id="1343438975">
      <w:bodyDiv w:val="1"/>
      <w:marLeft w:val="0"/>
      <w:marRight w:val="0"/>
      <w:marTop w:val="0"/>
      <w:marBottom w:val="0"/>
      <w:divBdr>
        <w:top w:val="none" w:sz="0" w:space="0" w:color="auto"/>
        <w:left w:val="none" w:sz="0" w:space="0" w:color="auto"/>
        <w:bottom w:val="none" w:sz="0" w:space="0" w:color="auto"/>
        <w:right w:val="none" w:sz="0" w:space="0" w:color="auto"/>
      </w:divBdr>
    </w:div>
    <w:div w:id="17453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 Khalil</dc:creator>
  <cp:keywords/>
  <dc:description/>
  <cp:lastModifiedBy>Muhammad Naeem Tahir</cp:lastModifiedBy>
  <cp:revision>114</cp:revision>
  <dcterms:created xsi:type="dcterms:W3CDTF">2022-06-05T13:12:00Z</dcterms:created>
  <dcterms:modified xsi:type="dcterms:W3CDTF">2022-12-05T19:48:00Z</dcterms:modified>
</cp:coreProperties>
</file>