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0"/>
        </w:num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rPr>
        <w:t xml:space="preserve">I. </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rPr>
        <w:t>P</w:t>
      </w:r>
      <w:r>
        <w:rPr>
          <w:rFonts w:hint="default" w:ascii="Times New Roman" w:hAnsi="Times New Roman" w:cs="Times New Roman"/>
          <w:b/>
          <w:bCs/>
          <w:color w:val="191919" w:themeColor="background1" w:themeShade="1A"/>
          <w:sz w:val="24"/>
          <w:szCs w:val="24"/>
          <w:lang w:val="en"/>
        </w:rPr>
        <w:t>ENDAHULUAN</w:t>
      </w:r>
    </w:p>
    <w:p>
      <w:pPr>
        <w:spacing w:line="480" w:lineRule="auto"/>
        <w:ind w:left="602" w:leftChars="0" w:hanging="602" w:hangingChars="25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b/>
          <w:bCs/>
          <w:color w:val="191919" w:themeColor="background1" w:themeShade="1A"/>
          <w:sz w:val="24"/>
          <w:szCs w:val="24"/>
        </w:rPr>
        <w:t>1.1</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rPr>
        <w:t>Latar Belakang</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Kota Banjarmasin merupakan ibu kota Provinsi Kalimantan Selatan, yang memiliki luas wilayah sebesar 98,46 km </w:t>
      </w:r>
      <w:r>
        <w:rPr>
          <w:rFonts w:hint="default" w:ascii="Times New Roman" w:hAnsi="Times New Roman" w:cs="Times New Roman"/>
          <w:color w:val="191919" w:themeColor="background1" w:themeShade="1A"/>
          <w:sz w:val="24"/>
          <w:szCs w:val="24"/>
          <w:lang w:val="en"/>
        </w:rPr>
        <w:t>dengan</w:t>
      </w:r>
      <w:r>
        <w:rPr>
          <w:rFonts w:hint="default" w:ascii="Times New Roman" w:hAnsi="Times New Roman" w:cs="Times New Roman"/>
          <w:color w:val="191919" w:themeColor="background1" w:themeShade="1A"/>
          <w:sz w:val="24"/>
          <w:szCs w:val="24"/>
        </w:rPr>
        <w:t xml:space="preserve"> 5 kecamatan yaitu, Banjarmasin Selatan, Banjarmasin Timur, Banjarmasin Barat, Banjarmasin Tengah, dan Banjarmasin Utara. Kota Banjarmasin menduduki peringkat pertama sebagai kota dengan jumlah penduduk terbesar di Provinsi Kalimantan Selatan. Tingginya aktivitas penduduk perkotaan akan menyebabkan potensi terjadinya bencana kebakaran permukiman di kawasan tersebut menjadi lebih besar.</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Bencana kebakaran merupakan salah satu masalah yang sering timbul di permukiman padat Kota Banjarmasin. Kebakaran permukiman memiliki dampak yang sangat besar dalam hal kerugian, baik kerugian material maupun korban jiwa. BPS Kota Banjarmasin sendiri mencatat bahwa sepanjang tahun 2018, telah terjadi sebanyak 49 kasus kebakaran permukiman (Kota Banjarmasin Dalam Angka 2019), dengan tingkat kebakaran permukiman tertinggi terdapat pada kecamatan Banjarmasin Tengah, yaitu sebanyak 15 kasus kebakaran permukiman yang telah terjadi selama tahun 2018. </w:t>
      </w:r>
    </w:p>
    <w:p>
      <w:pPr>
        <w:keepNext w:val="0"/>
        <w:keepLines w:val="0"/>
        <w:pageBreakBefore w:val="0"/>
        <w:widowControl/>
        <w:kinsoku/>
        <w:wordWrap/>
        <w:overflowPunct/>
        <w:topLinePunct w:val="0"/>
        <w:autoSpaceDE/>
        <w:autoSpaceDN/>
        <w:bidi w:val="0"/>
        <w:adjustRightInd/>
        <w:snapToGrid/>
        <w:spacing w:line="480" w:lineRule="auto"/>
        <w:ind w:left="0" w:leftChars="0" w:firstLine="601" w:firstLineChars="0"/>
        <w:jc w:val="both"/>
        <w:textAlignment w:val="auto"/>
        <w:outlineLvl w:val="9"/>
        <w:rPr>
          <w:rFonts w:hint="default" w:ascii="Times New Roman" w:hAnsi="Times New Roman" w:cs="Times New Roman"/>
          <w:color w:val="191919" w:themeColor="background1" w:themeShade="1A"/>
          <w:sz w:val="24"/>
          <w:szCs w:val="24"/>
          <w:lang w:val="en"/>
        </w:rPr>
        <w:sectPr>
          <w:footerReference r:id="rId3" w:type="default"/>
          <w:pgSz w:w="11850" w:h="16783"/>
          <w:pgMar w:top="2268" w:right="1701" w:bottom="1701" w:left="2268" w:header="720" w:footer="720" w:gutter="0"/>
          <w:pgNumType w:fmt="decimal"/>
          <w:cols w:space="0" w:num="1"/>
          <w:rtlGutter w:val="0"/>
          <w:docGrid w:linePitch="360" w:charSpace="0"/>
        </w:sectPr>
      </w:pPr>
      <w:r>
        <w:rPr>
          <w:rFonts w:hint="default" w:ascii="Times New Roman" w:hAnsi="Times New Roman" w:cs="Times New Roman"/>
          <w:color w:val="191919" w:themeColor="background1" w:themeShade="1A"/>
          <w:sz w:val="24"/>
          <w:szCs w:val="24"/>
        </w:rPr>
        <w:t>Bencana kebakaran terjadi akibat adanya faktor pemicu yang berasal dari sumber api maupun faktor pemicu dari lingkungan di sekelilingnya, contohnya dapat dilihat berdasarkan aktifitas internal permukiman, kualitas bahan bangunan, pola permukiman, serta jarak antar bangunan yang saling berdekatan</w:t>
      </w:r>
      <w:r>
        <w:rPr>
          <w:rFonts w:hint="default" w:ascii="Times New Roman" w:hAnsi="Times New Roman" w:cs="Times New Roman"/>
          <w:color w:val="191919" w:themeColor="background1" w:themeShade="1A"/>
          <w:sz w:val="24"/>
          <w:szCs w:val="24"/>
          <w:lang w:val="en"/>
        </w:rPr>
        <w:t>.</w:t>
      </w:r>
    </w:p>
    <w:p>
      <w:pPr>
        <w:keepNext w:val="0"/>
        <w:keepLines w:val="0"/>
        <w:pageBreakBefore w:val="0"/>
        <w:widowControl/>
        <w:kinsoku/>
        <w:wordWrap/>
        <w:overflowPunct/>
        <w:topLinePunct w:val="0"/>
        <w:autoSpaceDE/>
        <w:autoSpaceDN/>
        <w:bidi w:val="0"/>
        <w:adjustRightInd/>
        <w:snapToGrid/>
        <w:spacing w:line="480" w:lineRule="auto"/>
        <w:ind w:firstLine="420" w:firstLineChars="0"/>
        <w:jc w:val="both"/>
        <w:textAlignment w:val="auto"/>
        <w:outlineLvl w:val="9"/>
        <w:rPr>
          <w:rFonts w:hint="default" w:ascii="Times New Roman" w:hAnsi="Times New Roman" w:cs="Times New Roman"/>
          <w:color w:val="191919" w:themeColor="background1" w:themeShade="1A"/>
          <w:sz w:val="24"/>
          <w:szCs w:val="24"/>
          <w:lang w:val="en"/>
        </w:rPr>
      </w:pPr>
      <w:r>
        <w:rPr>
          <w:rFonts w:hint="default" w:ascii="Times New Roman" w:hAnsi="Times New Roman" w:cs="Times New Roman"/>
          <w:color w:val="191919" w:themeColor="background1" w:themeShade="1A"/>
          <w:sz w:val="24"/>
          <w:szCs w:val="24"/>
        </w:rPr>
        <w:t xml:space="preserve">Hal ini dapat dijadikan dasar untuk mengenali </w:t>
      </w:r>
      <w:r>
        <w:rPr>
          <w:rFonts w:hint="default" w:ascii="Times New Roman" w:hAnsi="Times New Roman" w:cs="Times New Roman"/>
          <w:color w:val="191919" w:themeColor="background1" w:themeShade="1A"/>
          <w:sz w:val="24"/>
          <w:szCs w:val="24"/>
          <w:lang w:val="en"/>
        </w:rPr>
        <w:t xml:space="preserve">besaran </w:t>
      </w:r>
      <w:r>
        <w:rPr>
          <w:rFonts w:hint="default" w:ascii="Times New Roman" w:hAnsi="Times New Roman" w:cs="Times New Roman"/>
          <w:color w:val="191919" w:themeColor="background1" w:themeShade="1A"/>
          <w:sz w:val="24"/>
          <w:szCs w:val="24"/>
        </w:rPr>
        <w:t xml:space="preserve">tingkat </w:t>
      </w:r>
      <w:r>
        <w:rPr>
          <w:rFonts w:hint="default" w:ascii="Times New Roman" w:hAnsi="Times New Roman" w:cs="Times New Roman"/>
          <w:color w:val="191919" w:themeColor="background1" w:themeShade="1A"/>
          <w:sz w:val="24"/>
          <w:szCs w:val="24"/>
          <w:lang w:val="en"/>
        </w:rPr>
        <w:t>risiko</w:t>
      </w:r>
      <w:r>
        <w:rPr>
          <w:rFonts w:hint="default" w:ascii="Times New Roman" w:hAnsi="Times New Roman" w:cs="Times New Roman"/>
          <w:color w:val="191919" w:themeColor="background1" w:themeShade="1A"/>
          <w:sz w:val="24"/>
          <w:szCs w:val="24"/>
        </w:rPr>
        <w:t xml:space="preserve"> suatu area permukiman terhadap bencana kebakaran. </w:t>
      </w:r>
      <w:r>
        <w:rPr>
          <w:rFonts w:hint="default" w:ascii="Times New Roman" w:hAnsi="Times New Roman" w:cs="Times New Roman"/>
          <w:color w:val="191919" w:themeColor="background1" w:themeShade="1A"/>
          <w:sz w:val="24"/>
          <w:szCs w:val="24"/>
          <w:lang w:val="en"/>
        </w:rPr>
        <w:t xml:space="preserve">Pemetaan tingkat </w:t>
      </w:r>
      <w:r>
        <w:rPr>
          <w:rFonts w:hint="default" w:ascii="Times New Roman" w:hAnsi="Times New Roman" w:cs="Times New Roman"/>
          <w:color w:val="191919" w:themeColor="background1" w:themeShade="1A"/>
          <w:sz w:val="24"/>
          <w:szCs w:val="24"/>
        </w:rPr>
        <w:t xml:space="preserve">risiko bencana </w:t>
      </w:r>
      <w:r>
        <w:rPr>
          <w:rFonts w:hint="default" w:ascii="Times New Roman" w:hAnsi="Times New Roman" w:cs="Times New Roman"/>
          <w:color w:val="191919" w:themeColor="background1" w:themeShade="1A"/>
          <w:sz w:val="24"/>
          <w:szCs w:val="24"/>
          <w:lang w:val="en"/>
        </w:rPr>
        <w:t>perlu dilakukan sebagai</w:t>
      </w:r>
      <w:r>
        <w:rPr>
          <w:rFonts w:hint="default" w:ascii="Times New Roman" w:hAnsi="Times New Roman" w:cs="Times New Roman"/>
          <w:color w:val="191919" w:themeColor="background1" w:themeShade="1A"/>
          <w:sz w:val="24"/>
          <w:szCs w:val="24"/>
        </w:rPr>
        <w:t xml:space="preserve"> upaya mitigasi bencana untuk mengurangi tingkat risiko ataupun </w:t>
      </w:r>
      <w:r>
        <w:rPr>
          <w:rFonts w:hint="default" w:ascii="Times New Roman" w:hAnsi="Times New Roman" w:cs="Times New Roman"/>
          <w:color w:val="191919" w:themeColor="background1" w:themeShade="1A"/>
          <w:sz w:val="24"/>
          <w:szCs w:val="24"/>
          <w:lang w:val="en"/>
        </w:rPr>
        <w:t>kerugian</w:t>
      </w:r>
      <w:r>
        <w:rPr>
          <w:rFonts w:hint="default" w:ascii="Times New Roman" w:hAnsi="Times New Roman" w:cs="Times New Roman"/>
          <w:color w:val="191919" w:themeColor="background1" w:themeShade="1A"/>
          <w:sz w:val="24"/>
          <w:szCs w:val="24"/>
        </w:rPr>
        <w:t xml:space="preserve"> yang disebabkan oleh bencana khususnya kebakaran permukiman di perkotaan</w:t>
      </w:r>
      <w:r>
        <w:rPr>
          <w:rFonts w:hint="default" w:ascii="Times New Roman" w:hAnsi="Times New Roman" w:cs="Times New Roman"/>
          <w:color w:val="191919" w:themeColor="background1" w:themeShade="1A"/>
          <w:sz w:val="24"/>
          <w:szCs w:val="24"/>
          <w:lang w:val="en"/>
        </w:rPr>
        <w:t>.</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Dengan menggunakan sistem teknologi informasi yang ada saat ini, khususnya sistem informasi yang berbasis</w:t>
      </w:r>
      <w:bookmarkStart w:id="0" w:name="_GoBack"/>
      <w:bookmarkEnd w:id="0"/>
      <w:r>
        <w:rPr>
          <w:rFonts w:hint="default" w:ascii="Times New Roman" w:hAnsi="Times New Roman" w:cs="Times New Roman"/>
          <w:color w:val="191919" w:themeColor="background1" w:themeShade="1A"/>
          <w:sz w:val="24"/>
          <w:szCs w:val="24"/>
        </w:rPr>
        <w:t xml:space="preserve"> keruangan (geografis), peneliti menawarkan sebuah solusi berupa sistem yang dapat membantu memberikan informasi berupa data spasial dari suatu area permukiman yang disertai dengan tingkat </w:t>
      </w:r>
      <w:r>
        <w:rPr>
          <w:rFonts w:hint="default" w:ascii="Times New Roman" w:hAnsi="Times New Roman" w:cs="Times New Roman"/>
          <w:color w:val="191919" w:themeColor="background1" w:themeShade="1A"/>
          <w:sz w:val="24"/>
          <w:szCs w:val="24"/>
          <w:lang w:val="en"/>
        </w:rPr>
        <w:t>risikonya</w:t>
      </w:r>
      <w:r>
        <w:rPr>
          <w:rFonts w:hint="default" w:ascii="Times New Roman" w:hAnsi="Times New Roman" w:cs="Times New Roman"/>
          <w:color w:val="191919" w:themeColor="background1" w:themeShade="1A"/>
          <w:sz w:val="24"/>
          <w:szCs w:val="24"/>
        </w:rPr>
        <w:t xml:space="preserve"> terhadap bencana kebakaran. </w:t>
      </w:r>
      <w:r>
        <w:rPr>
          <w:rFonts w:hint="default" w:ascii="Times New Roman" w:hAnsi="Times New Roman" w:eastAsia="Calibri" w:cs="Times New Roman"/>
          <w:color w:val="191919" w:themeColor="background1" w:themeShade="1A"/>
          <w:sz w:val="24"/>
          <w:szCs w:val="24"/>
          <w:lang w:eastAsia="en-US"/>
        </w:rPr>
        <w:t xml:space="preserve">Maka dari itu penulis mengambil judul Pra Skripsi </w:t>
      </w:r>
      <w:r>
        <w:rPr>
          <w:rFonts w:hint="default" w:ascii="Times New Roman" w:hAnsi="Times New Roman" w:eastAsia="Calibri" w:cs="Times New Roman"/>
          <w:b/>
          <w:bCs/>
          <w:color w:val="191919" w:themeColor="background1" w:themeShade="1A"/>
          <w:sz w:val="24"/>
          <w:szCs w:val="24"/>
          <w:lang w:eastAsia="en-US"/>
        </w:rPr>
        <w:t xml:space="preserve">“IMPLEMENTASI GOOGLE MAPS API PADA SISTEM INFORMASI GEOGRAFIS ZONASI TINGKAT </w:t>
      </w:r>
      <w:r>
        <w:rPr>
          <w:rFonts w:hint="default" w:ascii="Times New Roman" w:hAnsi="Times New Roman" w:eastAsia="Calibri" w:cs="Times New Roman"/>
          <w:b/>
          <w:bCs/>
          <w:color w:val="191919" w:themeColor="background1" w:themeShade="1A"/>
          <w:sz w:val="24"/>
          <w:szCs w:val="24"/>
          <w:lang w:val="en" w:eastAsia="en-US"/>
        </w:rPr>
        <w:t>RISIKO</w:t>
      </w:r>
      <w:r>
        <w:rPr>
          <w:rFonts w:hint="default" w:ascii="Times New Roman" w:hAnsi="Times New Roman" w:eastAsia="Calibri" w:cs="Times New Roman"/>
          <w:b/>
          <w:bCs/>
          <w:color w:val="191919" w:themeColor="background1" w:themeShade="1A"/>
          <w:sz w:val="24"/>
          <w:szCs w:val="24"/>
          <w:lang w:eastAsia="en-US"/>
        </w:rPr>
        <w:t xml:space="preserve"> KEBAKARAN PERMUKIMAN DI KOTA BANJARMASIN”.</w:t>
      </w:r>
    </w:p>
    <w:p>
      <w:pPr>
        <w:spacing w:line="480" w:lineRule="auto"/>
        <w:ind w:firstLine="420" w:firstLineChars="0"/>
        <w:jc w:val="both"/>
        <w:rPr>
          <w:rFonts w:hint="default" w:ascii="Times New Roman" w:hAnsi="Times New Roman" w:cs="Times New Roman"/>
          <w:color w:val="191919" w:themeColor="background1" w:themeShade="1A"/>
          <w:sz w:val="24"/>
          <w:szCs w:val="24"/>
        </w:rPr>
      </w:pPr>
    </w:p>
    <w:p>
      <w:pPr>
        <w:pStyle w:val="4"/>
        <w:spacing w:before="0" w:beforeAutospacing="0" w:after="0" w:afterAutospacing="0" w:line="480" w:lineRule="auto"/>
        <w:ind w:left="567" w:hanging="567"/>
        <w:contextualSpacing/>
        <w:jc w:val="both"/>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lang w:val="en-US"/>
        </w:rPr>
        <w:t>1.2</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Perumusan Masalah</w:t>
      </w:r>
    </w:p>
    <w:p>
      <w:pPr>
        <w:spacing w:line="480" w:lineRule="auto"/>
        <w:ind w:left="0" w:leftChars="0" w:firstLine="600" w:firstLineChars="0"/>
        <w:jc w:val="both"/>
        <w:rPr>
          <w:rFonts w:hint="default" w:ascii="Times New Roman" w:hAnsi="Times New Roman" w:eastAsia="Times New Roman" w:cs="Times New Roman"/>
          <w:color w:val="191919" w:themeColor="background1" w:themeShade="1A"/>
          <w:sz w:val="24"/>
          <w:szCs w:val="24"/>
          <w:lang w:val="en-US"/>
        </w:rPr>
      </w:pPr>
      <w:r>
        <w:rPr>
          <w:rFonts w:hint="default" w:ascii="Times New Roman" w:hAnsi="Times New Roman" w:eastAsia="Times New Roman" w:cs="Times New Roman"/>
          <w:color w:val="191919" w:themeColor="background1" w:themeShade="1A"/>
          <w:sz w:val="24"/>
          <w:szCs w:val="24"/>
        </w:rPr>
        <w:t>Berdasarkan latar belakang di atas, maka dapat dirumuskan masalah sebagai berikut</w:t>
      </w:r>
      <w:r>
        <w:rPr>
          <w:rFonts w:hint="default" w:ascii="Times New Roman" w:hAnsi="Times New Roman" w:eastAsia="Times New Roman" w:cs="Times New Roman"/>
          <w:color w:val="191919" w:themeColor="background1" w:themeShade="1A"/>
          <w:sz w:val="24"/>
          <w:szCs w:val="24"/>
          <w:lang w:val="en-US"/>
        </w:rPr>
        <w:t xml:space="preserve"> </w:t>
      </w:r>
      <w:r>
        <w:rPr>
          <w:rFonts w:hint="default" w:ascii="Times New Roman" w:hAnsi="Times New Roman" w:eastAsia="Times New Roman" w:cs="Times New Roman"/>
          <w:color w:val="191919" w:themeColor="background1" w:themeShade="1A"/>
          <w:sz w:val="24"/>
          <w:szCs w:val="24"/>
        </w:rPr>
        <w:t>:</w:t>
      </w:r>
    </w:p>
    <w:p>
      <w:pPr>
        <w:pStyle w:val="7"/>
        <w:numPr>
          <w:ilvl w:val="0"/>
          <w:numId w:val="1"/>
        </w:numPr>
        <w:spacing w:after="160" w:line="480" w:lineRule="auto"/>
        <w:rPr>
          <w:rFonts w:hint="default" w:ascii="Times New Roman" w:hAnsi="Times New Roman" w:eastAsia="Times New Roman" w:cs="Times New Roman"/>
          <w:color w:val="191919" w:themeColor="background1" w:themeShade="1A"/>
          <w:sz w:val="24"/>
          <w:szCs w:val="24"/>
        </w:rPr>
      </w:pPr>
      <w:r>
        <w:rPr>
          <w:rFonts w:hint="default" w:ascii="Times New Roman" w:hAnsi="Times New Roman" w:eastAsia="Times New Roman" w:cs="Times New Roman"/>
          <w:color w:val="191919" w:themeColor="background1" w:themeShade="1A"/>
          <w:sz w:val="24"/>
          <w:szCs w:val="24"/>
          <w:lang w:val="en-US"/>
        </w:rPr>
        <w:t>Bagaimana m</w:t>
      </w:r>
      <w:r>
        <w:rPr>
          <w:rFonts w:hint="default" w:ascii="Times New Roman" w:hAnsi="Times New Roman" w:eastAsia="Times New Roman" w:cs="Times New Roman"/>
          <w:color w:val="191919" w:themeColor="background1" w:themeShade="1A"/>
          <w:sz w:val="24"/>
          <w:szCs w:val="24"/>
          <w:lang w:val="en"/>
        </w:rPr>
        <w:t>embuat</w:t>
      </w:r>
      <w:r>
        <w:rPr>
          <w:rFonts w:hint="default" w:ascii="Times New Roman" w:hAnsi="Times New Roman" w:eastAsia="Times New Roman" w:cs="Times New Roman"/>
          <w:color w:val="191919" w:themeColor="background1" w:themeShade="1A"/>
          <w:sz w:val="24"/>
          <w:szCs w:val="24"/>
          <w:lang w:val="en-US"/>
        </w:rPr>
        <w:t xml:space="preserve"> sistem </w:t>
      </w:r>
      <w:r>
        <w:rPr>
          <w:rFonts w:hint="default" w:ascii="Times New Roman" w:hAnsi="Times New Roman" w:eastAsia="Times New Roman" w:cs="Times New Roman"/>
          <w:color w:val="191919" w:themeColor="background1" w:themeShade="1A"/>
          <w:sz w:val="24"/>
          <w:szCs w:val="24"/>
        </w:rPr>
        <w:t xml:space="preserve">informasi geografis untuk memetakan zonasi tingkat </w:t>
      </w:r>
      <w:r>
        <w:rPr>
          <w:rFonts w:hint="default" w:ascii="Times New Roman" w:hAnsi="Times New Roman" w:eastAsia="Times New Roman" w:cs="Times New Roman"/>
          <w:color w:val="191919" w:themeColor="background1" w:themeShade="1A"/>
          <w:sz w:val="24"/>
          <w:szCs w:val="24"/>
          <w:lang w:val="en"/>
        </w:rPr>
        <w:t>risiko</w:t>
      </w:r>
      <w:r>
        <w:rPr>
          <w:rFonts w:hint="default" w:ascii="Times New Roman" w:hAnsi="Times New Roman" w:eastAsia="Times New Roman" w:cs="Times New Roman"/>
          <w:color w:val="191919" w:themeColor="background1" w:themeShade="1A"/>
          <w:sz w:val="24"/>
          <w:szCs w:val="24"/>
        </w:rPr>
        <w:t xml:space="preserve"> kebakaran permukiman di Kota Banjarmasin ?</w:t>
      </w: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r>
        <w:rPr>
          <w:rFonts w:hint="default" w:ascii="Times New Roman" w:hAnsi="Times New Roman" w:eastAsia="Times New Roman" w:cs="Times New Roman"/>
          <w:b w:val="0"/>
          <w:bCs w:val="0"/>
          <w:color w:val="191919" w:themeColor="background1" w:themeShade="1A"/>
          <w:sz w:val="24"/>
          <w:szCs w:val="24"/>
          <w:lang w:val="en"/>
        </w:rPr>
        <w:t xml:space="preserve">2. </w:t>
      </w:r>
      <w:r>
        <w:rPr>
          <w:rFonts w:hint="default" w:ascii="Times New Roman" w:hAnsi="Times New Roman" w:eastAsia="Times New Roman" w:cs="Times New Roman"/>
          <w:b w:val="0"/>
          <w:bCs w:val="0"/>
          <w:color w:val="191919" w:themeColor="background1" w:themeShade="1A"/>
          <w:sz w:val="24"/>
          <w:szCs w:val="24"/>
          <w:lang w:val="en"/>
        </w:rPr>
        <w:tab/>
      </w:r>
      <w:r>
        <w:rPr>
          <w:rFonts w:hint="default" w:ascii="Times New Roman" w:hAnsi="Times New Roman" w:eastAsia="Times New Roman" w:cs="Times New Roman"/>
          <w:b w:val="0"/>
          <w:bCs w:val="0"/>
          <w:color w:val="191919" w:themeColor="background1" w:themeShade="1A"/>
          <w:sz w:val="24"/>
          <w:szCs w:val="24"/>
          <w:lang w:val="en-US"/>
        </w:rPr>
        <w:t xml:space="preserve">Bagaimana </w:t>
      </w:r>
      <w:r>
        <w:rPr>
          <w:rFonts w:hint="default" w:ascii="Times New Roman" w:hAnsi="Times New Roman" w:eastAsia="Times New Roman" w:cs="Times New Roman"/>
          <w:b w:val="0"/>
          <w:bCs w:val="0"/>
          <w:color w:val="191919" w:themeColor="background1" w:themeShade="1A"/>
          <w:sz w:val="24"/>
          <w:szCs w:val="24"/>
          <w:lang w:val="en"/>
        </w:rPr>
        <w:t xml:space="preserve">menerapkan </w:t>
      </w:r>
      <w:r>
        <w:rPr>
          <w:rFonts w:hint="default" w:ascii="Times New Roman" w:hAnsi="Times New Roman" w:eastAsia="Times New Roman" w:cs="Times New Roman"/>
          <w:color w:val="191919" w:themeColor="background1" w:themeShade="1A"/>
          <w:sz w:val="24"/>
          <w:szCs w:val="24"/>
        </w:rPr>
        <w:t>Google Maps API</w:t>
      </w:r>
      <w:r>
        <w:rPr>
          <w:rFonts w:hint="default" w:ascii="Times New Roman" w:hAnsi="Times New Roman" w:eastAsia="Times New Roman" w:cs="Times New Roman"/>
          <w:color w:val="191919" w:themeColor="background1" w:themeShade="1A"/>
          <w:sz w:val="24"/>
          <w:szCs w:val="24"/>
          <w:lang w:val="en"/>
        </w:rPr>
        <w:t xml:space="preserve"> pada</w:t>
      </w:r>
      <w:r>
        <w:rPr>
          <w:rFonts w:hint="default" w:ascii="Times New Roman" w:hAnsi="Times New Roman" w:eastAsia="Times New Roman" w:cs="Times New Roman"/>
          <w:color w:val="191919" w:themeColor="background1" w:themeShade="1A"/>
          <w:sz w:val="24"/>
          <w:szCs w:val="24"/>
        </w:rPr>
        <w:t xml:space="preserve"> pemetaan zonasi tingkat </w:t>
      </w:r>
      <w:r>
        <w:rPr>
          <w:rFonts w:hint="default" w:ascii="Times New Roman" w:hAnsi="Times New Roman" w:eastAsia="Times New Roman" w:cs="Times New Roman"/>
          <w:color w:val="191919" w:themeColor="background1" w:themeShade="1A"/>
          <w:sz w:val="24"/>
          <w:szCs w:val="24"/>
          <w:lang w:val="en"/>
        </w:rPr>
        <w:t>risiko</w:t>
      </w:r>
      <w:r>
        <w:rPr>
          <w:rFonts w:hint="default" w:ascii="Times New Roman" w:hAnsi="Times New Roman" w:eastAsia="Times New Roman" w:cs="Times New Roman"/>
          <w:color w:val="191919" w:themeColor="background1" w:themeShade="1A"/>
          <w:sz w:val="24"/>
          <w:szCs w:val="24"/>
        </w:rPr>
        <w:t xml:space="preserve"> kebakaran permukiman</w:t>
      </w:r>
      <w:r>
        <w:rPr>
          <w:rFonts w:hint="default" w:ascii="Times New Roman" w:hAnsi="Times New Roman" w:eastAsia="Times New Roman" w:cs="Times New Roman"/>
          <w:color w:val="191919" w:themeColor="background1" w:themeShade="1A"/>
          <w:sz w:val="24"/>
          <w:szCs w:val="24"/>
          <w:lang w:val="en"/>
        </w:rPr>
        <w:t xml:space="preserve"> </w:t>
      </w:r>
      <w:r>
        <w:rPr>
          <w:rFonts w:hint="default" w:ascii="Times New Roman" w:hAnsi="Times New Roman" w:eastAsia="Times New Roman" w:cs="Times New Roman"/>
          <w:color w:val="191919" w:themeColor="background1" w:themeShade="1A"/>
          <w:sz w:val="24"/>
          <w:szCs w:val="24"/>
          <w:lang w:val="en-US"/>
        </w:rPr>
        <w:t>?</w:t>
      </w: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pStyle w:val="4"/>
        <w:numPr>
          <w:ilvl w:val="0"/>
          <w:numId w:val="0"/>
        </w:numPr>
        <w:spacing w:before="0" w:beforeAutospacing="0" w:after="0" w:afterAutospacing="0" w:line="480" w:lineRule="auto"/>
        <w:ind w:left="598" w:leftChars="0" w:hanging="598" w:hangingChars="249"/>
        <w:contextualSpacing/>
        <w:jc w:val="both"/>
        <w:rPr>
          <w:rFonts w:hint="default" w:ascii="Times New Roman" w:hAnsi="Times New Roman" w:cs="Times New Roman"/>
          <w:b/>
          <w:color w:val="191919" w:themeColor="background1" w:themeShade="1A"/>
          <w:sz w:val="24"/>
          <w:szCs w:val="24"/>
        </w:rPr>
      </w:pPr>
      <w:r>
        <w:rPr>
          <w:rFonts w:hint="default" w:cs="Times New Roman"/>
          <w:b/>
          <w:color w:val="191919" w:themeColor="background1" w:themeShade="1A"/>
          <w:sz w:val="24"/>
          <w:szCs w:val="24"/>
        </w:rPr>
        <w:t>1.3</w:t>
      </w:r>
      <w:r>
        <w:rPr>
          <w:rFonts w:hint="default"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Batasan Masalah</w:t>
      </w:r>
    </w:p>
    <w:p>
      <w:pPr>
        <w:spacing w:after="0" w:line="480" w:lineRule="auto"/>
        <w:ind w:firstLine="72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Agar pembahasan dapat terfokus dan tidak terjadi perluasan, maka penelitian ini dibatasi pada : </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rPr>
        <w:t>Dalam mengenali tingkat risiko kebakaran permukiman, metode pemberian bobot dan perhitungan skor pada setiap paramenternya telah ditentukan.</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lang w:val="en"/>
        </w:rPr>
        <w:t>Z</w:t>
      </w:r>
      <w:r>
        <w:rPr>
          <w:rFonts w:hint="default" w:cs="Times New Roman"/>
          <w:color w:val="191919" w:themeColor="background1" w:themeShade="1A"/>
          <w:sz w:val="24"/>
          <w:szCs w:val="24"/>
        </w:rPr>
        <w:t>onasi daerah yang</w:t>
      </w:r>
      <w:r>
        <w:rPr>
          <w:rFonts w:hint="default" w:cs="Times New Roman"/>
          <w:color w:val="191919" w:themeColor="background1" w:themeShade="1A"/>
          <w:sz w:val="24"/>
          <w:szCs w:val="24"/>
          <w:lang w:val="en"/>
        </w:rPr>
        <w:t xml:space="preserve"> memiliki risiko</w:t>
      </w:r>
      <w:r>
        <w:rPr>
          <w:rFonts w:hint="default" w:cs="Times New Roman"/>
          <w:color w:val="191919" w:themeColor="background1" w:themeShade="1A"/>
          <w:sz w:val="24"/>
          <w:szCs w:val="24"/>
        </w:rPr>
        <w:t xml:space="preserve"> terhadap kebakaran dibagi menjadi tiga tingkat yaitu, tingkat kerawanan tinggi, tingkat kerawanan sedang, dan tingkat kerawanan rendah</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Penelitian ini menggunakan sampel</w:t>
      </w:r>
      <w:r>
        <w:rPr>
          <w:rFonts w:hint="default" w:cs="Times New Roman"/>
          <w:color w:val="191919" w:themeColor="background1" w:themeShade="1A"/>
          <w:sz w:val="24"/>
          <w:szCs w:val="24"/>
        </w:rPr>
        <w:t xml:space="preserve"> </w:t>
      </w:r>
      <w:r>
        <w:rPr>
          <w:rFonts w:hint="default" w:cs="Times New Roman"/>
          <w:color w:val="191919" w:themeColor="background1" w:themeShade="1A"/>
          <w:sz w:val="24"/>
          <w:szCs w:val="24"/>
          <w:lang w:val="en"/>
        </w:rPr>
        <w:t>data</w:t>
      </w:r>
      <w:r>
        <w:rPr>
          <w:rFonts w:hint="default" w:cs="Times New Roman"/>
          <w:color w:val="191919" w:themeColor="background1" w:themeShade="1A"/>
          <w:sz w:val="24"/>
          <w:szCs w:val="24"/>
        </w:rPr>
        <w:t>,</w:t>
      </w:r>
      <w:r>
        <w:rPr>
          <w:rFonts w:hint="default" w:ascii="Times New Roman" w:hAnsi="Times New Roman" w:cs="Times New Roman"/>
          <w:color w:val="191919" w:themeColor="background1" w:themeShade="1A"/>
          <w:sz w:val="24"/>
          <w:szCs w:val="24"/>
        </w:rPr>
        <w:t xml:space="preserve"> sehingga tidak mencakup </w:t>
      </w:r>
      <w:r>
        <w:rPr>
          <w:rFonts w:hint="default" w:cs="Times New Roman"/>
          <w:color w:val="191919" w:themeColor="background1" w:themeShade="1A"/>
          <w:sz w:val="24"/>
          <w:szCs w:val="24"/>
        </w:rPr>
        <w:t>keseluruhan</w:t>
      </w:r>
      <w:r>
        <w:rPr>
          <w:rFonts w:hint="default" w:ascii="Times New Roman" w:hAnsi="Times New Roman" w:cs="Times New Roman"/>
          <w:color w:val="191919" w:themeColor="background1" w:themeShade="1A"/>
          <w:sz w:val="24"/>
          <w:szCs w:val="24"/>
        </w:rPr>
        <w:t xml:space="preserve"> daerah</w:t>
      </w:r>
      <w:r>
        <w:rPr>
          <w:rFonts w:hint="default" w:cs="Times New Roman"/>
          <w:color w:val="191919" w:themeColor="background1" w:themeShade="1A"/>
          <w:sz w:val="24"/>
          <w:szCs w:val="24"/>
        </w:rPr>
        <w:t xml:space="preserve"> permukiman</w:t>
      </w:r>
      <w:r>
        <w:rPr>
          <w:rFonts w:hint="default" w:ascii="Times New Roman" w:hAnsi="Times New Roman" w:cs="Times New Roman"/>
          <w:color w:val="191919" w:themeColor="background1" w:themeShade="1A"/>
          <w:sz w:val="24"/>
          <w:szCs w:val="24"/>
        </w:rPr>
        <w:t xml:space="preserve"> yang ada di </w:t>
      </w:r>
      <w:r>
        <w:rPr>
          <w:rFonts w:hint="default" w:cs="Times New Roman"/>
          <w:color w:val="191919" w:themeColor="background1" w:themeShade="1A"/>
          <w:sz w:val="24"/>
          <w:szCs w:val="24"/>
        </w:rPr>
        <w:t>K</w:t>
      </w:r>
      <w:r>
        <w:rPr>
          <w:rFonts w:hint="default" w:ascii="Times New Roman" w:hAnsi="Times New Roman" w:cs="Times New Roman"/>
          <w:color w:val="191919" w:themeColor="background1" w:themeShade="1A"/>
          <w:sz w:val="24"/>
          <w:szCs w:val="24"/>
        </w:rPr>
        <w:t xml:space="preserve">ota </w:t>
      </w:r>
      <w:r>
        <w:rPr>
          <w:rFonts w:hint="default" w:cs="Times New Roman"/>
          <w:color w:val="191919" w:themeColor="background1" w:themeShade="1A"/>
          <w:sz w:val="24"/>
          <w:szCs w:val="24"/>
        </w:rPr>
        <w:t>B</w:t>
      </w:r>
      <w:r>
        <w:rPr>
          <w:rFonts w:hint="default" w:ascii="Times New Roman" w:hAnsi="Times New Roman" w:cs="Times New Roman"/>
          <w:color w:val="191919" w:themeColor="background1" w:themeShade="1A"/>
          <w:sz w:val="24"/>
          <w:szCs w:val="24"/>
        </w:rPr>
        <w:t>anjarmasin.</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lang w:val="en"/>
        </w:rPr>
        <w:t>Peta Zonasi hanya menampilkan titik daerah permukiman yang disertai dengan kelas tingkat risikonya.</w:t>
      </w:r>
    </w:p>
    <w:p>
      <w:pPr>
        <w:numPr>
          <w:ilvl w:val="0"/>
          <w:numId w:val="0"/>
        </w:numPr>
        <w:spacing w:line="480" w:lineRule="auto"/>
        <w:rPr>
          <w:rFonts w:hint="default" w:ascii="Times New Roman" w:hAnsi="Times New Roman" w:cs="Times New Roman"/>
          <w:color w:val="191919" w:themeColor="background1" w:themeShade="1A"/>
          <w:sz w:val="24"/>
          <w:szCs w:val="24"/>
          <w:lang w:val="en-US"/>
        </w:rPr>
      </w:pPr>
    </w:p>
    <w:p>
      <w:pPr>
        <w:pStyle w:val="7"/>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lang w:val="en-US"/>
        </w:rPr>
      </w:pPr>
      <w:r>
        <w:rPr>
          <w:rFonts w:hint="default" w:ascii="Times New Roman" w:hAnsi="Times New Roman" w:cs="Times New Roman"/>
          <w:b/>
          <w:color w:val="191919" w:themeColor="background1" w:themeShade="1A"/>
          <w:sz w:val="24"/>
          <w:szCs w:val="24"/>
        </w:rPr>
        <w:t xml:space="preserve">1.4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Tujuan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Beberapa tujuan yang ingin dicapai dari dilakukannya penelitian ini adalah sebagai berikut :</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1. Tujuan Subjektif</w:t>
      </w:r>
    </w:p>
    <w:p>
      <w:pPr>
        <w:pStyle w:val="7"/>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Sebagai salah satu persyaratan dalam menyelesaikan pendidikan Strata I pada jurusan Sistem Informasi di Sekokah Tinggi Manajemen Informatika dan Komputer (STMIK) Indonesia.</w:t>
      </w:r>
    </w:p>
    <w:p>
      <w:pPr>
        <w:pStyle w:val="7"/>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Untuk</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mengimplementasikan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ilmu yang telah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didapat</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dari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perkuliahan yang selama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ini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dilaksanakan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sebagai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satu</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bagian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pengabdian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kepada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masyarakat.</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2</w:t>
      </w:r>
      <w:r>
        <w:rPr>
          <w:rFonts w:hint="default" w:ascii="Times New Roman" w:hAnsi="Times New Roman" w:cs="Times New Roman"/>
          <w:color w:val="191919" w:themeColor="background1" w:themeShade="1A"/>
          <w:sz w:val="24"/>
          <w:szCs w:val="24"/>
          <w:lang w:val="en-US"/>
        </w:rPr>
        <w:t>.</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lang w:val="en-US"/>
        </w:rPr>
        <w:t>Tujuan Objektif</w:t>
      </w:r>
    </w:p>
    <w:p>
      <w:pPr>
        <w:pStyle w:val="7"/>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Memb</w:t>
      </w:r>
      <w:r>
        <w:rPr>
          <w:rFonts w:hint="default" w:ascii="Times New Roman" w:hAnsi="Times New Roman" w:cs="Times New Roman"/>
          <w:color w:val="191919" w:themeColor="background1" w:themeShade="1A"/>
          <w:sz w:val="24"/>
          <w:szCs w:val="24"/>
          <w:lang w:val="en"/>
        </w:rPr>
        <w:t>uat</w:t>
      </w:r>
      <w:r>
        <w:rPr>
          <w:rFonts w:hint="default" w:ascii="Times New Roman" w:hAnsi="Times New Roman" w:cs="Times New Roman"/>
          <w:color w:val="191919" w:themeColor="background1" w:themeShade="1A"/>
          <w:sz w:val="24"/>
          <w:szCs w:val="24"/>
        </w:rPr>
        <w:t xml:space="preserve"> sistem informasi</w:t>
      </w:r>
      <w:r>
        <w:rPr>
          <w:rFonts w:hint="default" w:ascii="Times New Roman" w:hAnsi="Times New Roman" w:cs="Times New Roman"/>
          <w:color w:val="191919" w:themeColor="background1" w:themeShade="1A"/>
          <w:sz w:val="24"/>
          <w:szCs w:val="24"/>
          <w:lang w:val="en"/>
        </w:rPr>
        <w:t xml:space="preserve"> geografis</w:t>
      </w:r>
      <w:r>
        <w:rPr>
          <w:rFonts w:hint="default" w:ascii="Times New Roman" w:hAnsi="Times New Roman" w:cs="Times New Roman"/>
          <w:color w:val="191919" w:themeColor="background1" w:themeShade="1A"/>
          <w:sz w:val="24"/>
          <w:szCs w:val="24"/>
        </w:rPr>
        <w:t xml:space="preserve"> untuk memetakan zonasi tingkat </w:t>
      </w:r>
      <w:r>
        <w:rPr>
          <w:rFonts w:hint="default" w:ascii="Times New Roman" w:hAnsi="Times New Roman" w:cs="Times New Roman"/>
          <w:color w:val="191919" w:themeColor="background1" w:themeShade="1A"/>
          <w:sz w:val="24"/>
          <w:szCs w:val="24"/>
          <w:lang w:val="en"/>
        </w:rPr>
        <w:t xml:space="preserve">risiko </w:t>
      </w:r>
      <w:r>
        <w:rPr>
          <w:rFonts w:hint="default" w:ascii="Times New Roman" w:hAnsi="Times New Roman" w:cs="Times New Roman"/>
          <w:color w:val="191919" w:themeColor="background1" w:themeShade="1A"/>
          <w:sz w:val="24"/>
          <w:szCs w:val="24"/>
        </w:rPr>
        <w:t>kebakaran permukiman di Kota Banjarmasin</w:t>
      </w:r>
      <w:r>
        <w:rPr>
          <w:rFonts w:hint="default" w:ascii="Times New Roman" w:hAnsi="Times New Roman" w:cs="Times New Roman"/>
          <w:color w:val="191919" w:themeColor="background1" w:themeShade="1A"/>
          <w:sz w:val="24"/>
          <w:szCs w:val="24"/>
          <w:lang w:val="en-US"/>
        </w:rPr>
        <w:t>.</w:t>
      </w:r>
    </w:p>
    <w:p>
      <w:pPr>
        <w:pStyle w:val="7"/>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Men</w:t>
      </w:r>
      <w:r>
        <w:rPr>
          <w:rFonts w:hint="default" w:ascii="Times New Roman" w:hAnsi="Times New Roman" w:cs="Times New Roman"/>
          <w:color w:val="191919" w:themeColor="background1" w:themeShade="1A"/>
          <w:sz w:val="24"/>
          <w:szCs w:val="24"/>
          <w:lang w:val="en"/>
        </w:rPr>
        <w:t>erapkan</w:t>
      </w:r>
      <w:r>
        <w:rPr>
          <w:rFonts w:hint="default" w:ascii="Times New Roman" w:hAnsi="Times New Roman" w:cs="Times New Roman"/>
          <w:color w:val="191919" w:themeColor="background1" w:themeShade="1A"/>
          <w:sz w:val="24"/>
          <w:szCs w:val="24"/>
        </w:rPr>
        <w:t xml:space="preserve"> Google Maps API dalam pengembangan sistem informasi geografis mengenai zonasi tingkat </w:t>
      </w:r>
      <w:r>
        <w:rPr>
          <w:rFonts w:hint="default" w:ascii="Times New Roman" w:hAnsi="Times New Roman" w:cs="Times New Roman"/>
          <w:color w:val="191919" w:themeColor="background1" w:themeShade="1A"/>
          <w:sz w:val="24"/>
          <w:szCs w:val="24"/>
          <w:lang w:val="en"/>
        </w:rPr>
        <w:t>risiko</w:t>
      </w:r>
      <w:r>
        <w:rPr>
          <w:rFonts w:hint="default" w:ascii="Times New Roman" w:hAnsi="Times New Roman" w:cs="Times New Roman"/>
          <w:color w:val="191919" w:themeColor="background1" w:themeShade="1A"/>
          <w:sz w:val="24"/>
          <w:szCs w:val="24"/>
        </w:rPr>
        <w:t xml:space="preserve"> kebakaran di wilayah Kota Banjarmasin.</w:t>
      </w:r>
    </w:p>
    <w:p>
      <w:pPr>
        <w:pStyle w:val="7"/>
        <w:numPr>
          <w:ilvl w:val="0"/>
          <w:numId w:val="0"/>
        </w:numPr>
        <w:spacing w:line="480" w:lineRule="auto"/>
        <w:ind w:left="360" w:leftChars="0"/>
        <w:rPr>
          <w:rFonts w:hint="default" w:ascii="Times New Roman" w:hAnsi="Times New Roman" w:cs="Times New Roman"/>
          <w:color w:val="191919" w:themeColor="background1" w:themeShade="1A"/>
          <w:sz w:val="24"/>
          <w:szCs w:val="24"/>
        </w:rPr>
      </w:pPr>
    </w:p>
    <w:p>
      <w:pPr>
        <w:pStyle w:val="7"/>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rPr>
        <w:t xml:space="preserve">1.5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Manfaat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600" w:leftChars="300" w:firstLine="0" w:firstLineChars="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Manfaat dari </w:t>
      </w:r>
      <w:r>
        <w:rPr>
          <w:rFonts w:hint="default" w:ascii="Times New Roman" w:hAnsi="Times New Roman" w:cs="Times New Roman"/>
          <w:color w:val="191919" w:themeColor="background1" w:themeShade="1A"/>
          <w:sz w:val="24"/>
          <w:szCs w:val="24"/>
          <w:lang w:val="en-US"/>
        </w:rPr>
        <w:t>pembuatan sistem ini adalah sebagai berikut :</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Memberikan informasi yang berguna bagi masyarakat mengenai persebaran zonasi tingkat </w:t>
      </w:r>
      <w:r>
        <w:rPr>
          <w:rFonts w:hint="default" w:ascii="Times New Roman" w:hAnsi="Times New Roman" w:cs="Times New Roman"/>
          <w:color w:val="191919" w:themeColor="background1" w:themeShade="1A"/>
          <w:sz w:val="24"/>
          <w:szCs w:val="24"/>
          <w:lang w:val="en"/>
        </w:rPr>
        <w:t>risiko</w:t>
      </w:r>
      <w:r>
        <w:rPr>
          <w:rFonts w:hint="default" w:ascii="Times New Roman" w:hAnsi="Times New Roman" w:cs="Times New Roman"/>
          <w:color w:val="191919" w:themeColor="background1" w:themeShade="1A"/>
          <w:sz w:val="24"/>
          <w:szCs w:val="24"/>
        </w:rPr>
        <w:t xml:space="preserve"> kebakaran permukiman.</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Meningkatkan kewaspadaan masyarakat terhadap bencana kebakaran permukiman, sehingga </w:t>
      </w:r>
      <w:r>
        <w:rPr>
          <w:rFonts w:hint="default" w:ascii="Times New Roman" w:hAnsi="Times New Roman" w:cs="Times New Roman"/>
          <w:color w:val="191919" w:themeColor="background1" w:themeShade="1A"/>
          <w:sz w:val="24"/>
          <w:szCs w:val="24"/>
          <w:lang w:val="en"/>
        </w:rPr>
        <w:t xml:space="preserve">dapat </w:t>
      </w:r>
      <w:r>
        <w:rPr>
          <w:rFonts w:hint="default" w:ascii="Times New Roman" w:hAnsi="Times New Roman" w:cs="Times New Roman"/>
          <w:color w:val="191919" w:themeColor="background1" w:themeShade="1A"/>
          <w:sz w:val="24"/>
          <w:szCs w:val="24"/>
        </w:rPr>
        <w:t xml:space="preserve">mengurangi </w:t>
      </w:r>
      <w:r>
        <w:rPr>
          <w:rFonts w:hint="default" w:ascii="Times New Roman" w:hAnsi="Times New Roman" w:cs="Times New Roman"/>
          <w:color w:val="191919" w:themeColor="background1" w:themeShade="1A"/>
          <w:sz w:val="24"/>
          <w:szCs w:val="24"/>
          <w:lang w:val="en"/>
        </w:rPr>
        <w:t>dampak kerugian akibat</w:t>
      </w:r>
      <w:r>
        <w:rPr>
          <w:rFonts w:hint="default" w:ascii="Times New Roman" w:hAnsi="Times New Roman" w:cs="Times New Roman"/>
          <w:color w:val="191919" w:themeColor="background1" w:themeShade="1A"/>
          <w:sz w:val="24"/>
          <w:szCs w:val="24"/>
        </w:rPr>
        <w:t xml:space="preserve"> terjadinya kebakaran.</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Menambah komponen pendukung </w:t>
      </w:r>
      <w:r>
        <w:rPr>
          <w:rFonts w:hint="default" w:ascii="Times New Roman" w:hAnsi="Times New Roman" w:cs="Times New Roman"/>
          <w:color w:val="191919" w:themeColor="background1" w:themeShade="1A"/>
          <w:sz w:val="24"/>
          <w:szCs w:val="24"/>
          <w:lang w:val="en"/>
        </w:rPr>
        <w:t xml:space="preserve">bagi BNPB </w:t>
      </w:r>
      <w:r>
        <w:rPr>
          <w:rFonts w:hint="default" w:ascii="Times New Roman" w:hAnsi="Times New Roman" w:cs="Times New Roman"/>
          <w:color w:val="191919" w:themeColor="background1" w:themeShade="1A"/>
          <w:sz w:val="24"/>
          <w:szCs w:val="24"/>
        </w:rPr>
        <w:t>dalam penanganan serta penanggulangan bencana kebakaran permukiman.</w:t>
      </w:r>
    </w:p>
    <w:sectPr>
      <w:headerReference r:id="rId4" w:type="default"/>
      <w:footerReference r:id="rId5" w:type="default"/>
      <w:pgSz w:w="11850" w:h="16783"/>
      <w:pgMar w:top="2268"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Droid Sans Fallback">
    <w:panose1 w:val="020B0502000000000001"/>
    <w:charset w:val="86"/>
    <w:family w:val="auto"/>
    <w:pitch w:val="default"/>
    <w:sig w:usb0="910002FF" w:usb1="2BDFFCFB" w:usb2="00000036" w:usb3="00000000" w:csb0="203F01FF" w:csb1="D7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87sf/QQCAAASBAAADgAA&#10;AAAAAAABACAAAAA1AQAAZHJzL2Uyb0RvYy54bWxQSwUGAAAAAAYABgBZAQAAqwUAAAAA&#10;">
              <v:fill on="f" focussize="0,0"/>
              <v:stroke on="f" weight="0.5pt"/>
              <v:imagedata o:title=""/>
              <o:lock v:ext="edit" aspectratio="f"/>
              <v:textbox inset="0mm,0mm,0mm,0mm" style="mso-fit-shape-to-text:t;">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B5gVrwQCAAASBAAADgAA&#10;AAAAAAABACAAAAA1AQAAZHJzL2Uyb0RvYy54bWxQSwUGAAAAAAYABgBZAQAAqwU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587DFE"/>
    <w:multiLevelType w:val="multilevel"/>
    <w:tmpl w:val="36587DF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36A0A56"/>
    <w:multiLevelType w:val="multilevel"/>
    <w:tmpl w:val="436A0A56"/>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56AF3900"/>
    <w:multiLevelType w:val="multilevel"/>
    <w:tmpl w:val="56AF390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8DF7CC2"/>
    <w:multiLevelType w:val="multilevel"/>
    <w:tmpl w:val="68DF7CC2"/>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B1FFA4D"/>
    <w:multiLevelType w:val="singleLevel"/>
    <w:tmpl w:val="7B1FFA4D"/>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5DBB003"/>
    <w:rsid w:val="1DE7C202"/>
    <w:rsid w:val="1F16BE3E"/>
    <w:rsid w:val="2C7F9FB0"/>
    <w:rsid w:val="2EDD6F08"/>
    <w:rsid w:val="2EEF7758"/>
    <w:rsid w:val="32FF9936"/>
    <w:rsid w:val="3B170122"/>
    <w:rsid w:val="3BB91716"/>
    <w:rsid w:val="3F4D763B"/>
    <w:rsid w:val="3F952CDB"/>
    <w:rsid w:val="487B20F6"/>
    <w:rsid w:val="48FF9B70"/>
    <w:rsid w:val="4EFBA39B"/>
    <w:rsid w:val="4FEFC74A"/>
    <w:rsid w:val="55F669F6"/>
    <w:rsid w:val="57C8FA88"/>
    <w:rsid w:val="5BEFF4E9"/>
    <w:rsid w:val="5D1D7916"/>
    <w:rsid w:val="5D392EE8"/>
    <w:rsid w:val="5D65E94F"/>
    <w:rsid w:val="5E3D4C6D"/>
    <w:rsid w:val="5EF26E1B"/>
    <w:rsid w:val="5F7E7065"/>
    <w:rsid w:val="5F978773"/>
    <w:rsid w:val="5FFD38CA"/>
    <w:rsid w:val="65FF25A5"/>
    <w:rsid w:val="65FF62D4"/>
    <w:rsid w:val="67BBBF32"/>
    <w:rsid w:val="68E7A104"/>
    <w:rsid w:val="6DFE3496"/>
    <w:rsid w:val="6FF4F321"/>
    <w:rsid w:val="6FFD2C37"/>
    <w:rsid w:val="74F7E555"/>
    <w:rsid w:val="7CEA7820"/>
    <w:rsid w:val="7CFBACD6"/>
    <w:rsid w:val="7D9F4012"/>
    <w:rsid w:val="7E8D70DE"/>
    <w:rsid w:val="7EDD0204"/>
    <w:rsid w:val="7EFE83D4"/>
    <w:rsid w:val="7F7BAB3A"/>
    <w:rsid w:val="7F7FDDC5"/>
    <w:rsid w:val="7FBF2FF1"/>
    <w:rsid w:val="7FDE828F"/>
    <w:rsid w:val="7FF47956"/>
    <w:rsid w:val="7FFFAC70"/>
    <w:rsid w:val="A7B97873"/>
    <w:rsid w:val="B85FD62D"/>
    <w:rsid w:val="BFFF6203"/>
    <w:rsid w:val="C19FB983"/>
    <w:rsid w:val="C5FE862E"/>
    <w:rsid w:val="CD6F193F"/>
    <w:rsid w:val="CFFF96D8"/>
    <w:rsid w:val="D1F77B9E"/>
    <w:rsid w:val="D5DBB003"/>
    <w:rsid w:val="D6B7E276"/>
    <w:rsid w:val="D73F7DAF"/>
    <w:rsid w:val="D77ADF12"/>
    <w:rsid w:val="DCD717DB"/>
    <w:rsid w:val="DEF78379"/>
    <w:rsid w:val="DEFDE033"/>
    <w:rsid w:val="DF9F8D7D"/>
    <w:rsid w:val="DFA33BD5"/>
    <w:rsid w:val="DFAF34FF"/>
    <w:rsid w:val="E5EFE245"/>
    <w:rsid w:val="EA0CC80D"/>
    <w:rsid w:val="EBBF674A"/>
    <w:rsid w:val="EBEEF7E7"/>
    <w:rsid w:val="ECC4E3A5"/>
    <w:rsid w:val="EFCD683B"/>
    <w:rsid w:val="F0FDB2EE"/>
    <w:rsid w:val="F52E56B8"/>
    <w:rsid w:val="F5FF3BB7"/>
    <w:rsid w:val="F6E7741A"/>
    <w:rsid w:val="F77EC918"/>
    <w:rsid w:val="F7AA5526"/>
    <w:rsid w:val="F7FB9871"/>
    <w:rsid w:val="FDA6C68A"/>
    <w:rsid w:val="FDF31D6F"/>
    <w:rsid w:val="FE7345DD"/>
    <w:rsid w:val="FE9C0F42"/>
    <w:rsid w:val="FEFB1CF3"/>
    <w:rsid w:val="FEFF26E2"/>
    <w:rsid w:val="FF37E41A"/>
    <w:rsid w:val="FF5BE122"/>
    <w:rsid w:val="FF760819"/>
    <w:rsid w:val="FF7D1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tabs>
        <w:tab w:val="center" w:pos="4153"/>
        <w:tab w:val="right" w:pos="8306"/>
      </w:tabs>
      <w:snapToGrid w:val="0"/>
    </w:pPr>
    <w:rPr>
      <w:sz w:val="18"/>
      <w:szCs w:val="18"/>
    </w:rPr>
  </w:style>
  <w:style w:type="paragraph" w:styleId="4">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eastAsia="id-ID"/>
    </w:rPr>
  </w:style>
  <w:style w:type="paragraph" w:styleId="7">
    <w:name w:val="List Paragraph"/>
    <w:basedOn w:val="1"/>
    <w:qFormat/>
    <w:uiPriority w:val="34"/>
    <w:pPr>
      <w:spacing w:after="0" w:line="480" w:lineRule="auto"/>
      <w:ind w:left="720" w:firstLine="720"/>
      <w:contextualSpacing/>
      <w:jc w:val="both"/>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557</Words>
  <Characters>3803</Characters>
  <Lines>0</Lines>
  <Paragraphs>0</Paragraphs>
  <TotalTime>51</TotalTime>
  <ScaleCrop>false</ScaleCrop>
  <LinksUpToDate>false</LinksUpToDate>
  <CharactersWithSpaces>4336</CharactersWithSpaces>
  <Application>WPS Office_11.1.0.8392_F1E327BC-269C-435d-A152-05C5408002CA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2019-10-21T09:03:00Z</dcterms:created>
  <dc:creator>niko</dc:creator>
  <cp:lastModifiedBy>niko</cp:lastModifiedBy>
  <dcterms:modified xsi:type="dcterms:W3CDTF">2020-01-22T00:19:25Z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1033-11.1.0.8392</vt:lpwstr>
  </property>
</Properties>
</file>