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90D1" w14:textId="485ADE35" w:rsidR="00152984" w:rsidRDefault="00000000" w:rsidP="00155E80">
      <w:pPr>
        <w:spacing w:after="100" w:line="300" w:lineRule="auto"/>
        <w:jc w:val="center"/>
        <w:rPr>
          <w:b/>
          <w:bCs/>
          <w:sz w:val="22"/>
          <w:szCs w:val="22"/>
        </w:rPr>
      </w:pPr>
      <w:r w:rsidRPr="00155E80">
        <w:rPr>
          <w:b/>
          <w:bCs/>
          <w:sz w:val="22"/>
          <w:szCs w:val="22"/>
        </w:rPr>
        <w:t>CONTRACT No. {</w:t>
      </w:r>
      <w:proofErr w:type="spellStart"/>
      <w:r w:rsidRPr="00155E80">
        <w:rPr>
          <w:b/>
          <w:bCs/>
          <w:sz w:val="22"/>
          <w:szCs w:val="22"/>
        </w:rPr>
        <w:t>d_number</w:t>
      </w:r>
      <w:proofErr w:type="spellEnd"/>
      <w:r w:rsidRPr="00155E80">
        <w:rPr>
          <w:b/>
          <w:bCs/>
          <w:sz w:val="22"/>
          <w:szCs w:val="22"/>
        </w:rPr>
        <w:t>}</w:t>
      </w:r>
      <w:r w:rsidR="00155E80">
        <w:rPr>
          <w:sz w:val="22"/>
          <w:szCs w:val="22"/>
        </w:rPr>
        <w:t xml:space="preserve"> </w:t>
      </w:r>
      <w:r w:rsidRPr="00155E80">
        <w:rPr>
          <w:b/>
          <w:bCs/>
          <w:sz w:val="22"/>
          <w:szCs w:val="22"/>
        </w:rPr>
        <w:t>for freight-forwarding services with provision of rolling stock</w:t>
      </w:r>
    </w:p>
    <w:p w14:paraId="0E7A3D58" w14:textId="77777777" w:rsidR="00155E80" w:rsidRPr="00155E80" w:rsidRDefault="00155E80" w:rsidP="00155E80">
      <w:pPr>
        <w:spacing w:after="100" w:line="300" w:lineRule="auto"/>
        <w:jc w:val="center"/>
        <w:rPr>
          <w:sz w:val="22"/>
          <w:szCs w:val="22"/>
        </w:rPr>
      </w:pPr>
    </w:p>
    <w:p w14:paraId="2776722D" w14:textId="77777777" w:rsidR="00152984" w:rsidRDefault="00000000" w:rsidP="00155E80">
      <w:pPr>
        <w:spacing w:after="160"/>
        <w:jc w:val="both"/>
        <w:rPr>
          <w:sz w:val="22"/>
          <w:szCs w:val="22"/>
        </w:rPr>
      </w:pPr>
      <w:r w:rsidRPr="00155E80">
        <w:rPr>
          <w:b/>
          <w:bCs/>
          <w:sz w:val="22"/>
          <w:szCs w:val="22"/>
        </w:rPr>
        <w:t xml:space="preserve">Tashkent city                                                                                                                                </w:t>
      </w:r>
      <w:proofErr w:type="gramStart"/>
      <w:r w:rsidRPr="00155E80">
        <w:rPr>
          <w:b/>
          <w:bCs/>
          <w:sz w:val="22"/>
          <w:szCs w:val="22"/>
        </w:rPr>
        <w:t xml:space="preserve">   </w:t>
      </w:r>
      <w:r w:rsidRPr="00155E80">
        <w:rPr>
          <w:sz w:val="22"/>
          <w:szCs w:val="22"/>
        </w:rPr>
        <w:t>{date(</w:t>
      </w:r>
      <w:proofErr w:type="gramEnd"/>
      <w:r w:rsidRPr="00155E80">
        <w:rPr>
          <w:sz w:val="22"/>
          <w:szCs w:val="22"/>
        </w:rPr>
        <w:t>)}</w:t>
      </w:r>
    </w:p>
    <w:p w14:paraId="6AD2C7BD" w14:textId="77777777" w:rsidR="00155E80" w:rsidRPr="00155E80" w:rsidRDefault="00155E80" w:rsidP="00155E80">
      <w:pPr>
        <w:spacing w:after="160"/>
        <w:jc w:val="both"/>
        <w:rPr>
          <w:sz w:val="22"/>
          <w:szCs w:val="22"/>
        </w:rPr>
      </w:pPr>
    </w:p>
    <w:p w14:paraId="0606F06F" w14:textId="5D830D8D" w:rsidR="00152984" w:rsidRPr="00155E80" w:rsidRDefault="00155E80" w:rsidP="00155E80">
      <w:pPr>
        <w:spacing w:after="120" w:line="300" w:lineRule="auto"/>
        <w:jc w:val="both"/>
        <w:rPr>
          <w:sz w:val="22"/>
          <w:szCs w:val="22"/>
        </w:rPr>
      </w:pPr>
      <w:r>
        <w:rPr>
          <w:sz w:val="22"/>
          <w:szCs w:val="22"/>
        </w:rPr>
        <w:tab/>
      </w:r>
      <w:r w:rsidR="00000000" w:rsidRPr="00155E80">
        <w:rPr>
          <w:sz w:val="22"/>
          <w:szCs w:val="22"/>
        </w:rPr>
        <w:t>"</w:t>
      </w:r>
      <w:r w:rsidR="00000000" w:rsidRPr="00155E80">
        <w:rPr>
          <w:b/>
          <w:bCs/>
          <w:sz w:val="22"/>
          <w:szCs w:val="22"/>
        </w:rPr>
        <w:t>DAS PAY</w:t>
      </w:r>
      <w:r w:rsidR="00000000" w:rsidRPr="00155E80">
        <w:rPr>
          <w:sz w:val="22"/>
          <w:szCs w:val="22"/>
        </w:rPr>
        <w:t>" LLC, hereinafter referred to as the "</w:t>
      </w:r>
      <w:r w:rsidR="00000000" w:rsidRPr="00155E80">
        <w:rPr>
          <w:b/>
          <w:bCs/>
          <w:sz w:val="22"/>
          <w:szCs w:val="22"/>
        </w:rPr>
        <w:t>Forwarder</w:t>
      </w:r>
      <w:r w:rsidR="00000000" w:rsidRPr="00155E80">
        <w:rPr>
          <w:sz w:val="22"/>
          <w:szCs w:val="22"/>
        </w:rPr>
        <w:t xml:space="preserve">", acting through its Director </w:t>
      </w:r>
      <w:proofErr w:type="spellStart"/>
      <w:r w:rsidR="00000000" w:rsidRPr="00155E80">
        <w:rPr>
          <w:sz w:val="22"/>
          <w:szCs w:val="22"/>
        </w:rPr>
        <w:t>Saydakbarov</w:t>
      </w:r>
      <w:proofErr w:type="spellEnd"/>
      <w:r w:rsidR="00000000" w:rsidRPr="00155E80">
        <w:rPr>
          <w:sz w:val="22"/>
          <w:szCs w:val="22"/>
        </w:rPr>
        <w:t xml:space="preserve"> K.S. on the basis of the Charter, on the one hand, and </w:t>
      </w:r>
      <w:r w:rsidR="00000000" w:rsidRPr="00155E80">
        <w:rPr>
          <w:b/>
          <w:bCs/>
          <w:sz w:val="22"/>
          <w:szCs w:val="22"/>
        </w:rPr>
        <w:t>{</w:t>
      </w:r>
      <w:proofErr w:type="spellStart"/>
      <w:r w:rsidR="00000000" w:rsidRPr="00155E80">
        <w:rPr>
          <w:b/>
          <w:bCs/>
          <w:sz w:val="22"/>
          <w:szCs w:val="22"/>
        </w:rPr>
        <w:t>company_name</w:t>
      </w:r>
      <w:proofErr w:type="spellEnd"/>
      <w:r w:rsidR="00000000" w:rsidRPr="00155E80">
        <w:rPr>
          <w:b/>
          <w:bCs/>
          <w:sz w:val="22"/>
          <w:szCs w:val="22"/>
        </w:rPr>
        <w:t>}</w:t>
      </w:r>
      <w:r w:rsidR="00000000" w:rsidRPr="00155E80">
        <w:rPr>
          <w:sz w:val="22"/>
          <w:szCs w:val="22"/>
        </w:rPr>
        <w:t>, hereinafter referred to as the "</w:t>
      </w:r>
      <w:r w:rsidR="00000000" w:rsidRPr="00155E80">
        <w:rPr>
          <w:b/>
          <w:bCs/>
          <w:sz w:val="22"/>
          <w:szCs w:val="22"/>
        </w:rPr>
        <w:t>Client</w:t>
      </w:r>
      <w:r w:rsidR="00000000" w:rsidRPr="00155E80">
        <w:rPr>
          <w:sz w:val="22"/>
          <w:szCs w:val="22"/>
        </w:rPr>
        <w:t xml:space="preserve">", acting through its Director </w:t>
      </w:r>
      <w:r w:rsidR="00000000" w:rsidRPr="00155E80">
        <w:rPr>
          <w:b/>
          <w:bCs/>
          <w:sz w:val="22"/>
          <w:szCs w:val="22"/>
        </w:rPr>
        <w:t>{</w:t>
      </w:r>
      <w:proofErr w:type="spellStart"/>
      <w:r w:rsidR="00000000" w:rsidRPr="00155E80">
        <w:rPr>
          <w:b/>
          <w:bCs/>
          <w:sz w:val="22"/>
          <w:szCs w:val="22"/>
        </w:rPr>
        <w:t>company_director</w:t>
      </w:r>
      <w:proofErr w:type="spellEnd"/>
      <w:r w:rsidR="00000000" w:rsidRPr="00155E80">
        <w:rPr>
          <w:b/>
          <w:bCs/>
          <w:sz w:val="22"/>
          <w:szCs w:val="22"/>
        </w:rPr>
        <w:t>}</w:t>
      </w:r>
      <w:r w:rsidR="00000000" w:rsidRPr="00155E80">
        <w:rPr>
          <w:sz w:val="22"/>
          <w:szCs w:val="22"/>
        </w:rPr>
        <w:t xml:space="preserve"> on the basis of the Charter, on the other hand, jointly referred to as the "Parties" and each individually as a "Party", have concluded this Contract for freight-forwarding services with provision of rolling stock (hereinafter — the Contract) as follows:</w:t>
      </w:r>
    </w:p>
    <w:p w14:paraId="53427BC2" w14:textId="77777777" w:rsidR="00152984" w:rsidRPr="00155E80" w:rsidRDefault="00000000" w:rsidP="00155E80">
      <w:pPr>
        <w:spacing w:before="240" w:after="200" w:line="300" w:lineRule="auto"/>
        <w:jc w:val="center"/>
        <w:rPr>
          <w:sz w:val="22"/>
          <w:szCs w:val="22"/>
        </w:rPr>
      </w:pPr>
      <w:r w:rsidRPr="00155E80">
        <w:rPr>
          <w:b/>
          <w:bCs/>
          <w:sz w:val="22"/>
          <w:szCs w:val="22"/>
        </w:rPr>
        <w:t>KEY DEFINITIONS USED IN THIS CONTRACT</w:t>
      </w:r>
    </w:p>
    <w:p w14:paraId="3892AC7A" w14:textId="07ABC620"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Contract </w:t>
      </w:r>
      <w:r w:rsidR="00000000" w:rsidRPr="00155E80">
        <w:rPr>
          <w:sz w:val="22"/>
          <w:szCs w:val="22"/>
        </w:rPr>
        <w:t>— the agreement between the Forwarder and the Client that gives rise to, amends or terminates an obligation, together with all its annexes.</w:t>
      </w:r>
    </w:p>
    <w:p w14:paraId="6DEF867B" w14:textId="63DC5C51"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Forwarder </w:t>
      </w:r>
      <w:r w:rsidR="00000000" w:rsidRPr="00155E80">
        <w:rPr>
          <w:sz w:val="22"/>
          <w:szCs w:val="22"/>
        </w:rPr>
        <w:t xml:space="preserve">— the party providing services for the </w:t>
      </w:r>
      <w:proofErr w:type="spellStart"/>
      <w:r w:rsidR="00000000" w:rsidRPr="00155E80">
        <w:rPr>
          <w:sz w:val="22"/>
          <w:szCs w:val="22"/>
        </w:rPr>
        <w:t>organisation</w:t>
      </w:r>
      <w:proofErr w:type="spellEnd"/>
      <w:r w:rsidR="00000000" w:rsidRPr="00155E80">
        <w:rPr>
          <w:sz w:val="22"/>
          <w:szCs w:val="22"/>
        </w:rPr>
        <w:t xml:space="preserve"> of cargo transportation, which may be indicated in transport documents as the payer under a freight-forwarding contract.</w:t>
      </w:r>
    </w:p>
    <w:p w14:paraId="19070570" w14:textId="17CE6D17"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Client </w:t>
      </w:r>
      <w:r w:rsidR="00000000" w:rsidRPr="00155E80">
        <w:rPr>
          <w:sz w:val="22"/>
          <w:szCs w:val="22"/>
        </w:rPr>
        <w:t>— any legal entity or individual that has concluded a forwarding contract with the Forwarder or has issued and had accepted a forwarding order, and that bears the corresponding rights and obligations.</w:t>
      </w:r>
    </w:p>
    <w:p w14:paraId="3D684AC4" w14:textId="653BC0C7"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Railway station </w:t>
      </w:r>
      <w:r w:rsidR="00000000" w:rsidRPr="00155E80">
        <w:rPr>
          <w:sz w:val="22"/>
          <w:szCs w:val="22"/>
        </w:rPr>
        <w:t>— (abbr. — railway station) a point dividing the main lines into sections, with a track layout allowing operations for reception, dispatch, passing and shunting of trains, as well as cargo and luggage handling.</w:t>
      </w:r>
    </w:p>
    <w:p w14:paraId="65091A11" w14:textId="405F7FB0"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Carrier </w:t>
      </w:r>
      <w:r w:rsidR="00000000" w:rsidRPr="00155E80">
        <w:rPr>
          <w:sz w:val="22"/>
          <w:szCs w:val="22"/>
        </w:rPr>
        <w:t>— the entity performing carriage of goods by means of transport under a carriage contract, designated as the carrier in transport documents (railway administrations of the participating states).</w:t>
      </w:r>
    </w:p>
    <w:p w14:paraId="2939E85A" w14:textId="2AB26445"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Rolling stock </w:t>
      </w:r>
      <w:r w:rsidR="00000000" w:rsidRPr="00155E80">
        <w:rPr>
          <w:sz w:val="22"/>
          <w:szCs w:val="22"/>
        </w:rPr>
        <w:t>— (abbr. — RS) for the purposes of this Contract: freight railway wagons, including but not limited to boxcars, gondolas, tank wagons, flatcars, fitting platforms, hoppers, and dump cars.</w:t>
      </w:r>
    </w:p>
    <w:p w14:paraId="2D9386EF" w14:textId="18BD8309"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SMGS consignment note </w:t>
      </w:r>
      <w:r w:rsidR="00000000" w:rsidRPr="00155E80">
        <w:rPr>
          <w:sz w:val="22"/>
          <w:szCs w:val="22"/>
        </w:rPr>
        <w:t>— a unified transport document used in rail freight traffic between states party to the Agreement on International Railway Freight Traffic and between them and other states.</w:t>
      </w:r>
    </w:p>
    <w:p w14:paraId="0FAC482F" w14:textId="3958AD30"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Cargo </w:t>
      </w:r>
      <w:r w:rsidR="00000000" w:rsidRPr="00155E80">
        <w:rPr>
          <w:sz w:val="22"/>
          <w:szCs w:val="22"/>
        </w:rPr>
        <w:t>— the goods declared by the Client for transportation and permitted for carriage by rail.</w:t>
      </w:r>
    </w:p>
    <w:p w14:paraId="5F59DFE1" w14:textId="19F8D7C4"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Freight forwarding </w:t>
      </w:r>
      <w:r w:rsidR="00000000" w:rsidRPr="00155E80">
        <w:rPr>
          <w:sz w:val="22"/>
          <w:szCs w:val="22"/>
        </w:rPr>
        <w:t xml:space="preserve">— (abbr. — FF) the activity of the Forwarder aimed at </w:t>
      </w:r>
      <w:proofErr w:type="spellStart"/>
      <w:r w:rsidR="00000000" w:rsidRPr="00155E80">
        <w:rPr>
          <w:sz w:val="22"/>
          <w:szCs w:val="22"/>
        </w:rPr>
        <w:t>organising</w:t>
      </w:r>
      <w:proofErr w:type="spellEnd"/>
      <w:r w:rsidR="00000000" w:rsidRPr="00155E80">
        <w:rPr>
          <w:sz w:val="22"/>
          <w:szCs w:val="22"/>
        </w:rPr>
        <w:t xml:space="preserve"> delivery of cargo from consignor to consignee in accordance with the Client Request.</w:t>
      </w:r>
    </w:p>
    <w:p w14:paraId="15EEAC68" w14:textId="7A7A3F0F"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Transportation request </w:t>
      </w:r>
      <w:r w:rsidR="00000000" w:rsidRPr="00155E80">
        <w:rPr>
          <w:sz w:val="22"/>
          <w:szCs w:val="22"/>
        </w:rPr>
        <w:t>— the data provided by the Client to the Forwarder, including planned transportation period, origin/destination stations and railways, quantity and cost of wagons, payer, validity period and other data (per the form in Annex No. 1).</w:t>
      </w:r>
    </w:p>
    <w:p w14:paraId="0058DA51" w14:textId="3ED21FE1"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Loading station </w:t>
      </w:r>
      <w:r w:rsidR="00000000" w:rsidRPr="00155E80">
        <w:rPr>
          <w:sz w:val="22"/>
          <w:szCs w:val="22"/>
        </w:rPr>
        <w:t>— the railway station confirmed by the Forwarder where loading of the wagons and drawing up of transport documents take place.</w:t>
      </w:r>
    </w:p>
    <w:p w14:paraId="6BBC024E" w14:textId="1E1DD747"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Unloading station </w:t>
      </w:r>
      <w:r w:rsidR="00000000" w:rsidRPr="00155E80">
        <w:rPr>
          <w:sz w:val="22"/>
          <w:szCs w:val="22"/>
        </w:rPr>
        <w:t>— the railway station confirmed by the Forwarder where cargo is unloaded and documents for dispatch of the empty wagon are drawn up.</w:t>
      </w:r>
    </w:p>
    <w:p w14:paraId="26B162F9" w14:textId="79D87EC7"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Consignor </w:t>
      </w:r>
      <w:r w:rsidR="00000000" w:rsidRPr="00155E80">
        <w:rPr>
          <w:sz w:val="22"/>
          <w:szCs w:val="22"/>
        </w:rPr>
        <w:t>— the party that has concluded the contract of carriage and is listed in the transport documents as the sender of the cargo, excluding the Forwarder’s representatives.</w:t>
      </w:r>
    </w:p>
    <w:p w14:paraId="7E2EBD40" w14:textId="01849D25"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Consignee </w:t>
      </w:r>
      <w:r w:rsidR="00000000" w:rsidRPr="00155E80">
        <w:rPr>
          <w:sz w:val="22"/>
          <w:szCs w:val="22"/>
        </w:rPr>
        <w:t>— the party receiving cargo from the carrier and listed in the transport documents, excluding the Forwarder’s representatives.</w:t>
      </w:r>
    </w:p>
    <w:p w14:paraId="621F3570" w14:textId="578D49DD" w:rsidR="00152984" w:rsidRPr="00155E80" w:rsidRDefault="00155E80" w:rsidP="00155E80">
      <w:pPr>
        <w:spacing w:after="120" w:line="300" w:lineRule="auto"/>
        <w:jc w:val="both"/>
        <w:rPr>
          <w:sz w:val="22"/>
          <w:szCs w:val="22"/>
        </w:rPr>
      </w:pPr>
      <w:r>
        <w:rPr>
          <w:b/>
          <w:bCs/>
          <w:sz w:val="22"/>
          <w:szCs w:val="22"/>
        </w:rPr>
        <w:lastRenderedPageBreak/>
        <w:tab/>
      </w:r>
      <w:r w:rsidR="00000000" w:rsidRPr="00155E80">
        <w:rPr>
          <w:b/>
          <w:bCs/>
          <w:sz w:val="22"/>
          <w:szCs w:val="22"/>
        </w:rPr>
        <w:t xml:space="preserve">Demurrage </w:t>
      </w:r>
      <w:r w:rsidR="00000000" w:rsidRPr="00155E80">
        <w:rPr>
          <w:sz w:val="22"/>
          <w:szCs w:val="22"/>
        </w:rPr>
        <w:t>— the charge for detention of rolling stock at a railway station under loading/unloading operations beyond the agreed period.</w:t>
      </w:r>
    </w:p>
    <w:p w14:paraId="6251E6D2" w14:textId="625790AE"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Forwarder’s instructions </w:t>
      </w:r>
      <w:r w:rsidR="00000000" w:rsidRPr="00155E80">
        <w:rPr>
          <w:sz w:val="22"/>
          <w:szCs w:val="22"/>
        </w:rPr>
        <w:t>— the document containing the Forwarder’s mandatory instructions to the Client on completion of shipping documents, including SMGS consignment notes, freight codes and attribution of rolling stock.</w:t>
      </w:r>
    </w:p>
    <w:p w14:paraId="7B10FE05" w14:textId="77777777" w:rsidR="00152984" w:rsidRPr="00155E80" w:rsidRDefault="00000000" w:rsidP="00155E80">
      <w:pPr>
        <w:spacing w:before="240" w:after="200" w:line="300" w:lineRule="auto"/>
        <w:jc w:val="center"/>
        <w:rPr>
          <w:sz w:val="22"/>
          <w:szCs w:val="22"/>
        </w:rPr>
      </w:pPr>
      <w:r w:rsidRPr="00155E80">
        <w:rPr>
          <w:b/>
          <w:bCs/>
          <w:sz w:val="22"/>
          <w:szCs w:val="22"/>
        </w:rPr>
        <w:t>1. SUBJECT OF THE CONTRACT</w:t>
      </w:r>
    </w:p>
    <w:p w14:paraId="55EE100F" w14:textId="348E91EB"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1.1. </w:t>
      </w:r>
      <w:r w:rsidR="00000000" w:rsidRPr="00155E80">
        <w:rPr>
          <w:sz w:val="22"/>
          <w:szCs w:val="22"/>
        </w:rPr>
        <w:t xml:space="preserve">Under this Contract the Client instructs, and the Forwarder undertakes, for a fee and at the Client’s expense, to perform and/or arrange the performance of freight-forwarding services (hereinafter — the Services) related to transportation of cargo by rail, as well as other freight-forwarding services for </w:t>
      </w:r>
      <w:proofErr w:type="spellStart"/>
      <w:r w:rsidR="00000000" w:rsidRPr="00155E80">
        <w:rPr>
          <w:sz w:val="22"/>
          <w:szCs w:val="22"/>
        </w:rPr>
        <w:t>organisation</w:t>
      </w:r>
      <w:proofErr w:type="spellEnd"/>
      <w:r w:rsidR="00000000" w:rsidRPr="00155E80">
        <w:rPr>
          <w:sz w:val="22"/>
          <w:szCs w:val="22"/>
        </w:rPr>
        <w:t xml:space="preserve"> of domestic, import, export and transit cargo movements.</w:t>
      </w:r>
    </w:p>
    <w:p w14:paraId="28EAEE3C" w14:textId="5C80A332"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1.2. </w:t>
      </w:r>
      <w:r w:rsidR="00000000" w:rsidRPr="00155E80">
        <w:rPr>
          <w:sz w:val="22"/>
          <w:szCs w:val="22"/>
        </w:rPr>
        <w:t>The volumes of transportation, deadlines, cargo range, type and ownership of rolling stock, route, tariff rates, Forwarder’s remuneration, additional services and their cost, as well as other terms, shall be agreed by the Parties immediately before the performance of each specific shipment on the basis of a Request submitted by the Client.</w:t>
      </w:r>
    </w:p>
    <w:p w14:paraId="57C24505" w14:textId="4E01ADE9"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1.3. </w:t>
      </w:r>
      <w:r w:rsidR="00000000" w:rsidRPr="00155E80">
        <w:rPr>
          <w:sz w:val="22"/>
          <w:szCs w:val="22"/>
        </w:rPr>
        <w:t>Activities of the Parties shall be governed by the national transport laws of the states through whose territory the route passes, international Rules of rail transportation, including the Agreement on International Railway Freight Traffic (SMGS), and the terms of this Contract.</w:t>
      </w:r>
    </w:p>
    <w:p w14:paraId="52DEA6C2" w14:textId="77777777" w:rsidR="00152984" w:rsidRPr="00155E80" w:rsidRDefault="00000000" w:rsidP="00155E80">
      <w:pPr>
        <w:spacing w:before="240" w:after="200" w:line="300" w:lineRule="auto"/>
        <w:jc w:val="center"/>
        <w:rPr>
          <w:sz w:val="22"/>
          <w:szCs w:val="22"/>
        </w:rPr>
      </w:pPr>
      <w:r w:rsidRPr="00155E80">
        <w:rPr>
          <w:b/>
          <w:bCs/>
          <w:sz w:val="22"/>
          <w:szCs w:val="22"/>
        </w:rPr>
        <w:t>2. PAYMENT FOR FREIGHT FORWARDING AND ADDITIONAL COSTS</w:t>
      </w:r>
    </w:p>
    <w:p w14:paraId="42B0476E" w14:textId="4C68B4F6"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2.1. </w:t>
      </w:r>
      <w:r w:rsidR="00000000" w:rsidRPr="00155E80">
        <w:rPr>
          <w:sz w:val="22"/>
          <w:szCs w:val="22"/>
        </w:rPr>
        <w:t>The Client shall make 100% (one hundred per cent) prepayment for the declared list of Services based on the invoice within 3 (three) business days from the date of invoicing. Another payment procedure may be stipulated by a supplementary agreement.</w:t>
      </w:r>
    </w:p>
    <w:p w14:paraId="7FB11076" w14:textId="67F31CC7"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2.2. </w:t>
      </w:r>
      <w:r w:rsidR="00000000" w:rsidRPr="00155E80">
        <w:rPr>
          <w:sz w:val="22"/>
          <w:szCs w:val="22"/>
        </w:rPr>
        <w:t>The currency of payment and the Contract is the Uzbek sum. All bank charges related to payments are paid by the payer. The Parties agreed that the total amount under the Contract may reach USD 1,000,000.00 (one million US dollars).</w:t>
      </w:r>
    </w:p>
    <w:p w14:paraId="46D18656" w14:textId="74A3EF35"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2.3. </w:t>
      </w:r>
      <w:r w:rsidR="00000000" w:rsidRPr="00155E80">
        <w:rPr>
          <w:sz w:val="22"/>
          <w:szCs w:val="22"/>
        </w:rPr>
        <w:t>Each month, no later than the 10th day of the month following the reporting month, the Forwarder provides the Client with an electronic invoice and an Act of performed works (services rendered).</w:t>
      </w:r>
    </w:p>
    <w:p w14:paraId="6F1B7AAA" w14:textId="501CBA31"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2.4. </w:t>
      </w:r>
      <w:r w:rsidR="00000000" w:rsidRPr="00155E80">
        <w:rPr>
          <w:sz w:val="22"/>
          <w:szCs w:val="22"/>
        </w:rPr>
        <w:t>The Client shall review item-by-item and sign the documents within the period stipulated by law. In case of disagreement, a reasoned objection shall be sent in the established manner.</w:t>
      </w:r>
    </w:p>
    <w:p w14:paraId="0C3DBB68" w14:textId="791FC00A"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2.5. </w:t>
      </w:r>
      <w:r w:rsidR="00000000" w:rsidRPr="00155E80">
        <w:rPr>
          <w:sz w:val="22"/>
          <w:szCs w:val="22"/>
        </w:rPr>
        <w:t xml:space="preserve">If the acts and invoices sent to the Client are not signed and returned to the Forwarder within the period stated in clause 2.4, and no reasoned objection is received, the Parties </w:t>
      </w:r>
      <w:proofErr w:type="spellStart"/>
      <w:r w:rsidR="00000000" w:rsidRPr="00155E80">
        <w:rPr>
          <w:sz w:val="22"/>
          <w:szCs w:val="22"/>
        </w:rPr>
        <w:t>recognise</w:t>
      </w:r>
      <w:proofErr w:type="spellEnd"/>
      <w:r w:rsidR="00000000" w:rsidRPr="00155E80">
        <w:rPr>
          <w:sz w:val="22"/>
          <w:szCs w:val="22"/>
        </w:rPr>
        <w:t xml:space="preserve"> that the Services were rendered in full and accepted by the Client. Where the value of services actually rendered exceeds the prepayment, the Client shall pay the Forwarder within 5 (five) business days based on invoices and acts.</w:t>
      </w:r>
    </w:p>
    <w:p w14:paraId="374B2AC5" w14:textId="52174275"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2.6. </w:t>
      </w:r>
      <w:r w:rsidR="00000000" w:rsidRPr="00155E80">
        <w:rPr>
          <w:sz w:val="22"/>
          <w:szCs w:val="22"/>
        </w:rPr>
        <w:t>If the Client cancels agreed services, the Forwarder, less all documented losses and/or costs associated with executing the Request, returns the funds to the Client within 15 (fifteen) business days from receipt of the written refund demand. The basis for refund is a bilaterally signed reconciliation act.</w:t>
      </w:r>
    </w:p>
    <w:p w14:paraId="59B4A4ED" w14:textId="615D6209"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2.7. </w:t>
      </w:r>
      <w:r w:rsidR="00000000" w:rsidRPr="00155E80">
        <w:rPr>
          <w:sz w:val="22"/>
          <w:szCs w:val="22"/>
        </w:rPr>
        <w:t>Any debt of the Forwarder to the Client may be offset against future Forwarder services for the Client’s Requests or returned by written request within 10 (ten) business days after receipt of the signed reconciliation act.</w:t>
      </w:r>
    </w:p>
    <w:p w14:paraId="0227FE61" w14:textId="5686E3D0"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2.8. </w:t>
      </w:r>
      <w:r w:rsidR="00000000" w:rsidRPr="00155E80">
        <w:rPr>
          <w:sz w:val="22"/>
          <w:szCs w:val="22"/>
        </w:rPr>
        <w:t>Upon early termination of this Contract, the Client shall pay for the confirmed volume of services actually rendered within 5 (five) business days; if the prepayment exceeds the volume of work actually performed, the Forwarder returns the difference within 10 (ten) business days.</w:t>
      </w:r>
    </w:p>
    <w:p w14:paraId="53568064" w14:textId="0FDE75A9" w:rsidR="00152984" w:rsidRPr="00155E80" w:rsidRDefault="00155E80" w:rsidP="00155E80">
      <w:pPr>
        <w:spacing w:after="120" w:line="300" w:lineRule="auto"/>
        <w:jc w:val="both"/>
        <w:rPr>
          <w:sz w:val="22"/>
          <w:szCs w:val="22"/>
        </w:rPr>
      </w:pPr>
      <w:r>
        <w:rPr>
          <w:b/>
          <w:bCs/>
          <w:sz w:val="22"/>
          <w:szCs w:val="22"/>
        </w:rPr>
        <w:lastRenderedPageBreak/>
        <w:tab/>
      </w:r>
      <w:r w:rsidR="00000000" w:rsidRPr="00155E80">
        <w:rPr>
          <w:b/>
          <w:bCs/>
          <w:sz w:val="22"/>
          <w:szCs w:val="22"/>
        </w:rPr>
        <w:t xml:space="preserve">2.9. </w:t>
      </w:r>
      <w:r w:rsidR="00000000" w:rsidRPr="00155E80">
        <w:rPr>
          <w:sz w:val="22"/>
          <w:szCs w:val="22"/>
        </w:rPr>
        <w:t>Additional Forwarder costs related to executing the Request but not previously specified may be incurred only upon the Client’s prior request sent via email or fax, and shall be paid within 5 (five) business days from the invoice date.</w:t>
      </w:r>
    </w:p>
    <w:p w14:paraId="38885C2A" w14:textId="645498BA"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2.10. </w:t>
      </w:r>
      <w:r w:rsidR="00000000" w:rsidRPr="00155E80">
        <w:rPr>
          <w:sz w:val="22"/>
          <w:szCs w:val="22"/>
        </w:rPr>
        <w:t xml:space="preserve">Any Forwarder notice of changes in </w:t>
      </w:r>
      <w:proofErr w:type="spellStart"/>
      <w:r w:rsidR="00000000" w:rsidRPr="00155E80">
        <w:rPr>
          <w:sz w:val="22"/>
          <w:szCs w:val="22"/>
        </w:rPr>
        <w:t>centralised</w:t>
      </w:r>
      <w:proofErr w:type="spellEnd"/>
      <w:r w:rsidR="00000000" w:rsidRPr="00155E80">
        <w:rPr>
          <w:sz w:val="22"/>
          <w:szCs w:val="22"/>
        </w:rPr>
        <w:t xml:space="preserve"> transportation charges, fees and other agreed expenses, as well as of additional costs, shall be reviewed by the Client within 3 (three) business days with notification of the decision to the Forwarder.</w:t>
      </w:r>
    </w:p>
    <w:p w14:paraId="62448DF3" w14:textId="1C740A96"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2.11. </w:t>
      </w:r>
      <w:r w:rsidR="00000000" w:rsidRPr="00155E80">
        <w:rPr>
          <w:sz w:val="22"/>
          <w:szCs w:val="22"/>
        </w:rPr>
        <w:t>If within the period stated in clause 2.10 the Forwarder is not notified of the Client’s decision, the Forwarder’s proposed changes take effect and are binding for settlements.</w:t>
      </w:r>
    </w:p>
    <w:p w14:paraId="7B06832F" w14:textId="2AC6EF5D"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2.12. </w:t>
      </w:r>
      <w:r w:rsidR="00000000" w:rsidRPr="00155E80">
        <w:rPr>
          <w:sz w:val="22"/>
          <w:szCs w:val="22"/>
        </w:rPr>
        <w:t>Charges for use of rolling stock accrue from the date of its transfer to the Client to the date of its return to the Forwarder. Dates of transfer/return are included in the calculation and paid by the Client.</w:t>
      </w:r>
    </w:p>
    <w:p w14:paraId="43E38F18" w14:textId="2CD99894"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2.13. </w:t>
      </w:r>
      <w:r w:rsidR="00000000" w:rsidRPr="00155E80">
        <w:rPr>
          <w:sz w:val="22"/>
          <w:szCs w:val="22"/>
        </w:rPr>
        <w:t>Charges are suspended during scheduled maintenance of rolling stock, from arrival at the station indicated in the Forwarder’s Instruction until return to the agreed station after repair.</w:t>
      </w:r>
    </w:p>
    <w:p w14:paraId="0BF570A7" w14:textId="32BF3EC8"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2.14. </w:t>
      </w:r>
      <w:r w:rsidR="00000000" w:rsidRPr="00155E80">
        <w:rPr>
          <w:sz w:val="22"/>
          <w:szCs w:val="22"/>
        </w:rPr>
        <w:t>All settlements between the "Forwarder" and the "Client" shall be completed within 90 days after the "Client" has performed the transportation.</w:t>
      </w:r>
    </w:p>
    <w:p w14:paraId="61EF5D7B" w14:textId="6DD85067"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2.15. </w:t>
      </w:r>
      <w:r w:rsidR="00000000" w:rsidRPr="00155E80">
        <w:rPr>
          <w:sz w:val="22"/>
          <w:szCs w:val="22"/>
        </w:rPr>
        <w:t>If the "Client" (making a first-time payment for cargo transportation) does not use the allocated codes and returns them to the "Forwarder", the latter shall refund the funds upon written request within 90 calendar days from receipt of the request and signing of a reconciliation act, or the prepayment may be offset against future shipments.</w:t>
      </w:r>
    </w:p>
    <w:p w14:paraId="36E214F8" w14:textId="77777777" w:rsidR="00152984" w:rsidRPr="00155E80" w:rsidRDefault="00000000" w:rsidP="00155E80">
      <w:pPr>
        <w:spacing w:before="240" w:after="200" w:line="300" w:lineRule="auto"/>
        <w:jc w:val="center"/>
        <w:rPr>
          <w:sz w:val="22"/>
          <w:szCs w:val="22"/>
        </w:rPr>
      </w:pPr>
      <w:r w:rsidRPr="00155E80">
        <w:rPr>
          <w:b/>
          <w:bCs/>
          <w:sz w:val="22"/>
          <w:szCs w:val="22"/>
        </w:rPr>
        <w:t>3. RIGHTS AND OBLIGATIONS OF THE PARTIES</w:t>
      </w:r>
    </w:p>
    <w:p w14:paraId="1A4B4D68" w14:textId="74A67825"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3.1. The Client is entitled to:</w:t>
      </w:r>
    </w:p>
    <w:p w14:paraId="55E5440E" w14:textId="315C1542"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3.1.1. </w:t>
      </w:r>
      <w:r w:rsidR="00000000" w:rsidRPr="00155E80">
        <w:rPr>
          <w:sz w:val="22"/>
          <w:szCs w:val="22"/>
        </w:rPr>
        <w:t>demand Services of appropriate quality from the Forwarder in the manner and under the conditions set by the Contract;</w:t>
      </w:r>
    </w:p>
    <w:p w14:paraId="5770AC8B" w14:textId="34A85B85"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3.1.2. </w:t>
      </w:r>
      <w:r w:rsidR="00000000" w:rsidRPr="00155E80">
        <w:rPr>
          <w:sz w:val="22"/>
          <w:szCs w:val="22"/>
        </w:rPr>
        <w:t>revoke a Request with mandatory compensation to the Forwarder for documented losses and costs;</w:t>
      </w:r>
    </w:p>
    <w:p w14:paraId="18983A13" w14:textId="39CBCF4A"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3.1.3. </w:t>
      </w:r>
      <w:r w:rsidR="00000000" w:rsidRPr="00155E80">
        <w:rPr>
          <w:sz w:val="22"/>
          <w:szCs w:val="22"/>
        </w:rPr>
        <w:t>receive reliable information on the progress of the Request;</w:t>
      </w:r>
    </w:p>
    <w:p w14:paraId="22F89BC2" w14:textId="5ADC18C8"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3.1.4. </w:t>
      </w:r>
      <w:r w:rsidR="00000000" w:rsidRPr="00155E80">
        <w:rPr>
          <w:sz w:val="22"/>
          <w:szCs w:val="22"/>
        </w:rPr>
        <w:t>terminate the Contract early in accordance with the procedure stipulated in the Contract;</w:t>
      </w:r>
    </w:p>
    <w:p w14:paraId="367C2570" w14:textId="48AF94C3"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3.1.5. </w:t>
      </w:r>
      <w:r w:rsidR="00000000" w:rsidRPr="00155E80">
        <w:rPr>
          <w:sz w:val="22"/>
          <w:szCs w:val="22"/>
        </w:rPr>
        <w:t>perform other actions provided for by the applicable legislation at the Forwarder’s place of registration.</w:t>
      </w:r>
    </w:p>
    <w:p w14:paraId="53B509DC" w14:textId="12EACA18"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3.2. The Client shall:</w:t>
      </w:r>
    </w:p>
    <w:p w14:paraId="63482465" w14:textId="5457B89C"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3.2.1. </w:t>
      </w:r>
      <w:r w:rsidR="00000000" w:rsidRPr="00155E80">
        <w:rPr>
          <w:sz w:val="22"/>
          <w:szCs w:val="22"/>
        </w:rPr>
        <w:t>provide the Forwarder with the Request for freight-forwarding by fax or email, with all required cargo details, 5 (five) days prior to the scheduled transportation;</w:t>
      </w:r>
    </w:p>
    <w:p w14:paraId="61A930F9" w14:textId="445213DC"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3.2.2. </w:t>
      </w:r>
      <w:r w:rsidR="00000000" w:rsidRPr="00155E80">
        <w:rPr>
          <w:sz w:val="22"/>
          <w:szCs w:val="22"/>
        </w:rPr>
        <w:t>a Request signed and stamped by the Client and sent by fax or email is deemed equivalent to the original;</w:t>
      </w:r>
    </w:p>
    <w:p w14:paraId="32C8AB15" w14:textId="1BD0BAF0"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3.2.3. </w:t>
      </w:r>
      <w:r w:rsidR="00000000" w:rsidRPr="00155E80">
        <w:rPr>
          <w:sz w:val="22"/>
          <w:szCs w:val="22"/>
        </w:rPr>
        <w:t>within 1 (one) business day of a fax or email request submit to the Forwarder all required documents and information about the cargo, its transportation and any other data necessary for performance of the Request;</w:t>
      </w:r>
    </w:p>
    <w:p w14:paraId="57580A50" w14:textId="31A03EC3"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3.2.4. </w:t>
      </w:r>
      <w:r w:rsidR="00000000" w:rsidRPr="00155E80">
        <w:rPr>
          <w:sz w:val="22"/>
          <w:szCs w:val="22"/>
        </w:rPr>
        <w:t xml:space="preserve">follow the Forwarder’s instructions related to </w:t>
      </w:r>
      <w:proofErr w:type="spellStart"/>
      <w:r w:rsidR="00000000" w:rsidRPr="00155E80">
        <w:rPr>
          <w:sz w:val="22"/>
          <w:szCs w:val="22"/>
        </w:rPr>
        <w:t>organising</w:t>
      </w:r>
      <w:proofErr w:type="spellEnd"/>
      <w:r w:rsidR="00000000" w:rsidRPr="00155E80">
        <w:rPr>
          <w:sz w:val="22"/>
          <w:szCs w:val="22"/>
        </w:rPr>
        <w:t xml:space="preserve"> the carriage;</w:t>
      </w:r>
    </w:p>
    <w:p w14:paraId="6790760D" w14:textId="6B9493CE"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3.2.5. </w:t>
      </w:r>
      <w:r w:rsidR="00000000" w:rsidRPr="00155E80">
        <w:rPr>
          <w:sz w:val="22"/>
          <w:szCs w:val="22"/>
        </w:rPr>
        <w:t>complete the railway consignment note in accordance with the Instruction or the Forwarder’s telegram, correctly indicating the transportation codes;</w:t>
      </w:r>
    </w:p>
    <w:p w14:paraId="2C0DCC81" w14:textId="491E3A6E"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3.2.6. </w:t>
      </w:r>
      <w:r w:rsidR="00000000" w:rsidRPr="00155E80">
        <w:rPr>
          <w:sz w:val="22"/>
          <w:szCs w:val="22"/>
        </w:rPr>
        <w:t>ensure loading, preparation of transport documents and inclusion of necessary notes in accordance with the rules of the relevant mode of transport and the Forwarder’s instructions;</w:t>
      </w:r>
    </w:p>
    <w:p w14:paraId="286B4D67" w14:textId="27B478CF" w:rsidR="00152984" w:rsidRPr="00155E80" w:rsidRDefault="00155E80" w:rsidP="00155E80">
      <w:pPr>
        <w:spacing w:after="120" w:line="300" w:lineRule="auto"/>
        <w:jc w:val="both"/>
        <w:rPr>
          <w:sz w:val="22"/>
          <w:szCs w:val="22"/>
        </w:rPr>
      </w:pPr>
      <w:r>
        <w:rPr>
          <w:b/>
          <w:bCs/>
          <w:sz w:val="22"/>
          <w:szCs w:val="22"/>
        </w:rPr>
        <w:lastRenderedPageBreak/>
        <w:tab/>
      </w:r>
      <w:r w:rsidR="00000000" w:rsidRPr="00155E80">
        <w:rPr>
          <w:b/>
          <w:bCs/>
          <w:sz w:val="22"/>
          <w:szCs w:val="22"/>
        </w:rPr>
        <w:t xml:space="preserve">3.2.7. </w:t>
      </w:r>
      <w:r w:rsidR="00000000" w:rsidRPr="00155E80">
        <w:rPr>
          <w:sz w:val="22"/>
          <w:szCs w:val="22"/>
        </w:rPr>
        <w:t>prepare and attach to the railway consignment note, in accordance with Article 22 of the SMGS, accompanying documents required for customs, sanitary, quarantine procedures and export control;</w:t>
      </w:r>
    </w:p>
    <w:p w14:paraId="37852868" w14:textId="518B77C9"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3.2.8. </w:t>
      </w:r>
      <w:r w:rsidR="00000000" w:rsidRPr="00155E80">
        <w:rPr>
          <w:sz w:val="22"/>
          <w:szCs w:val="22"/>
        </w:rPr>
        <w:t>take measures to move wagons detained at border crossing stations due to defects in documents;</w:t>
      </w:r>
    </w:p>
    <w:p w14:paraId="0A6BFC45" w14:textId="6E7F4B02"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3.2.9. </w:t>
      </w:r>
      <w:r w:rsidR="00000000" w:rsidRPr="00155E80">
        <w:rPr>
          <w:sz w:val="22"/>
          <w:szCs w:val="22"/>
        </w:rPr>
        <w:t>as shipping information is received, but no later than the 25th day of the reporting month, provide the "Forwarder" with copies of rail consignment notes (by email or any available means);</w:t>
      </w:r>
    </w:p>
    <w:p w14:paraId="6BB9986A" w14:textId="246D88A2"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3.2.10. </w:t>
      </w:r>
      <w:r w:rsidR="00000000" w:rsidRPr="00155E80">
        <w:rPr>
          <w:sz w:val="22"/>
          <w:szCs w:val="22"/>
        </w:rPr>
        <w:t>within 1 (one) business day inform the Forwarder of any circumstances preventing shipment or movement of cargo;</w:t>
      </w:r>
    </w:p>
    <w:p w14:paraId="4A1900EF" w14:textId="191F80E7"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3.2.11. </w:t>
      </w:r>
      <w:r w:rsidR="00000000" w:rsidRPr="00155E80">
        <w:rPr>
          <w:sz w:val="22"/>
          <w:szCs w:val="22"/>
        </w:rPr>
        <w:t>reimburse the Forwarder for all amounts recovered from the latter by railways due to wagon detention caused by improper preparation of transportation or accompanying documents by the consignor;</w:t>
      </w:r>
    </w:p>
    <w:p w14:paraId="3C45B65A" w14:textId="68A0CD6C"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3.2.12. </w:t>
      </w:r>
      <w:r w:rsidR="00000000" w:rsidRPr="00155E80">
        <w:rPr>
          <w:sz w:val="22"/>
          <w:szCs w:val="22"/>
        </w:rPr>
        <w:t>reimburse documented Forwarder costs within 5 (five) business days from the invoice date, resulting from errors by the Client in preparing shipping documents, customs declarations, import/export and transit permits, or from wagon detention caused by the Client, penalties for over-normative rolling-stock idle time, inability to transfer cargo to sea transport or foreign railways due to the Client’s breach of regulations, misuse of codes and sub-codes issued by the Forwarder, and absence of required accompanying documents;</w:t>
      </w:r>
    </w:p>
    <w:p w14:paraId="59717941" w14:textId="7BF58837"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3.2.13. </w:t>
      </w:r>
      <w:r w:rsidR="00000000" w:rsidRPr="00155E80">
        <w:rPr>
          <w:sz w:val="22"/>
          <w:szCs w:val="22"/>
        </w:rPr>
        <w:t>not change wagon routes; re-routing is allowed only with the Forwarder’s written consent and after full payment for the additional service;</w:t>
      </w:r>
    </w:p>
    <w:p w14:paraId="7145954B" w14:textId="157799F9"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3.2.14. </w:t>
      </w:r>
      <w:r w:rsidR="00000000" w:rsidRPr="00155E80">
        <w:rPr>
          <w:sz w:val="22"/>
          <w:szCs w:val="22"/>
        </w:rPr>
        <w:t>when preparing dispatch documents, enter records into field 7 of the SMGS consignment note strictly in accordance with the Forwarder’s instructions;</w:t>
      </w:r>
    </w:p>
    <w:p w14:paraId="157D408E" w14:textId="285A9FD4"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3.2.15. </w:t>
      </w:r>
      <w:r w:rsidR="00000000" w:rsidRPr="00155E80">
        <w:rPr>
          <w:sz w:val="22"/>
          <w:szCs w:val="22"/>
        </w:rPr>
        <w:t xml:space="preserve">ensure the presence of the consignor/consignee or their </w:t>
      </w:r>
      <w:proofErr w:type="spellStart"/>
      <w:r w:rsidR="00000000" w:rsidRPr="00155E80">
        <w:rPr>
          <w:sz w:val="22"/>
          <w:szCs w:val="22"/>
        </w:rPr>
        <w:t>authorised</w:t>
      </w:r>
      <w:proofErr w:type="spellEnd"/>
      <w:r w:rsidR="00000000" w:rsidRPr="00155E80">
        <w:rPr>
          <w:sz w:val="22"/>
          <w:szCs w:val="22"/>
        </w:rPr>
        <w:t xml:space="preserve"> representatives at origin/destination stations and bear full responsibility for compliance with the laws of the transit states, including tax, customs and currency laws, as well as railway administration requirements and international transport law;</w:t>
      </w:r>
    </w:p>
    <w:p w14:paraId="0122470E" w14:textId="37B24E99"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3.2.16. </w:t>
      </w:r>
      <w:r w:rsidR="00000000" w:rsidRPr="00155E80">
        <w:rPr>
          <w:sz w:val="22"/>
          <w:szCs w:val="22"/>
        </w:rPr>
        <w:t>upon Forwarder request, within 10 (ten) business days provide originals and/or copies of transport documents, powers of attorney, general-form acts and other documents needed to resolve disputes with third parties.</w:t>
      </w:r>
    </w:p>
    <w:p w14:paraId="1B0C91CB" w14:textId="4E7E2177"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3.3. The Forwarder is entitled to:</w:t>
      </w:r>
    </w:p>
    <w:p w14:paraId="4C41EAF1" w14:textId="57D6C2EC"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3.3.1. </w:t>
      </w:r>
      <w:r w:rsidR="00000000" w:rsidRPr="00155E80">
        <w:rPr>
          <w:sz w:val="22"/>
          <w:szCs w:val="22"/>
        </w:rPr>
        <w:t>request from the Client all documents and information necessary to fulfil its obligations;</w:t>
      </w:r>
    </w:p>
    <w:p w14:paraId="17DF0EDC" w14:textId="6500B8C4"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3.3.2. </w:t>
      </w:r>
      <w:r w:rsidR="00000000" w:rsidRPr="00155E80">
        <w:rPr>
          <w:sz w:val="22"/>
          <w:szCs w:val="22"/>
        </w:rPr>
        <w:t>receive full information about cargo properties and transportation conditions;</w:t>
      </w:r>
    </w:p>
    <w:p w14:paraId="6349CDE9" w14:textId="67BD19A8"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3.3.3. </w:t>
      </w:r>
      <w:r w:rsidR="00000000" w:rsidRPr="00155E80">
        <w:rPr>
          <w:sz w:val="22"/>
          <w:szCs w:val="22"/>
        </w:rPr>
        <w:t>not commence performance of obligations under the Contract (Request) if the Client fails to provide required documents or information;</w:t>
      </w:r>
    </w:p>
    <w:p w14:paraId="216D4222" w14:textId="5C8E35CB"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3.3.4. </w:t>
      </w:r>
      <w:r w:rsidR="00000000" w:rsidRPr="00155E80">
        <w:rPr>
          <w:sz w:val="22"/>
          <w:szCs w:val="22"/>
        </w:rPr>
        <w:t>agree in writing with the Client (including by fax or email) any additional costs not covered by the Request;</w:t>
      </w:r>
    </w:p>
    <w:p w14:paraId="778EC7B3" w14:textId="56B29EF0"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3.3.5. </w:t>
      </w:r>
      <w:r w:rsidR="00000000" w:rsidRPr="00155E80">
        <w:rPr>
          <w:sz w:val="22"/>
          <w:szCs w:val="22"/>
        </w:rPr>
        <w:t>engage third parties to perform obligations under the Contract (Request) while acting in the Client’s interests;</w:t>
      </w:r>
    </w:p>
    <w:p w14:paraId="3B900474" w14:textId="1D883023"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3.3.6. </w:t>
      </w:r>
      <w:r w:rsidR="00000000" w:rsidRPr="00155E80">
        <w:rPr>
          <w:sz w:val="22"/>
          <w:szCs w:val="22"/>
        </w:rPr>
        <w:t>refuse execution of a Request if the Client refuses to pay additional costs or if the Client’s instruction does not meet safety requirements;</w:t>
      </w:r>
    </w:p>
    <w:p w14:paraId="1F07BBAC" w14:textId="0CAB651E"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3.3.7. </w:t>
      </w:r>
      <w:r w:rsidR="00000000" w:rsidRPr="00155E80">
        <w:rPr>
          <w:sz w:val="22"/>
          <w:szCs w:val="22"/>
        </w:rPr>
        <w:t xml:space="preserve">unilaterally change the cost of freight-forwarding services in case of </w:t>
      </w:r>
      <w:proofErr w:type="spellStart"/>
      <w:r w:rsidR="00000000" w:rsidRPr="00155E80">
        <w:rPr>
          <w:sz w:val="22"/>
          <w:szCs w:val="22"/>
        </w:rPr>
        <w:t>centralised</w:t>
      </w:r>
      <w:proofErr w:type="spellEnd"/>
      <w:r w:rsidR="00000000" w:rsidRPr="00155E80">
        <w:rPr>
          <w:sz w:val="22"/>
          <w:szCs w:val="22"/>
        </w:rPr>
        <w:t xml:space="preserve"> changes to rail tariffs, fees and charges, with mandatory notice to the Client within 2 (two) days;</w:t>
      </w:r>
    </w:p>
    <w:p w14:paraId="06B76DAF" w14:textId="2652DE6E"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3.3.8. </w:t>
      </w:r>
      <w:r w:rsidR="00000000" w:rsidRPr="00155E80">
        <w:rPr>
          <w:sz w:val="22"/>
          <w:szCs w:val="22"/>
        </w:rPr>
        <w:t>refuse to provide services on the next Request if the Client has not met the payment terms in Section 2 of the Contract;</w:t>
      </w:r>
    </w:p>
    <w:p w14:paraId="45F78EE4" w14:textId="542BF415"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3.3.9. </w:t>
      </w:r>
      <w:r w:rsidR="00000000" w:rsidRPr="00155E80">
        <w:rPr>
          <w:sz w:val="22"/>
          <w:szCs w:val="22"/>
        </w:rPr>
        <w:t>suspend performance of obligations or withdraw from further performance of the Contract if the Client repeatedly breaches its terms;</w:t>
      </w:r>
    </w:p>
    <w:p w14:paraId="4531A322" w14:textId="353FA677" w:rsidR="00152984" w:rsidRPr="00155E80" w:rsidRDefault="00155E80" w:rsidP="00155E80">
      <w:pPr>
        <w:spacing w:after="120" w:line="300" w:lineRule="auto"/>
        <w:jc w:val="both"/>
        <w:rPr>
          <w:sz w:val="22"/>
          <w:szCs w:val="22"/>
        </w:rPr>
      </w:pPr>
      <w:r>
        <w:rPr>
          <w:b/>
          <w:bCs/>
          <w:sz w:val="22"/>
          <w:szCs w:val="22"/>
        </w:rPr>
        <w:lastRenderedPageBreak/>
        <w:tab/>
      </w:r>
      <w:r w:rsidR="00000000" w:rsidRPr="00155E80">
        <w:rPr>
          <w:b/>
          <w:bCs/>
          <w:sz w:val="22"/>
          <w:szCs w:val="22"/>
        </w:rPr>
        <w:t xml:space="preserve">3.3.10. </w:t>
      </w:r>
      <w:r w:rsidR="00000000" w:rsidRPr="00155E80">
        <w:rPr>
          <w:sz w:val="22"/>
          <w:szCs w:val="22"/>
        </w:rPr>
        <w:t>terminate the Contract early in the manner stipulated in the Contract;</w:t>
      </w:r>
    </w:p>
    <w:p w14:paraId="1C4C352E" w14:textId="65E1FF17"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3.3.11. </w:t>
      </w:r>
      <w:r w:rsidR="00000000" w:rsidRPr="00155E80">
        <w:rPr>
          <w:sz w:val="22"/>
          <w:szCs w:val="22"/>
        </w:rPr>
        <w:t>for additional payment, provide tracking of the Client’s wagons from the origin station (excluding weekends and public holidays).</w:t>
      </w:r>
    </w:p>
    <w:p w14:paraId="32A0F9C8" w14:textId="2A0409B9"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3.4. The Forwarder shall:</w:t>
      </w:r>
    </w:p>
    <w:p w14:paraId="649B3FDA" w14:textId="77F5B50D"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3.4.1. </w:t>
      </w:r>
      <w:r w:rsidR="00000000" w:rsidRPr="00155E80">
        <w:rPr>
          <w:sz w:val="22"/>
          <w:szCs w:val="22"/>
        </w:rPr>
        <w:t>provide the Client with the services described in clause 1.1 of this Contract;</w:t>
      </w:r>
    </w:p>
    <w:p w14:paraId="32ED7200" w14:textId="282FB26E"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3.4.2. </w:t>
      </w:r>
      <w:r w:rsidR="00000000" w:rsidRPr="00155E80">
        <w:rPr>
          <w:sz w:val="22"/>
          <w:szCs w:val="22"/>
        </w:rPr>
        <w:t>no later than 24 hours before dispatch, provide an Instruction on completion of rail consignment notes, including payment codes for rail tariffs and additional charges, and names of border crossing stations;</w:t>
      </w:r>
    </w:p>
    <w:p w14:paraId="5A3B41BD" w14:textId="48DCDF6E"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3.4.3. </w:t>
      </w:r>
      <w:r w:rsidR="00000000" w:rsidRPr="00155E80">
        <w:rPr>
          <w:sz w:val="22"/>
          <w:szCs w:val="22"/>
        </w:rPr>
        <w:t>pay the railway tariff and inform the Client within 12 hours of payment and procedure for completing transport documents;</w:t>
      </w:r>
    </w:p>
    <w:p w14:paraId="2E55E466" w14:textId="5C746503"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3.4.4. </w:t>
      </w:r>
      <w:r w:rsidR="00000000" w:rsidRPr="00155E80">
        <w:rPr>
          <w:sz w:val="22"/>
          <w:szCs w:val="22"/>
        </w:rPr>
        <w:t>inform the Client of any changes in the procedure or timing of performance;</w:t>
      </w:r>
    </w:p>
    <w:p w14:paraId="3027F6BF" w14:textId="78540D10"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3.4.5. </w:t>
      </w:r>
      <w:r w:rsidR="00000000" w:rsidRPr="00155E80">
        <w:rPr>
          <w:sz w:val="22"/>
          <w:szCs w:val="22"/>
        </w:rPr>
        <w:t>for an additional fee, arrange customs clearance and cargo insurance and provide rolling stock for use;</w:t>
      </w:r>
    </w:p>
    <w:p w14:paraId="0831C120" w14:textId="4B860B02"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3.4.6. </w:t>
      </w:r>
      <w:r w:rsidR="00000000" w:rsidRPr="00155E80">
        <w:rPr>
          <w:sz w:val="22"/>
          <w:szCs w:val="22"/>
        </w:rPr>
        <w:t>if a Request cannot be executed, send a written refusal within three business days from receipt;</w:t>
      </w:r>
    </w:p>
    <w:p w14:paraId="77CAA3E4" w14:textId="3D1FF6E0"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3.4.7. </w:t>
      </w:r>
      <w:r w:rsidR="00000000" w:rsidRPr="00155E80">
        <w:rPr>
          <w:sz w:val="22"/>
          <w:szCs w:val="22"/>
        </w:rPr>
        <w:t>after cargo is unloaded from the wagon, provide an instruction on handling the empty wagon;</w:t>
      </w:r>
    </w:p>
    <w:p w14:paraId="33FE55AB" w14:textId="0E4EBE94"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3.4.8. </w:t>
      </w:r>
      <w:r w:rsidR="00000000" w:rsidRPr="00155E80">
        <w:rPr>
          <w:sz w:val="22"/>
          <w:szCs w:val="22"/>
        </w:rPr>
        <w:t>by agreement of the Parties, carry out other Client instructions with cost reimbursement as stipulated in the Contract.</w:t>
      </w:r>
    </w:p>
    <w:p w14:paraId="3F295411" w14:textId="77777777" w:rsidR="00152984" w:rsidRPr="00155E80" w:rsidRDefault="00000000" w:rsidP="00155E80">
      <w:pPr>
        <w:spacing w:before="240" w:after="200" w:line="300" w:lineRule="auto"/>
        <w:jc w:val="center"/>
        <w:rPr>
          <w:sz w:val="22"/>
          <w:szCs w:val="22"/>
        </w:rPr>
      </w:pPr>
      <w:r w:rsidRPr="00155E80">
        <w:rPr>
          <w:b/>
          <w:bCs/>
          <w:sz w:val="22"/>
          <w:szCs w:val="22"/>
        </w:rPr>
        <w:t>4. PROVISION AND USE OF ROLLING STOCK</w:t>
      </w:r>
    </w:p>
    <w:p w14:paraId="2F8AECF0" w14:textId="6F1374B3"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4.1. </w:t>
      </w:r>
      <w:r w:rsidR="00000000" w:rsidRPr="00155E80">
        <w:rPr>
          <w:sz w:val="22"/>
          <w:szCs w:val="22"/>
        </w:rPr>
        <w:t>The Forwarder, at the Client’s expense and on its instructions, arranges temporary use of rolling stock owned by or under the Forwarder’s responsibility.</w:t>
      </w:r>
    </w:p>
    <w:p w14:paraId="7FB08814" w14:textId="5870DD87"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4.2. </w:t>
      </w:r>
      <w:r w:rsidR="00000000" w:rsidRPr="00155E80">
        <w:rPr>
          <w:sz w:val="22"/>
          <w:szCs w:val="22"/>
        </w:rPr>
        <w:t>Type of rolling stock, type of cargo, term of use, transfer and return procedure, payment and other essential terms are agreed and specified in the Request.</w:t>
      </w:r>
    </w:p>
    <w:p w14:paraId="32615FC0" w14:textId="7CEF7076"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4.3. </w:t>
      </w:r>
      <w:r w:rsidR="00000000" w:rsidRPr="00155E80">
        <w:rPr>
          <w:sz w:val="22"/>
          <w:szCs w:val="22"/>
        </w:rPr>
        <w:t>The Forwarder arranges delivery of empty, cleaned, technically sound rolling stock suitable for commercial operation to the station agreed in the Request.</w:t>
      </w:r>
    </w:p>
    <w:p w14:paraId="5CA32596" w14:textId="08BA58B4"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4.4. </w:t>
      </w:r>
      <w:r w:rsidR="00000000" w:rsidRPr="00155E80">
        <w:rPr>
          <w:sz w:val="22"/>
          <w:szCs w:val="22"/>
        </w:rPr>
        <w:t>Rolling stock is deemed handed over by the Forwarder and accepted by the Client from the date of arrival at the agreed station, as determined by data of "Uzbekistan Railways" JSC.</w:t>
      </w:r>
    </w:p>
    <w:p w14:paraId="79E5C75A" w14:textId="6FE9B25A"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4.5. </w:t>
      </w:r>
      <w:r w:rsidR="00000000" w:rsidRPr="00155E80">
        <w:rPr>
          <w:sz w:val="22"/>
          <w:szCs w:val="22"/>
        </w:rPr>
        <w:t>At the end of the usage period, the Client sends the empty rolling stock to the station indicated in the Forwarder’s instruction.</w:t>
      </w:r>
    </w:p>
    <w:p w14:paraId="7F1DBC0E" w14:textId="736C130A"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4.6. </w:t>
      </w:r>
      <w:r w:rsidR="00000000" w:rsidRPr="00155E80">
        <w:rPr>
          <w:sz w:val="22"/>
          <w:szCs w:val="22"/>
        </w:rPr>
        <w:t>When completing field 7 of the SMGS consignment note for cargo carried in rolling stock owned by the Forwarder, the Client shall follow the Forwarder’s instructions.</w:t>
      </w:r>
    </w:p>
    <w:p w14:paraId="32C468BC" w14:textId="142359A7"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4.7. </w:t>
      </w:r>
      <w:r w:rsidR="00000000" w:rsidRPr="00155E80">
        <w:rPr>
          <w:sz w:val="22"/>
          <w:szCs w:val="22"/>
        </w:rPr>
        <w:t>The Client shall use rolling stock strictly for its intended purpose and only to carry the agreed type of cargo. Empty wagons must be cleaned from residues of previously carried cargo and packaging.</w:t>
      </w:r>
    </w:p>
    <w:p w14:paraId="33F2D3AF" w14:textId="2B330840"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4.8. </w:t>
      </w:r>
      <w:r w:rsidR="00000000" w:rsidRPr="00155E80">
        <w:rPr>
          <w:sz w:val="22"/>
          <w:szCs w:val="22"/>
        </w:rPr>
        <w:t>Dispatch of empty wagons to the loading station is carried out by the Forwarder. Wagons are deemed provided to the Client from the date of arrival at the loading station.</w:t>
      </w:r>
    </w:p>
    <w:p w14:paraId="05AF9CD2" w14:textId="5FD05C02"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4.9. </w:t>
      </w:r>
      <w:r w:rsidR="00000000" w:rsidRPr="00155E80">
        <w:rPr>
          <w:sz w:val="22"/>
          <w:szCs w:val="22"/>
        </w:rPr>
        <w:t>Upon detection of commercial or technical defects, the Client, together with station staff, draws up a Technical Inspection Act and attaches it to a written notice to the Forwarder. The Forwarder issues written instructions within 24 hours of receiving the notice.</w:t>
      </w:r>
    </w:p>
    <w:p w14:paraId="3D1FD944" w14:textId="5766B3FC"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4.10. </w:t>
      </w:r>
      <w:r w:rsidR="00000000" w:rsidRPr="00155E80">
        <w:rPr>
          <w:sz w:val="22"/>
          <w:szCs w:val="22"/>
        </w:rPr>
        <w:t>The Client may not refuse acceptance of a wagon whose defect does not endanger movement safety, personnel or cargo, as confirmed by the competent authority.</w:t>
      </w:r>
    </w:p>
    <w:p w14:paraId="09DEC94B" w14:textId="1A139CAC" w:rsidR="00152984" w:rsidRPr="00155E80" w:rsidRDefault="00155E80" w:rsidP="00155E80">
      <w:pPr>
        <w:spacing w:after="120" w:line="300" w:lineRule="auto"/>
        <w:jc w:val="both"/>
        <w:rPr>
          <w:sz w:val="22"/>
          <w:szCs w:val="22"/>
        </w:rPr>
      </w:pPr>
      <w:r>
        <w:rPr>
          <w:b/>
          <w:bCs/>
          <w:sz w:val="22"/>
          <w:szCs w:val="22"/>
        </w:rPr>
        <w:lastRenderedPageBreak/>
        <w:tab/>
      </w:r>
      <w:r w:rsidR="00000000" w:rsidRPr="00155E80">
        <w:rPr>
          <w:b/>
          <w:bCs/>
          <w:sz w:val="22"/>
          <w:szCs w:val="22"/>
        </w:rPr>
        <w:t xml:space="preserve">4.11. </w:t>
      </w:r>
      <w:r w:rsidR="00000000" w:rsidRPr="00155E80">
        <w:rPr>
          <w:sz w:val="22"/>
          <w:szCs w:val="22"/>
        </w:rPr>
        <w:t>The Client shall strictly follow the Forwarder’s written instructions for completing consignment notes for the return of empty wagons.</w:t>
      </w:r>
    </w:p>
    <w:p w14:paraId="42DCEF94" w14:textId="7D6E28F4"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4.12. </w:t>
      </w:r>
      <w:r w:rsidR="00000000" w:rsidRPr="00155E80">
        <w:rPr>
          <w:sz w:val="22"/>
          <w:szCs w:val="22"/>
        </w:rPr>
        <w:t>After use, the Client shall return rolling stock to the Forwarder cleaned, technically sound and fit for operation.</w:t>
      </w:r>
    </w:p>
    <w:p w14:paraId="30DFD67C" w14:textId="77777777" w:rsidR="00152984" w:rsidRPr="00155E80" w:rsidRDefault="00000000" w:rsidP="00155E80">
      <w:pPr>
        <w:spacing w:after="200" w:line="300" w:lineRule="auto"/>
        <w:jc w:val="center"/>
        <w:rPr>
          <w:sz w:val="22"/>
          <w:szCs w:val="22"/>
        </w:rPr>
      </w:pPr>
      <w:r w:rsidRPr="00155E80">
        <w:rPr>
          <w:b/>
          <w:bCs/>
          <w:sz w:val="22"/>
          <w:szCs w:val="22"/>
        </w:rPr>
        <w:t>5. IDLE TIME OF ROLLING STOCK</w:t>
      </w:r>
    </w:p>
    <w:p w14:paraId="16342519" w14:textId="06261ADF"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5.1. </w:t>
      </w:r>
      <w:r w:rsidR="00000000" w:rsidRPr="00155E80">
        <w:rPr>
          <w:sz w:val="22"/>
          <w:szCs w:val="22"/>
        </w:rPr>
        <w:t>The Parties agree on the period of idle time of rolling stock under loading/unloading operations.</w:t>
      </w:r>
    </w:p>
    <w:p w14:paraId="697FDF96" w14:textId="7EE184CC"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5.2. </w:t>
      </w:r>
      <w:r w:rsidR="00000000" w:rsidRPr="00155E80">
        <w:rPr>
          <w:sz w:val="22"/>
          <w:szCs w:val="22"/>
        </w:rPr>
        <w:t>The Client shall perform all loading/unloading operations and documentation at its own expense.</w:t>
      </w:r>
    </w:p>
    <w:p w14:paraId="69B15D79" w14:textId="2CB07142"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5.3. </w:t>
      </w:r>
      <w:r w:rsidR="00000000" w:rsidRPr="00155E80">
        <w:rPr>
          <w:sz w:val="22"/>
          <w:szCs w:val="22"/>
        </w:rPr>
        <w:t>The calculation of idle time starts from arrival of rolling stock at the agreed station and ends with departure; dates of arrival and departure are both counted.</w:t>
      </w:r>
    </w:p>
    <w:p w14:paraId="545BDEF2" w14:textId="07F5C13A"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5.4. </w:t>
      </w:r>
      <w:r w:rsidR="00000000" w:rsidRPr="00155E80">
        <w:rPr>
          <w:sz w:val="22"/>
          <w:szCs w:val="22"/>
        </w:rPr>
        <w:t>Idle time is determined based on data of "Uzbekistan Railways" JSC, or — when copies of SMGS notes are provided — by calendar-stamp dates of station arrival/departure.</w:t>
      </w:r>
    </w:p>
    <w:p w14:paraId="6384CAA5" w14:textId="7A029626"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5.5. </w:t>
      </w:r>
      <w:r w:rsidR="00000000" w:rsidRPr="00155E80">
        <w:rPr>
          <w:sz w:val="22"/>
          <w:szCs w:val="22"/>
        </w:rPr>
        <w:t>For breach of the agreed idle time the Client pays the Forwarder demurrage, separately agreed, along with other costs incurred.</w:t>
      </w:r>
    </w:p>
    <w:p w14:paraId="785F08E2" w14:textId="504725F7"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5.6. </w:t>
      </w:r>
      <w:r w:rsidR="00000000" w:rsidRPr="00155E80">
        <w:rPr>
          <w:sz w:val="22"/>
          <w:szCs w:val="22"/>
        </w:rPr>
        <w:t>If idle time is caused by the Client’s fault and triggers additional Forwarder costs, the Client pays the actual costs based on supporting documents within 3 (three) business days.</w:t>
      </w:r>
    </w:p>
    <w:p w14:paraId="70E4CA59" w14:textId="77777777" w:rsidR="00152984" w:rsidRPr="00155E80" w:rsidRDefault="00000000" w:rsidP="00155E80">
      <w:pPr>
        <w:spacing w:before="240" w:after="200" w:line="300" w:lineRule="auto"/>
        <w:jc w:val="center"/>
        <w:rPr>
          <w:sz w:val="22"/>
          <w:szCs w:val="22"/>
        </w:rPr>
      </w:pPr>
      <w:r w:rsidRPr="00155E80">
        <w:rPr>
          <w:b/>
          <w:bCs/>
          <w:sz w:val="22"/>
          <w:szCs w:val="22"/>
        </w:rPr>
        <w:t>6. REPAIR OF ROLLING STOCK</w:t>
      </w:r>
    </w:p>
    <w:p w14:paraId="1433A91A" w14:textId="54885FCD"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6.1. </w:t>
      </w:r>
      <w:r w:rsidR="00000000" w:rsidRPr="00155E80">
        <w:rPr>
          <w:sz w:val="22"/>
          <w:szCs w:val="22"/>
        </w:rPr>
        <w:t xml:space="preserve">The Forwarder </w:t>
      </w:r>
      <w:proofErr w:type="spellStart"/>
      <w:r w:rsidR="00000000" w:rsidRPr="00155E80">
        <w:rPr>
          <w:sz w:val="22"/>
          <w:szCs w:val="22"/>
        </w:rPr>
        <w:t>organises</w:t>
      </w:r>
      <w:proofErr w:type="spellEnd"/>
      <w:r w:rsidR="00000000" w:rsidRPr="00155E80">
        <w:rPr>
          <w:sz w:val="22"/>
          <w:szCs w:val="22"/>
        </w:rPr>
        <w:t xml:space="preserve"> current and scheduled repairs of rolling stock in the Client’s use in accordance with the Regulation on Maintenance and Repair of Freight Wagons and this Contract.</w:t>
      </w:r>
    </w:p>
    <w:p w14:paraId="1CEB0C29" w14:textId="0ED02AF8"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6.2. </w:t>
      </w:r>
      <w:r w:rsidR="00000000" w:rsidRPr="00155E80">
        <w:rPr>
          <w:sz w:val="22"/>
          <w:szCs w:val="22"/>
        </w:rPr>
        <w:t>The Forwarder, 30 (thirty) calendar days before the scheduled repair, sends the Client an instruction indicating the wagon numbers, repair date and station of acceptance/transfer.</w:t>
      </w:r>
    </w:p>
    <w:p w14:paraId="003E3FD7" w14:textId="630D2A5B"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6.3. </w:t>
      </w:r>
      <w:r w:rsidR="00000000" w:rsidRPr="00155E80">
        <w:rPr>
          <w:sz w:val="22"/>
          <w:szCs w:val="22"/>
        </w:rPr>
        <w:t xml:space="preserve">The Client may, with the Forwarder’s consent, </w:t>
      </w:r>
      <w:proofErr w:type="spellStart"/>
      <w:r w:rsidR="00000000" w:rsidRPr="00155E80">
        <w:rPr>
          <w:sz w:val="22"/>
          <w:szCs w:val="22"/>
        </w:rPr>
        <w:t>organise</w:t>
      </w:r>
      <w:proofErr w:type="spellEnd"/>
      <w:r w:rsidR="00000000" w:rsidRPr="00155E80">
        <w:rPr>
          <w:sz w:val="22"/>
          <w:szCs w:val="22"/>
        </w:rPr>
        <w:t xml:space="preserve"> current repairs at its own expense; the Forwarder reimburses these costs upon provision of supporting documents.</w:t>
      </w:r>
    </w:p>
    <w:p w14:paraId="6F23BE65" w14:textId="0B1EE317"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6.4. </w:t>
      </w:r>
      <w:r w:rsidR="00000000" w:rsidRPr="00155E80">
        <w:rPr>
          <w:sz w:val="22"/>
          <w:szCs w:val="22"/>
        </w:rPr>
        <w:t>In case of damage to Wagons, their units and parts due to the Client’s actions/inaction, the Forwarder may demand reimbursement of repair costs, transportation, and all related customs and other expenses.</w:t>
      </w:r>
    </w:p>
    <w:p w14:paraId="494C17BD" w14:textId="77777777" w:rsidR="00152984" w:rsidRPr="00155E80" w:rsidRDefault="00000000" w:rsidP="00155E80">
      <w:pPr>
        <w:spacing w:before="240" w:after="200" w:line="300" w:lineRule="auto"/>
        <w:jc w:val="center"/>
        <w:rPr>
          <w:sz w:val="22"/>
          <w:szCs w:val="22"/>
        </w:rPr>
      </w:pPr>
      <w:r w:rsidRPr="00155E80">
        <w:rPr>
          <w:b/>
          <w:bCs/>
          <w:sz w:val="22"/>
          <w:szCs w:val="22"/>
        </w:rPr>
        <w:t>7. CONTRACT DURATION AND TERMINATION</w:t>
      </w:r>
    </w:p>
    <w:p w14:paraId="073776DE" w14:textId="0CAA8513"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7.1. </w:t>
      </w:r>
      <w:r w:rsidR="00000000" w:rsidRPr="00155E80">
        <w:rPr>
          <w:sz w:val="22"/>
          <w:szCs w:val="22"/>
        </w:rPr>
        <w:t>The Contract enters into force upon signing and remains valid through 31.12.2026. It may be extended by mutual agreement if no Party notifies the other of termination in writing before expiry; settlements continue until full performance.</w:t>
      </w:r>
    </w:p>
    <w:p w14:paraId="75D7E7E1" w14:textId="04BFD0DF"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7.2. </w:t>
      </w:r>
      <w:r w:rsidR="00000000" w:rsidRPr="00155E80">
        <w:rPr>
          <w:sz w:val="22"/>
          <w:szCs w:val="22"/>
        </w:rPr>
        <w:t>The Contract may be terminated by either Party by written notice; if the date is not specified, termination occurs 20 (twenty) days after receipt of the notice. Settlements must be completed within 30 days after termination.</w:t>
      </w:r>
    </w:p>
    <w:p w14:paraId="76E79CA5" w14:textId="4DBCA502"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7.3. </w:t>
      </w:r>
      <w:r w:rsidR="00000000" w:rsidRPr="00155E80">
        <w:rPr>
          <w:sz w:val="22"/>
          <w:szCs w:val="22"/>
        </w:rPr>
        <w:t>Early termination does not relieve the Parties of unfulfilled obligations under Requests or liability for breaches.</w:t>
      </w:r>
    </w:p>
    <w:p w14:paraId="2E71542A" w14:textId="77777777" w:rsidR="00152984" w:rsidRPr="00155E80" w:rsidRDefault="00000000" w:rsidP="00155E80">
      <w:pPr>
        <w:spacing w:before="240" w:after="200" w:line="300" w:lineRule="auto"/>
        <w:jc w:val="center"/>
        <w:rPr>
          <w:sz w:val="22"/>
          <w:szCs w:val="22"/>
        </w:rPr>
      </w:pPr>
      <w:r w:rsidRPr="00155E80">
        <w:rPr>
          <w:b/>
          <w:bCs/>
          <w:sz w:val="22"/>
          <w:szCs w:val="22"/>
        </w:rPr>
        <w:t>8. LIABILITY OF THE PARTIES</w:t>
      </w:r>
    </w:p>
    <w:p w14:paraId="4CB68A3A" w14:textId="3C30C4B8"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8.1. </w:t>
      </w:r>
      <w:r w:rsidR="00000000" w:rsidRPr="00155E80">
        <w:rPr>
          <w:sz w:val="22"/>
          <w:szCs w:val="22"/>
        </w:rPr>
        <w:t>A Party engaging a third party is liable for the latter’s actions as for its own.</w:t>
      </w:r>
    </w:p>
    <w:p w14:paraId="11E1AB0A" w14:textId="35F7A913"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8.2. </w:t>
      </w:r>
      <w:r w:rsidR="00000000" w:rsidRPr="00155E80">
        <w:rPr>
          <w:sz w:val="22"/>
          <w:szCs w:val="22"/>
        </w:rPr>
        <w:t>The Forwarder is not liable for wagon delays and returns to the consignor caused by improper documents or other circumstances limiting movement by order of the relevant state.</w:t>
      </w:r>
    </w:p>
    <w:p w14:paraId="196B5B8D" w14:textId="791E1CC2" w:rsidR="00152984" w:rsidRPr="00155E80" w:rsidRDefault="00155E80" w:rsidP="00155E80">
      <w:pPr>
        <w:spacing w:after="120" w:line="300" w:lineRule="auto"/>
        <w:jc w:val="both"/>
        <w:rPr>
          <w:sz w:val="22"/>
          <w:szCs w:val="22"/>
        </w:rPr>
      </w:pPr>
      <w:r>
        <w:rPr>
          <w:b/>
          <w:bCs/>
          <w:sz w:val="22"/>
          <w:szCs w:val="22"/>
        </w:rPr>
        <w:lastRenderedPageBreak/>
        <w:tab/>
      </w:r>
      <w:r w:rsidR="00000000" w:rsidRPr="00155E80">
        <w:rPr>
          <w:b/>
          <w:bCs/>
          <w:sz w:val="22"/>
          <w:szCs w:val="22"/>
        </w:rPr>
        <w:t xml:space="preserve">8.3. </w:t>
      </w:r>
      <w:r w:rsidR="00000000" w:rsidRPr="00155E80">
        <w:rPr>
          <w:sz w:val="22"/>
          <w:szCs w:val="22"/>
        </w:rPr>
        <w:t>Shipment without the Forwarder’s agreement or works exceeding the agreed volumes shall be paid by the Client per Forwarder invoices; the Forwarder may apply penalties at double the current rate.</w:t>
      </w:r>
    </w:p>
    <w:p w14:paraId="46A3FD8C" w14:textId="13423D09"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8.4. </w:t>
      </w:r>
      <w:r w:rsidR="00000000" w:rsidRPr="00155E80">
        <w:rPr>
          <w:sz w:val="22"/>
          <w:szCs w:val="22"/>
        </w:rPr>
        <w:t>The Client is liable for losses caused to the Forwarder, including the penalty amount plus 3% for use of the Forwarder’s funds if the Forwarder paid such penalty at its own expense.</w:t>
      </w:r>
    </w:p>
    <w:p w14:paraId="1C42CF16" w14:textId="6F2C2DCD"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8.5. </w:t>
      </w:r>
      <w:r w:rsidR="00000000" w:rsidRPr="00155E80">
        <w:rPr>
          <w:sz w:val="22"/>
          <w:szCs w:val="22"/>
        </w:rPr>
        <w:t xml:space="preserve">The Client is liable for use of the code issued by the Forwarder confirming payment for the declared volume; </w:t>
      </w:r>
      <w:proofErr w:type="spellStart"/>
      <w:r w:rsidR="00000000" w:rsidRPr="00155E80">
        <w:rPr>
          <w:sz w:val="22"/>
          <w:szCs w:val="22"/>
        </w:rPr>
        <w:t>unauthorised</w:t>
      </w:r>
      <w:proofErr w:type="spellEnd"/>
      <w:r w:rsidR="00000000" w:rsidRPr="00155E80">
        <w:rPr>
          <w:sz w:val="22"/>
          <w:szCs w:val="22"/>
        </w:rPr>
        <w:t xml:space="preserve"> use results in the Client paying the full tariff.</w:t>
      </w:r>
    </w:p>
    <w:p w14:paraId="4A0F2FB2" w14:textId="0CE5FFC5"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8.6. </w:t>
      </w:r>
      <w:r w:rsidR="00000000" w:rsidRPr="00155E80">
        <w:rPr>
          <w:sz w:val="22"/>
          <w:szCs w:val="22"/>
        </w:rPr>
        <w:t>The Client (consignor/consignee) and other persons may not use wagons or containers that do not belong to them without written permission; breach results in a penalty equal to the usage fee.</w:t>
      </w:r>
    </w:p>
    <w:p w14:paraId="43A59C0D" w14:textId="6E91EA6D"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8.7. </w:t>
      </w:r>
      <w:proofErr w:type="spellStart"/>
      <w:r w:rsidR="00000000" w:rsidRPr="00155E80">
        <w:rPr>
          <w:sz w:val="22"/>
          <w:szCs w:val="22"/>
        </w:rPr>
        <w:t>Unauthorised</w:t>
      </w:r>
      <w:proofErr w:type="spellEnd"/>
      <w:r w:rsidR="00000000" w:rsidRPr="00155E80">
        <w:rPr>
          <w:sz w:val="22"/>
          <w:szCs w:val="22"/>
        </w:rPr>
        <w:t xml:space="preserve"> change of wagon route by the Client entails full reimbursement of resulting Forwarder expenses or losses.</w:t>
      </w:r>
    </w:p>
    <w:p w14:paraId="43607723" w14:textId="6EDB4AD6"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8.8. </w:t>
      </w:r>
      <w:r w:rsidR="00000000" w:rsidRPr="00155E80">
        <w:rPr>
          <w:sz w:val="22"/>
          <w:szCs w:val="22"/>
        </w:rPr>
        <w:t>In case of damage or loss of wagons during loading/unloading and operation through the Client’s fault, the Client shall repair them or compensate the repair cost, as well as pay the market value in case of loss.</w:t>
      </w:r>
    </w:p>
    <w:p w14:paraId="66C76071" w14:textId="6DD2DBAA"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8.9. </w:t>
      </w:r>
      <w:r w:rsidR="00000000" w:rsidRPr="00155E80">
        <w:rPr>
          <w:sz w:val="22"/>
          <w:szCs w:val="22"/>
        </w:rPr>
        <w:t>A wagon is deemed lost through the Client’s fault if not returned to the Forwarder within sixty days from dispatch to the loading station.</w:t>
      </w:r>
    </w:p>
    <w:p w14:paraId="09CBAA04" w14:textId="4D420690"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8.10. </w:t>
      </w:r>
      <w:r w:rsidR="00000000" w:rsidRPr="00155E80">
        <w:rPr>
          <w:sz w:val="22"/>
          <w:szCs w:val="22"/>
        </w:rPr>
        <w:t>For late payment under the Contract the defaulting Party pays a penalty of 0.5% of the outstanding amount per day, but not more than 10% of the cost of services rendered.</w:t>
      </w:r>
    </w:p>
    <w:p w14:paraId="6546228F" w14:textId="79029B40"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8.11. </w:t>
      </w:r>
      <w:r w:rsidR="00000000" w:rsidRPr="00155E80">
        <w:rPr>
          <w:sz w:val="22"/>
          <w:szCs w:val="22"/>
        </w:rPr>
        <w:t>The Forwarder is not liable for losses caused by the Client’s (or its consignor/consignee’s) failure to comply with customs, tax, sanitary and other authorities’ requirements in the transit states.</w:t>
      </w:r>
    </w:p>
    <w:p w14:paraId="4EA8B040" w14:textId="740AD764"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8.12. </w:t>
      </w:r>
      <w:r w:rsidR="00000000" w:rsidRPr="00155E80">
        <w:rPr>
          <w:sz w:val="22"/>
          <w:szCs w:val="22"/>
        </w:rPr>
        <w:t>The Forwarder is not liable for idle time awaiting cargo, "dead freight", departure/delivery dates, cargo safety during carriage, natural loss, or improper shipping documents and SMGS notes.</w:t>
      </w:r>
    </w:p>
    <w:p w14:paraId="387E5B18" w14:textId="5EF5FBF5"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8.13. </w:t>
      </w:r>
      <w:r w:rsidR="00000000" w:rsidRPr="00155E80">
        <w:rPr>
          <w:sz w:val="22"/>
          <w:szCs w:val="22"/>
        </w:rPr>
        <w:t>Liability for idle time at origin/destination/border stations, penalties from the Railway Administration and other unforeseen costs caused by the Client’s actions rests with the Client.</w:t>
      </w:r>
    </w:p>
    <w:p w14:paraId="62798B5F" w14:textId="1DCFBDBF"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8.14. </w:t>
      </w:r>
      <w:r w:rsidR="00000000" w:rsidRPr="00155E80">
        <w:rPr>
          <w:sz w:val="22"/>
          <w:szCs w:val="22"/>
        </w:rPr>
        <w:t>The Client bears full liability for data provided to the Forwarder for transit declarations at border crossings; the Forwarder is not liable for the accuracy of such data.</w:t>
      </w:r>
    </w:p>
    <w:p w14:paraId="6BE4ABAD" w14:textId="45AF16C3"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8.15. </w:t>
      </w:r>
      <w:r w:rsidR="00000000" w:rsidRPr="00155E80">
        <w:rPr>
          <w:sz w:val="22"/>
          <w:szCs w:val="22"/>
        </w:rPr>
        <w:t xml:space="preserve">The Parties agreed that guarding and </w:t>
      </w:r>
      <w:proofErr w:type="gramStart"/>
      <w:r w:rsidR="00000000" w:rsidRPr="00155E80">
        <w:rPr>
          <w:sz w:val="22"/>
          <w:szCs w:val="22"/>
        </w:rPr>
        <w:t>insuring</w:t>
      </w:r>
      <w:proofErr w:type="gramEnd"/>
      <w:r w:rsidR="00000000" w:rsidRPr="00155E80">
        <w:rPr>
          <w:sz w:val="22"/>
          <w:szCs w:val="22"/>
        </w:rPr>
        <w:t xml:space="preserve"> the Client’s cargo are not part of the Forwarder’s obligations under this Contract.</w:t>
      </w:r>
    </w:p>
    <w:p w14:paraId="3E9B08D4" w14:textId="69091087"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8.16. </w:t>
      </w:r>
      <w:r w:rsidR="00000000" w:rsidRPr="00155E80">
        <w:rPr>
          <w:sz w:val="22"/>
          <w:szCs w:val="22"/>
        </w:rPr>
        <w:t xml:space="preserve">If a wagon is re-routed </w:t>
      </w:r>
      <w:proofErr w:type="spellStart"/>
      <w:r w:rsidR="00000000" w:rsidRPr="00155E80">
        <w:rPr>
          <w:sz w:val="22"/>
          <w:szCs w:val="22"/>
        </w:rPr>
        <w:t>en</w:t>
      </w:r>
      <w:proofErr w:type="spellEnd"/>
      <w:r w:rsidR="00000000" w:rsidRPr="00155E80">
        <w:rPr>
          <w:sz w:val="22"/>
          <w:szCs w:val="22"/>
        </w:rPr>
        <w:t xml:space="preserve"> route, the Forwarder issues invoices for the service from the origin to the re-routing station and from the re-routing station to the new destination.</w:t>
      </w:r>
    </w:p>
    <w:p w14:paraId="5CAE85F4" w14:textId="77777777" w:rsidR="00152984" w:rsidRPr="00155E80" w:rsidRDefault="00000000" w:rsidP="00155E80">
      <w:pPr>
        <w:spacing w:before="240" w:after="200" w:line="300" w:lineRule="auto"/>
        <w:jc w:val="center"/>
        <w:rPr>
          <w:sz w:val="22"/>
          <w:szCs w:val="22"/>
        </w:rPr>
      </w:pPr>
      <w:r w:rsidRPr="00155E80">
        <w:rPr>
          <w:b/>
          <w:bCs/>
          <w:sz w:val="22"/>
          <w:szCs w:val="22"/>
        </w:rPr>
        <w:t>9. CLAIMS AND DISPUTE RESOLUTION</w:t>
      </w:r>
    </w:p>
    <w:p w14:paraId="2E55D2C9" w14:textId="1A81B680"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9.1. </w:t>
      </w:r>
      <w:r w:rsidR="00000000" w:rsidRPr="00155E80">
        <w:rPr>
          <w:sz w:val="22"/>
          <w:szCs w:val="22"/>
        </w:rPr>
        <w:t>Upon discovery of non-performance of the Contract, the Party detecting this shall send a written notice to the other Party within 2 (two) business days.</w:t>
      </w:r>
    </w:p>
    <w:p w14:paraId="2D842723" w14:textId="7D431A7F"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9.2. </w:t>
      </w:r>
      <w:r w:rsidR="00000000" w:rsidRPr="00155E80">
        <w:rPr>
          <w:sz w:val="22"/>
          <w:szCs w:val="22"/>
        </w:rPr>
        <w:t>The Party receiving a claim shall review it and provide a reasoned response within 30 (thirty) business days.</w:t>
      </w:r>
    </w:p>
    <w:p w14:paraId="41DE3372" w14:textId="125C7DB7"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9.3. </w:t>
      </w:r>
      <w:r w:rsidR="00000000" w:rsidRPr="00155E80">
        <w:rPr>
          <w:sz w:val="22"/>
          <w:szCs w:val="22"/>
        </w:rPr>
        <w:t>All disputes are resolved by negotiation and settled by additional written agreements.</w:t>
      </w:r>
    </w:p>
    <w:p w14:paraId="04686C11" w14:textId="014F8776"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9.4. </w:t>
      </w:r>
      <w:r w:rsidR="00000000" w:rsidRPr="00155E80">
        <w:rPr>
          <w:sz w:val="22"/>
          <w:szCs w:val="22"/>
        </w:rPr>
        <w:t>If negotiation fails, the interested Party applies to the competent court at the Forwarder’s place of registration in accordance with the applicable law.</w:t>
      </w:r>
    </w:p>
    <w:p w14:paraId="35067EE0" w14:textId="77777777" w:rsidR="00152984" w:rsidRPr="00155E80" w:rsidRDefault="00000000" w:rsidP="00155E80">
      <w:pPr>
        <w:spacing w:before="240" w:after="200" w:line="300" w:lineRule="auto"/>
        <w:jc w:val="center"/>
        <w:rPr>
          <w:sz w:val="22"/>
          <w:szCs w:val="22"/>
        </w:rPr>
      </w:pPr>
      <w:r w:rsidRPr="00155E80">
        <w:rPr>
          <w:b/>
          <w:bCs/>
          <w:sz w:val="22"/>
          <w:szCs w:val="22"/>
        </w:rPr>
        <w:t>10. FORCE MAJEURE</w:t>
      </w:r>
    </w:p>
    <w:p w14:paraId="553E21C7" w14:textId="630C7343"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10.1. </w:t>
      </w:r>
      <w:r w:rsidR="00000000" w:rsidRPr="00155E80">
        <w:rPr>
          <w:sz w:val="22"/>
          <w:szCs w:val="22"/>
        </w:rPr>
        <w:t>The Parties are released from liability for partial or full non-performance caused by force majeure: military actions, prohibitions by state authorities, changes in law, strikes, earthquakes, fires, floods and other uncontrollable events.</w:t>
      </w:r>
    </w:p>
    <w:p w14:paraId="4BA2B74B" w14:textId="3C88212F" w:rsidR="00152984" w:rsidRPr="00155E80" w:rsidRDefault="00155E80" w:rsidP="00155E80">
      <w:pPr>
        <w:spacing w:after="120" w:line="300" w:lineRule="auto"/>
        <w:jc w:val="both"/>
        <w:rPr>
          <w:sz w:val="22"/>
          <w:szCs w:val="22"/>
        </w:rPr>
      </w:pPr>
      <w:r>
        <w:rPr>
          <w:b/>
          <w:bCs/>
          <w:sz w:val="22"/>
          <w:szCs w:val="22"/>
        </w:rPr>
        <w:lastRenderedPageBreak/>
        <w:tab/>
      </w:r>
      <w:r w:rsidR="00000000" w:rsidRPr="00155E80">
        <w:rPr>
          <w:b/>
          <w:bCs/>
          <w:sz w:val="22"/>
          <w:szCs w:val="22"/>
        </w:rPr>
        <w:t xml:space="preserve">10.2. </w:t>
      </w:r>
      <w:r w:rsidR="00000000" w:rsidRPr="00155E80">
        <w:rPr>
          <w:sz w:val="22"/>
          <w:szCs w:val="22"/>
        </w:rPr>
        <w:t>When force majeure occurs, the performance deadline is extended proportionally.</w:t>
      </w:r>
    </w:p>
    <w:p w14:paraId="3C5E9695" w14:textId="4D6DDB9E"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10.3. </w:t>
      </w:r>
      <w:r w:rsidR="00000000" w:rsidRPr="00155E80">
        <w:rPr>
          <w:sz w:val="22"/>
          <w:szCs w:val="22"/>
        </w:rPr>
        <w:t>The affected Party shall notify the other Party in writing within 3 (three) business days of the force-majeure event.</w:t>
      </w:r>
    </w:p>
    <w:p w14:paraId="13C39FE8" w14:textId="0A8F2A8C"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10.4. </w:t>
      </w:r>
      <w:r w:rsidR="00000000" w:rsidRPr="00155E80">
        <w:rPr>
          <w:sz w:val="22"/>
          <w:szCs w:val="22"/>
        </w:rPr>
        <w:t xml:space="preserve">The Parties </w:t>
      </w:r>
      <w:proofErr w:type="spellStart"/>
      <w:r w:rsidR="00000000" w:rsidRPr="00155E80">
        <w:rPr>
          <w:sz w:val="22"/>
          <w:szCs w:val="22"/>
        </w:rPr>
        <w:t>recognise</w:t>
      </w:r>
      <w:proofErr w:type="spellEnd"/>
      <w:r w:rsidR="00000000" w:rsidRPr="00155E80">
        <w:rPr>
          <w:sz w:val="22"/>
          <w:szCs w:val="22"/>
        </w:rPr>
        <w:t xml:space="preserve"> as force majeure convention-based prohibitions of Railway Administrations on acceptance of loaded or empty wagons.</w:t>
      </w:r>
    </w:p>
    <w:p w14:paraId="52DA4F96" w14:textId="315FF0C9"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10.5. </w:t>
      </w:r>
      <w:r w:rsidR="00000000" w:rsidRPr="00155E80">
        <w:rPr>
          <w:sz w:val="22"/>
          <w:szCs w:val="22"/>
        </w:rPr>
        <w:t>Proper evidence of force-majeure circumstances shall be certificates from the competent authority.</w:t>
      </w:r>
    </w:p>
    <w:p w14:paraId="1C2C1233" w14:textId="48A52423"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10.6. </w:t>
      </w:r>
      <w:r w:rsidR="00000000" w:rsidRPr="00155E80">
        <w:rPr>
          <w:sz w:val="22"/>
          <w:szCs w:val="22"/>
        </w:rPr>
        <w:t>Within three business days of the end of force majeure, the affected Party notifies the other and resumes performance. If force majeure lasts more than one month, either Party may terminate the Contract with at least 14 days’ written notice.</w:t>
      </w:r>
    </w:p>
    <w:p w14:paraId="61C2E6CC" w14:textId="77777777" w:rsidR="00152984" w:rsidRPr="00155E80" w:rsidRDefault="00000000" w:rsidP="00155E80">
      <w:pPr>
        <w:spacing w:before="240" w:after="200" w:line="300" w:lineRule="auto"/>
        <w:jc w:val="center"/>
        <w:rPr>
          <w:sz w:val="22"/>
          <w:szCs w:val="22"/>
        </w:rPr>
      </w:pPr>
      <w:r w:rsidRPr="00155E80">
        <w:rPr>
          <w:b/>
          <w:bCs/>
          <w:sz w:val="22"/>
          <w:szCs w:val="22"/>
        </w:rPr>
        <w:t>11. FINAL PROVISIONS</w:t>
      </w:r>
    </w:p>
    <w:p w14:paraId="0D1D09C3" w14:textId="3352F74A"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11.1. </w:t>
      </w:r>
      <w:r w:rsidR="00000000" w:rsidRPr="00155E80">
        <w:rPr>
          <w:sz w:val="22"/>
          <w:szCs w:val="22"/>
        </w:rPr>
        <w:t>Neither Party may assign rights and obligations under the Contract without the other’s written consent.</w:t>
      </w:r>
    </w:p>
    <w:p w14:paraId="2E0C35AA" w14:textId="10E5A954"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11.2. </w:t>
      </w:r>
      <w:r w:rsidR="00000000" w:rsidRPr="00155E80">
        <w:rPr>
          <w:sz w:val="22"/>
          <w:szCs w:val="22"/>
        </w:rPr>
        <w:t>Each Party treats all information related to the Contract as confidential and uses it only to fulfil its obligations.</w:t>
      </w:r>
    </w:p>
    <w:p w14:paraId="25737A99" w14:textId="559DB985"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11.3. </w:t>
      </w:r>
      <w:r w:rsidR="00000000" w:rsidRPr="00155E80">
        <w:rPr>
          <w:sz w:val="22"/>
          <w:szCs w:val="22"/>
        </w:rPr>
        <w:t xml:space="preserve">Upon </w:t>
      </w:r>
      <w:proofErr w:type="spellStart"/>
      <w:r w:rsidR="00000000" w:rsidRPr="00155E80">
        <w:rPr>
          <w:sz w:val="22"/>
          <w:szCs w:val="22"/>
        </w:rPr>
        <w:t>reorganisation</w:t>
      </w:r>
      <w:proofErr w:type="spellEnd"/>
      <w:r w:rsidR="00000000" w:rsidRPr="00155E80">
        <w:rPr>
          <w:sz w:val="22"/>
          <w:szCs w:val="22"/>
        </w:rPr>
        <w:t xml:space="preserve"> or liquidation of a Party, all rights and obligations pass to its legal successor; the Parties promptly inform each other of changes in details.</w:t>
      </w:r>
    </w:p>
    <w:p w14:paraId="5A331021" w14:textId="1EE2F5C7"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11.4. </w:t>
      </w:r>
      <w:r w:rsidR="00000000" w:rsidRPr="00155E80">
        <w:rPr>
          <w:sz w:val="22"/>
          <w:szCs w:val="22"/>
        </w:rPr>
        <w:t xml:space="preserve">Amendments and additions to the Contract are valid only when made in writing, signed by </w:t>
      </w:r>
      <w:proofErr w:type="spellStart"/>
      <w:r w:rsidR="00000000" w:rsidRPr="00155E80">
        <w:rPr>
          <w:sz w:val="22"/>
          <w:szCs w:val="22"/>
        </w:rPr>
        <w:t>authorised</w:t>
      </w:r>
      <w:proofErr w:type="spellEnd"/>
      <w:r w:rsidR="00000000" w:rsidRPr="00155E80">
        <w:rPr>
          <w:sz w:val="22"/>
          <w:szCs w:val="22"/>
        </w:rPr>
        <w:t xml:space="preserve"> representatives and sealed.</w:t>
      </w:r>
    </w:p>
    <w:p w14:paraId="73FEA5F1" w14:textId="03FB95FC"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11.5. </w:t>
      </w:r>
      <w:r w:rsidR="00000000" w:rsidRPr="00155E80">
        <w:rPr>
          <w:sz w:val="22"/>
          <w:szCs w:val="22"/>
        </w:rPr>
        <w:t>The Parties agreed that documents related to the Contract and sent by fax or email have legal force; the date of receipt is the day of sending or automatic delivery notification.</w:t>
      </w:r>
    </w:p>
    <w:p w14:paraId="0B30F43B" w14:textId="65B58AFC"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11.6. </w:t>
      </w:r>
      <w:r w:rsidR="00000000" w:rsidRPr="00155E80">
        <w:rPr>
          <w:sz w:val="22"/>
          <w:szCs w:val="22"/>
        </w:rPr>
        <w:t>The text of the Contract and its Supplementary Agreements duly executed and sent by fax or email, signed and stamped, are equivalent to the original.</w:t>
      </w:r>
    </w:p>
    <w:p w14:paraId="701641A4" w14:textId="00A1C65C"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11.7. </w:t>
      </w:r>
      <w:r w:rsidR="00000000" w:rsidRPr="00155E80">
        <w:rPr>
          <w:sz w:val="22"/>
          <w:szCs w:val="22"/>
        </w:rPr>
        <w:t>Invalidity of any term does not affect the validity of other terms of the Contract.</w:t>
      </w:r>
    </w:p>
    <w:p w14:paraId="20E111FD" w14:textId="59435E9C"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11.8. </w:t>
      </w:r>
      <w:r w:rsidR="00000000" w:rsidRPr="00155E80">
        <w:rPr>
          <w:sz w:val="22"/>
          <w:szCs w:val="22"/>
        </w:rPr>
        <w:t>Matters not covered by this Contract shall be governed by the current legislation of the Republic of Uzbekistan.</w:t>
      </w:r>
    </w:p>
    <w:p w14:paraId="757BCF7A" w14:textId="08916071" w:rsidR="00152984" w:rsidRPr="00155E80" w:rsidRDefault="00155E80" w:rsidP="00155E80">
      <w:pPr>
        <w:spacing w:after="120" w:line="300" w:lineRule="auto"/>
        <w:jc w:val="both"/>
        <w:rPr>
          <w:sz w:val="22"/>
          <w:szCs w:val="22"/>
        </w:rPr>
      </w:pPr>
      <w:r>
        <w:rPr>
          <w:b/>
          <w:bCs/>
          <w:sz w:val="22"/>
          <w:szCs w:val="22"/>
        </w:rPr>
        <w:tab/>
      </w:r>
      <w:r w:rsidR="00000000" w:rsidRPr="00155E80">
        <w:rPr>
          <w:b/>
          <w:bCs/>
          <w:sz w:val="22"/>
          <w:szCs w:val="22"/>
        </w:rPr>
        <w:t xml:space="preserve">11.9. </w:t>
      </w:r>
      <w:r w:rsidR="00000000" w:rsidRPr="00155E80">
        <w:rPr>
          <w:sz w:val="22"/>
          <w:szCs w:val="22"/>
        </w:rPr>
        <w:t>This Contract is drawn up in English in two copies of equal legal force, one for each Party.</w:t>
      </w:r>
    </w:p>
    <w:p w14:paraId="260FC6AD" w14:textId="77777777" w:rsidR="00155E80" w:rsidRDefault="00155E80">
      <w:pPr>
        <w:rPr>
          <w:b/>
          <w:bCs/>
          <w:sz w:val="22"/>
          <w:szCs w:val="22"/>
        </w:rPr>
      </w:pPr>
      <w:r>
        <w:rPr>
          <w:b/>
          <w:bCs/>
          <w:sz w:val="22"/>
          <w:szCs w:val="22"/>
        </w:rPr>
        <w:br w:type="page"/>
      </w:r>
    </w:p>
    <w:p w14:paraId="29D380D8" w14:textId="25A42AEF" w:rsidR="00152984" w:rsidRPr="00155E80" w:rsidRDefault="00000000" w:rsidP="00155E80">
      <w:pPr>
        <w:spacing w:before="240" w:after="200" w:line="300" w:lineRule="auto"/>
        <w:jc w:val="center"/>
        <w:rPr>
          <w:sz w:val="22"/>
          <w:szCs w:val="22"/>
        </w:rPr>
      </w:pPr>
      <w:r w:rsidRPr="00155E80">
        <w:rPr>
          <w:b/>
          <w:bCs/>
          <w:sz w:val="22"/>
          <w:szCs w:val="22"/>
        </w:rPr>
        <w:lastRenderedPageBreak/>
        <w:t>12. ADDRESSES AND BANK DETAILS OF THE PARTIES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995"/>
        <w:gridCol w:w="4995"/>
      </w:tblGrid>
      <w:tr w:rsidR="00152984" w:rsidRPr="00155E80" w14:paraId="3AB8C098" w14:textId="77777777">
        <w:tblPrEx>
          <w:tblCellMar>
            <w:top w:w="0" w:type="dxa"/>
            <w:bottom w:w="0" w:type="dxa"/>
          </w:tblCellMar>
        </w:tblPrEx>
        <w:tc>
          <w:tcPr>
            <w:tcW w:w="2500" w:type="pct"/>
            <w:tcBorders>
              <w:top w:val="none" w:sz="0" w:space="0" w:color="FFFFFF"/>
              <w:left w:val="none" w:sz="0" w:space="0" w:color="FFFFFF"/>
              <w:bottom w:val="none" w:sz="0" w:space="0" w:color="FFFFFF"/>
              <w:right w:val="none" w:sz="0" w:space="0" w:color="FFFFFF"/>
            </w:tcBorders>
          </w:tcPr>
          <w:p w14:paraId="0A42AE00" w14:textId="26B5C06F" w:rsidR="00155E80" w:rsidRDefault="00155E80" w:rsidP="00155E80">
            <w:pPr>
              <w:spacing w:after="60"/>
              <w:jc w:val="center"/>
              <w:rPr>
                <w:sz w:val="22"/>
                <w:szCs w:val="22"/>
              </w:rPr>
            </w:pPr>
            <w:r>
              <w:rPr>
                <w:b/>
                <w:bCs/>
                <w:sz w:val="22"/>
                <w:szCs w:val="22"/>
              </w:rPr>
              <w:t>“</w:t>
            </w:r>
            <w:r w:rsidR="00000000" w:rsidRPr="00155E80">
              <w:rPr>
                <w:b/>
                <w:bCs/>
                <w:sz w:val="22"/>
                <w:szCs w:val="22"/>
              </w:rPr>
              <w:t>FORWARDER</w:t>
            </w:r>
            <w:r>
              <w:rPr>
                <w:b/>
                <w:bCs/>
                <w:sz w:val="22"/>
                <w:szCs w:val="22"/>
              </w:rPr>
              <w:t>”</w:t>
            </w:r>
          </w:p>
          <w:p w14:paraId="3202AC52" w14:textId="6941540F" w:rsidR="00152984" w:rsidRPr="00155E80" w:rsidRDefault="00000000" w:rsidP="00155E80">
            <w:pPr>
              <w:spacing w:after="60"/>
              <w:jc w:val="center"/>
              <w:rPr>
                <w:sz w:val="22"/>
                <w:szCs w:val="22"/>
              </w:rPr>
            </w:pPr>
            <w:r w:rsidRPr="00155E80">
              <w:rPr>
                <w:b/>
                <w:bCs/>
                <w:sz w:val="22"/>
                <w:szCs w:val="22"/>
              </w:rPr>
              <w:t>DAS PAY LLC</w:t>
            </w:r>
          </w:p>
          <w:p w14:paraId="2B999511" w14:textId="77777777" w:rsidR="00152984" w:rsidRPr="00155E80" w:rsidRDefault="00000000" w:rsidP="00155E80">
            <w:pPr>
              <w:spacing w:after="60"/>
              <w:rPr>
                <w:sz w:val="22"/>
                <w:szCs w:val="22"/>
              </w:rPr>
            </w:pPr>
            <w:r w:rsidRPr="00155E80">
              <w:rPr>
                <w:b/>
                <w:bCs/>
                <w:sz w:val="22"/>
                <w:szCs w:val="22"/>
              </w:rPr>
              <w:t>Legal and actual address:</w:t>
            </w:r>
          </w:p>
          <w:p w14:paraId="3DF86765" w14:textId="77777777" w:rsidR="00152984" w:rsidRPr="00155E80" w:rsidRDefault="00000000" w:rsidP="00155E80">
            <w:pPr>
              <w:spacing w:after="60"/>
              <w:rPr>
                <w:sz w:val="22"/>
                <w:szCs w:val="22"/>
              </w:rPr>
            </w:pPr>
            <w:r w:rsidRPr="00155E80">
              <w:rPr>
                <w:sz w:val="22"/>
                <w:szCs w:val="22"/>
              </w:rPr>
              <w:t xml:space="preserve">Republic of Uzbekistan, Tashkent, </w:t>
            </w:r>
            <w:proofErr w:type="spellStart"/>
            <w:r w:rsidRPr="00155E80">
              <w:rPr>
                <w:sz w:val="22"/>
                <w:szCs w:val="22"/>
              </w:rPr>
              <w:t>Yashnobod</w:t>
            </w:r>
            <w:proofErr w:type="spellEnd"/>
            <w:r w:rsidRPr="00155E80">
              <w:rPr>
                <w:sz w:val="22"/>
                <w:szCs w:val="22"/>
              </w:rPr>
              <w:t xml:space="preserve"> district, Botkin street 6/33</w:t>
            </w:r>
          </w:p>
          <w:p w14:paraId="7DA36CB2" w14:textId="77777777" w:rsidR="00152984" w:rsidRPr="00155E80" w:rsidRDefault="00000000" w:rsidP="00155E80">
            <w:pPr>
              <w:spacing w:after="60"/>
              <w:rPr>
                <w:sz w:val="22"/>
                <w:szCs w:val="22"/>
              </w:rPr>
            </w:pPr>
            <w:r w:rsidRPr="00155E80">
              <w:rPr>
                <w:sz w:val="22"/>
                <w:szCs w:val="22"/>
              </w:rPr>
              <w:t>TIN: 311 278 526</w:t>
            </w:r>
          </w:p>
          <w:p w14:paraId="018DF529" w14:textId="77777777" w:rsidR="00152984" w:rsidRPr="00155E80" w:rsidRDefault="00000000" w:rsidP="00155E80">
            <w:pPr>
              <w:spacing w:after="60"/>
              <w:rPr>
                <w:sz w:val="22"/>
                <w:szCs w:val="22"/>
              </w:rPr>
            </w:pPr>
            <w:r w:rsidRPr="00155E80">
              <w:rPr>
                <w:b/>
                <w:bCs/>
                <w:sz w:val="22"/>
                <w:szCs w:val="22"/>
              </w:rPr>
              <w:t>Bank details:</w:t>
            </w:r>
          </w:p>
          <w:p w14:paraId="3E02C930" w14:textId="77777777" w:rsidR="00152984" w:rsidRPr="00155E80" w:rsidRDefault="00000000" w:rsidP="00155E80">
            <w:pPr>
              <w:spacing w:after="60"/>
              <w:rPr>
                <w:sz w:val="22"/>
                <w:szCs w:val="22"/>
              </w:rPr>
            </w:pPr>
            <w:r w:rsidRPr="00155E80">
              <w:rPr>
                <w:sz w:val="22"/>
                <w:szCs w:val="22"/>
              </w:rPr>
              <w:t>"Kapital Bank" JSCB, Tashkent</w:t>
            </w:r>
          </w:p>
          <w:p w14:paraId="0BECFF1F" w14:textId="77777777" w:rsidR="00152984" w:rsidRPr="00155E80" w:rsidRDefault="00000000" w:rsidP="00155E80">
            <w:pPr>
              <w:spacing w:after="60"/>
              <w:rPr>
                <w:sz w:val="22"/>
                <w:szCs w:val="22"/>
              </w:rPr>
            </w:pPr>
            <w:r w:rsidRPr="00155E80">
              <w:rPr>
                <w:sz w:val="22"/>
                <w:szCs w:val="22"/>
              </w:rPr>
              <w:t>MFO 01158</w:t>
            </w:r>
          </w:p>
          <w:p w14:paraId="1E040E8C" w14:textId="77777777" w:rsidR="00152984" w:rsidRPr="00155E80" w:rsidRDefault="00000000" w:rsidP="00155E80">
            <w:pPr>
              <w:spacing w:after="60"/>
              <w:rPr>
                <w:sz w:val="22"/>
                <w:szCs w:val="22"/>
              </w:rPr>
            </w:pPr>
            <w:r w:rsidRPr="00155E80">
              <w:rPr>
                <w:sz w:val="22"/>
                <w:szCs w:val="22"/>
              </w:rPr>
              <w:t>Bank TIN: 207 275 139</w:t>
            </w:r>
          </w:p>
          <w:p w14:paraId="1CAED2E0" w14:textId="77777777" w:rsidR="00152984" w:rsidRPr="00155E80" w:rsidRDefault="00000000" w:rsidP="00155E80">
            <w:pPr>
              <w:spacing w:after="60"/>
              <w:rPr>
                <w:sz w:val="22"/>
                <w:szCs w:val="22"/>
              </w:rPr>
            </w:pPr>
            <w:r w:rsidRPr="00155E80">
              <w:rPr>
                <w:sz w:val="22"/>
                <w:szCs w:val="22"/>
              </w:rPr>
              <w:t>Account: 20208 000 6 07053373 001 (UZS)</w:t>
            </w:r>
          </w:p>
          <w:p w14:paraId="79DC8FD2" w14:textId="77777777" w:rsidR="00152984" w:rsidRPr="00155E80" w:rsidRDefault="00000000" w:rsidP="00155E80">
            <w:pPr>
              <w:spacing w:after="60"/>
              <w:rPr>
                <w:sz w:val="22"/>
                <w:szCs w:val="22"/>
              </w:rPr>
            </w:pPr>
            <w:r w:rsidRPr="00155E80">
              <w:rPr>
                <w:b/>
                <w:bCs/>
                <w:sz w:val="22"/>
                <w:szCs w:val="22"/>
              </w:rPr>
              <w:t>Correspondent bank:</w:t>
            </w:r>
          </w:p>
          <w:p w14:paraId="1D867130" w14:textId="77777777" w:rsidR="00152984" w:rsidRPr="00155E80" w:rsidRDefault="00000000" w:rsidP="00155E80">
            <w:pPr>
              <w:spacing w:after="60"/>
              <w:rPr>
                <w:sz w:val="22"/>
                <w:szCs w:val="22"/>
              </w:rPr>
            </w:pPr>
            <w:r w:rsidRPr="00155E80">
              <w:rPr>
                <w:sz w:val="22"/>
                <w:szCs w:val="22"/>
              </w:rPr>
              <w:t>THE BANK OF NEW YORK MELLON</w:t>
            </w:r>
          </w:p>
          <w:p w14:paraId="49B108B1" w14:textId="77777777" w:rsidR="00152984" w:rsidRPr="00155E80" w:rsidRDefault="00000000" w:rsidP="00155E80">
            <w:pPr>
              <w:spacing w:after="60"/>
              <w:rPr>
                <w:sz w:val="22"/>
                <w:szCs w:val="22"/>
              </w:rPr>
            </w:pPr>
            <w:r w:rsidRPr="00155E80">
              <w:rPr>
                <w:sz w:val="22"/>
                <w:szCs w:val="22"/>
              </w:rPr>
              <w:t>US-NY10286</w:t>
            </w:r>
          </w:p>
          <w:p w14:paraId="27A7485E" w14:textId="77777777" w:rsidR="00152984" w:rsidRPr="00155E80" w:rsidRDefault="00000000" w:rsidP="00155E80">
            <w:pPr>
              <w:spacing w:after="60"/>
              <w:rPr>
                <w:sz w:val="22"/>
                <w:szCs w:val="22"/>
              </w:rPr>
            </w:pPr>
            <w:r w:rsidRPr="00155E80">
              <w:rPr>
                <w:sz w:val="22"/>
                <w:szCs w:val="22"/>
              </w:rPr>
              <w:t>SWIFT: IRVTUS3N</w:t>
            </w:r>
          </w:p>
          <w:p w14:paraId="578FFE5C" w14:textId="77777777" w:rsidR="00152984" w:rsidRPr="00155E80" w:rsidRDefault="00152984" w:rsidP="00155E80">
            <w:pPr>
              <w:spacing w:after="60"/>
              <w:rPr>
                <w:sz w:val="22"/>
                <w:szCs w:val="22"/>
              </w:rPr>
            </w:pPr>
          </w:p>
          <w:p w14:paraId="4A1E02D0" w14:textId="77777777" w:rsidR="00152984" w:rsidRPr="00155E80" w:rsidRDefault="00000000" w:rsidP="00155E80">
            <w:pPr>
              <w:spacing w:after="60"/>
              <w:rPr>
                <w:sz w:val="22"/>
                <w:szCs w:val="22"/>
              </w:rPr>
            </w:pPr>
            <w:r w:rsidRPr="00155E80">
              <w:rPr>
                <w:b/>
                <w:bCs/>
                <w:sz w:val="22"/>
                <w:szCs w:val="22"/>
              </w:rPr>
              <w:t>Director</w:t>
            </w:r>
          </w:p>
          <w:p w14:paraId="7C5EB4E9" w14:textId="77777777" w:rsidR="00152984" w:rsidRPr="00155E80" w:rsidRDefault="00000000" w:rsidP="00155E80">
            <w:pPr>
              <w:spacing w:after="60"/>
              <w:rPr>
                <w:sz w:val="22"/>
                <w:szCs w:val="22"/>
              </w:rPr>
            </w:pPr>
            <w:proofErr w:type="spellStart"/>
            <w:r w:rsidRPr="00155E80">
              <w:rPr>
                <w:sz w:val="22"/>
                <w:szCs w:val="22"/>
              </w:rPr>
              <w:t>Saydakbarov</w:t>
            </w:r>
            <w:proofErr w:type="spellEnd"/>
            <w:r w:rsidRPr="00155E80">
              <w:rPr>
                <w:sz w:val="22"/>
                <w:szCs w:val="22"/>
              </w:rPr>
              <w:t xml:space="preserve"> K.S. _________________________</w:t>
            </w:r>
          </w:p>
        </w:tc>
        <w:tc>
          <w:tcPr>
            <w:tcW w:w="2500" w:type="pct"/>
            <w:tcBorders>
              <w:top w:val="none" w:sz="0" w:space="0" w:color="FFFFFF"/>
              <w:left w:val="none" w:sz="0" w:space="0" w:color="FFFFFF"/>
              <w:bottom w:val="none" w:sz="0" w:space="0" w:color="FFFFFF"/>
              <w:right w:val="none" w:sz="0" w:space="0" w:color="FFFFFF"/>
            </w:tcBorders>
          </w:tcPr>
          <w:p w14:paraId="1654C0F4" w14:textId="4C7B0683" w:rsidR="00155E80" w:rsidRDefault="00155E80" w:rsidP="00155E80">
            <w:pPr>
              <w:spacing w:after="60"/>
              <w:jc w:val="center"/>
              <w:rPr>
                <w:sz w:val="22"/>
                <w:szCs w:val="22"/>
              </w:rPr>
            </w:pPr>
            <w:r>
              <w:rPr>
                <w:b/>
                <w:bCs/>
                <w:sz w:val="22"/>
                <w:szCs w:val="22"/>
              </w:rPr>
              <w:t>“</w:t>
            </w:r>
            <w:r w:rsidR="00000000" w:rsidRPr="00155E80">
              <w:rPr>
                <w:b/>
                <w:bCs/>
                <w:sz w:val="22"/>
                <w:szCs w:val="22"/>
              </w:rPr>
              <w:t>CLIENT</w:t>
            </w:r>
            <w:r>
              <w:rPr>
                <w:b/>
                <w:bCs/>
                <w:sz w:val="22"/>
                <w:szCs w:val="22"/>
              </w:rPr>
              <w:t>”</w:t>
            </w:r>
          </w:p>
          <w:p w14:paraId="584F3632" w14:textId="20090D6D" w:rsidR="00152984" w:rsidRPr="00155E80" w:rsidRDefault="00000000" w:rsidP="00155E80">
            <w:pPr>
              <w:spacing w:after="60"/>
              <w:jc w:val="center"/>
              <w:rPr>
                <w:sz w:val="22"/>
                <w:szCs w:val="22"/>
              </w:rPr>
            </w:pPr>
            <w:r w:rsidRPr="00155E80">
              <w:rPr>
                <w:b/>
                <w:bCs/>
                <w:sz w:val="22"/>
                <w:szCs w:val="22"/>
              </w:rPr>
              <w:t>{</w:t>
            </w:r>
            <w:proofErr w:type="spellStart"/>
            <w:r w:rsidRPr="00155E80">
              <w:rPr>
                <w:b/>
                <w:bCs/>
                <w:sz w:val="22"/>
                <w:szCs w:val="22"/>
              </w:rPr>
              <w:t>company_name</w:t>
            </w:r>
            <w:proofErr w:type="spellEnd"/>
            <w:r w:rsidRPr="00155E80">
              <w:rPr>
                <w:b/>
                <w:bCs/>
                <w:sz w:val="22"/>
                <w:szCs w:val="22"/>
              </w:rPr>
              <w:t>}</w:t>
            </w:r>
          </w:p>
          <w:p w14:paraId="71DEF733" w14:textId="77777777" w:rsidR="00152984" w:rsidRPr="00155E80" w:rsidRDefault="00000000" w:rsidP="00155E80">
            <w:pPr>
              <w:spacing w:after="60"/>
              <w:rPr>
                <w:sz w:val="22"/>
                <w:szCs w:val="22"/>
              </w:rPr>
            </w:pPr>
            <w:r w:rsidRPr="00155E80">
              <w:rPr>
                <w:b/>
                <w:bCs/>
                <w:sz w:val="22"/>
                <w:szCs w:val="22"/>
              </w:rPr>
              <w:t>Legal and actual address:</w:t>
            </w:r>
          </w:p>
          <w:p w14:paraId="11BE53F8" w14:textId="77777777" w:rsidR="00152984" w:rsidRPr="00155E80" w:rsidRDefault="00000000" w:rsidP="00155E80">
            <w:pPr>
              <w:spacing w:after="60"/>
              <w:rPr>
                <w:sz w:val="22"/>
                <w:szCs w:val="22"/>
              </w:rPr>
            </w:pPr>
            <w:r w:rsidRPr="00155E80">
              <w:rPr>
                <w:sz w:val="22"/>
                <w:szCs w:val="22"/>
              </w:rPr>
              <w:t>{</w:t>
            </w:r>
            <w:proofErr w:type="spellStart"/>
            <w:r w:rsidRPr="00155E80">
              <w:rPr>
                <w:sz w:val="22"/>
                <w:szCs w:val="22"/>
              </w:rPr>
              <w:t>companyAddress</w:t>
            </w:r>
            <w:proofErr w:type="spellEnd"/>
            <w:r w:rsidRPr="00155E80">
              <w:rPr>
                <w:sz w:val="22"/>
                <w:szCs w:val="22"/>
              </w:rPr>
              <w:t>}</w:t>
            </w:r>
          </w:p>
          <w:p w14:paraId="4DA80F0F" w14:textId="77777777" w:rsidR="00152984" w:rsidRPr="00155E80" w:rsidRDefault="00000000" w:rsidP="00155E80">
            <w:pPr>
              <w:spacing w:after="60"/>
              <w:rPr>
                <w:sz w:val="22"/>
                <w:szCs w:val="22"/>
              </w:rPr>
            </w:pPr>
            <w:r w:rsidRPr="00155E80">
              <w:rPr>
                <w:sz w:val="22"/>
                <w:szCs w:val="22"/>
              </w:rPr>
              <w:t>TIN: {</w:t>
            </w:r>
            <w:proofErr w:type="spellStart"/>
            <w:r w:rsidRPr="00155E80">
              <w:rPr>
                <w:sz w:val="22"/>
                <w:szCs w:val="22"/>
              </w:rPr>
              <w:t>company_inn</w:t>
            </w:r>
            <w:proofErr w:type="spellEnd"/>
            <w:r w:rsidRPr="00155E80">
              <w:rPr>
                <w:sz w:val="22"/>
                <w:szCs w:val="22"/>
              </w:rPr>
              <w:t>}</w:t>
            </w:r>
          </w:p>
          <w:p w14:paraId="4356949B" w14:textId="77777777" w:rsidR="00152984" w:rsidRPr="00155E80" w:rsidRDefault="00000000" w:rsidP="00155E80">
            <w:pPr>
              <w:spacing w:after="60"/>
              <w:rPr>
                <w:sz w:val="22"/>
                <w:szCs w:val="22"/>
              </w:rPr>
            </w:pPr>
            <w:r w:rsidRPr="00155E80">
              <w:rPr>
                <w:b/>
                <w:bCs/>
                <w:sz w:val="22"/>
                <w:szCs w:val="22"/>
              </w:rPr>
              <w:t>Bank details:</w:t>
            </w:r>
          </w:p>
          <w:p w14:paraId="6B8FD632" w14:textId="77777777" w:rsidR="00152984" w:rsidRPr="00155E80" w:rsidRDefault="00000000" w:rsidP="00155E80">
            <w:pPr>
              <w:spacing w:after="60"/>
              <w:rPr>
                <w:sz w:val="22"/>
                <w:szCs w:val="22"/>
              </w:rPr>
            </w:pPr>
            <w:r w:rsidRPr="00155E80">
              <w:rPr>
                <w:sz w:val="22"/>
                <w:szCs w:val="22"/>
              </w:rPr>
              <w:t>{</w:t>
            </w:r>
            <w:proofErr w:type="spellStart"/>
            <w:r w:rsidRPr="00155E80">
              <w:rPr>
                <w:sz w:val="22"/>
                <w:szCs w:val="22"/>
              </w:rPr>
              <w:t>company_bank</w:t>
            </w:r>
            <w:proofErr w:type="spellEnd"/>
            <w:r w:rsidRPr="00155E80">
              <w:rPr>
                <w:sz w:val="22"/>
                <w:szCs w:val="22"/>
              </w:rPr>
              <w:t>}</w:t>
            </w:r>
          </w:p>
          <w:p w14:paraId="08193ED8" w14:textId="77777777" w:rsidR="00152984" w:rsidRPr="00155E80" w:rsidRDefault="00000000" w:rsidP="00155E80">
            <w:pPr>
              <w:spacing w:after="60"/>
              <w:rPr>
                <w:sz w:val="22"/>
                <w:szCs w:val="22"/>
              </w:rPr>
            </w:pPr>
            <w:r w:rsidRPr="00155E80">
              <w:rPr>
                <w:sz w:val="22"/>
                <w:szCs w:val="22"/>
              </w:rPr>
              <w:t>MFO {</w:t>
            </w:r>
            <w:proofErr w:type="spellStart"/>
            <w:r w:rsidRPr="00155E80">
              <w:rPr>
                <w:sz w:val="22"/>
                <w:szCs w:val="22"/>
              </w:rPr>
              <w:t>bank_mfo</w:t>
            </w:r>
            <w:proofErr w:type="spellEnd"/>
            <w:r w:rsidRPr="00155E80">
              <w:rPr>
                <w:sz w:val="22"/>
                <w:szCs w:val="22"/>
              </w:rPr>
              <w:t>}</w:t>
            </w:r>
          </w:p>
          <w:p w14:paraId="4B8C8F8D" w14:textId="77777777" w:rsidR="00152984" w:rsidRPr="00155E80" w:rsidRDefault="00000000" w:rsidP="00155E80">
            <w:pPr>
              <w:spacing w:after="60"/>
              <w:rPr>
                <w:sz w:val="22"/>
                <w:szCs w:val="22"/>
              </w:rPr>
            </w:pPr>
            <w:r w:rsidRPr="00155E80">
              <w:rPr>
                <w:sz w:val="22"/>
                <w:szCs w:val="22"/>
              </w:rPr>
              <w:t>TIN: {</w:t>
            </w:r>
            <w:proofErr w:type="spellStart"/>
            <w:r w:rsidRPr="00155E80">
              <w:rPr>
                <w:sz w:val="22"/>
                <w:szCs w:val="22"/>
              </w:rPr>
              <w:t>bank_inn</w:t>
            </w:r>
            <w:proofErr w:type="spellEnd"/>
            <w:r w:rsidRPr="00155E80">
              <w:rPr>
                <w:sz w:val="22"/>
                <w:szCs w:val="22"/>
              </w:rPr>
              <w:t>}</w:t>
            </w:r>
          </w:p>
          <w:p w14:paraId="6A6BFF11" w14:textId="77777777" w:rsidR="00152984" w:rsidRPr="00155E80" w:rsidRDefault="00000000" w:rsidP="00155E80">
            <w:pPr>
              <w:spacing w:after="60"/>
              <w:rPr>
                <w:sz w:val="22"/>
                <w:szCs w:val="22"/>
              </w:rPr>
            </w:pPr>
            <w:r w:rsidRPr="00155E80">
              <w:rPr>
                <w:sz w:val="22"/>
                <w:szCs w:val="22"/>
              </w:rPr>
              <w:t>{</w:t>
            </w:r>
            <w:proofErr w:type="spellStart"/>
            <w:r w:rsidRPr="00155E80">
              <w:rPr>
                <w:sz w:val="22"/>
                <w:szCs w:val="22"/>
              </w:rPr>
              <w:t>bank_num</w:t>
            </w:r>
            <w:proofErr w:type="spellEnd"/>
            <w:r w:rsidRPr="00155E80">
              <w:rPr>
                <w:sz w:val="22"/>
                <w:szCs w:val="22"/>
              </w:rPr>
              <w:t>}</w:t>
            </w:r>
          </w:p>
          <w:p w14:paraId="4C253020" w14:textId="77777777" w:rsidR="00152984" w:rsidRPr="00155E80" w:rsidRDefault="00000000" w:rsidP="00155E80">
            <w:pPr>
              <w:spacing w:after="60"/>
              <w:rPr>
                <w:sz w:val="22"/>
                <w:szCs w:val="22"/>
              </w:rPr>
            </w:pPr>
            <w:r w:rsidRPr="00155E80">
              <w:rPr>
                <w:b/>
                <w:bCs/>
                <w:sz w:val="22"/>
                <w:szCs w:val="22"/>
              </w:rPr>
              <w:t>Correspondent bank:</w:t>
            </w:r>
          </w:p>
          <w:p w14:paraId="49B42C9E" w14:textId="77777777" w:rsidR="00152984" w:rsidRPr="00155E80" w:rsidRDefault="00000000" w:rsidP="00155E80">
            <w:pPr>
              <w:spacing w:after="60"/>
              <w:rPr>
                <w:sz w:val="22"/>
                <w:szCs w:val="22"/>
              </w:rPr>
            </w:pPr>
            <w:r w:rsidRPr="00155E80">
              <w:rPr>
                <w:sz w:val="22"/>
                <w:szCs w:val="22"/>
              </w:rPr>
              <w:t>{</w:t>
            </w:r>
            <w:proofErr w:type="spellStart"/>
            <w:r w:rsidRPr="00155E80">
              <w:rPr>
                <w:sz w:val="22"/>
                <w:szCs w:val="22"/>
              </w:rPr>
              <w:t>bank_corr</w:t>
            </w:r>
            <w:proofErr w:type="spellEnd"/>
            <w:r w:rsidRPr="00155E80">
              <w:rPr>
                <w:sz w:val="22"/>
                <w:szCs w:val="22"/>
              </w:rPr>
              <w:t>}</w:t>
            </w:r>
          </w:p>
          <w:p w14:paraId="20207FF1" w14:textId="77777777" w:rsidR="00152984" w:rsidRPr="00155E80" w:rsidRDefault="00000000" w:rsidP="00155E80">
            <w:pPr>
              <w:spacing w:after="60"/>
              <w:rPr>
                <w:sz w:val="22"/>
                <w:szCs w:val="22"/>
              </w:rPr>
            </w:pPr>
            <w:r w:rsidRPr="00155E80">
              <w:rPr>
                <w:sz w:val="22"/>
                <w:szCs w:val="22"/>
              </w:rPr>
              <w:t>{</w:t>
            </w:r>
            <w:proofErr w:type="spellStart"/>
            <w:r w:rsidRPr="00155E80">
              <w:rPr>
                <w:sz w:val="22"/>
                <w:szCs w:val="22"/>
              </w:rPr>
              <w:t>bank_corr_adress</w:t>
            </w:r>
            <w:proofErr w:type="spellEnd"/>
            <w:r w:rsidRPr="00155E80">
              <w:rPr>
                <w:sz w:val="22"/>
                <w:szCs w:val="22"/>
              </w:rPr>
              <w:t>}</w:t>
            </w:r>
          </w:p>
          <w:p w14:paraId="19D91286" w14:textId="77777777" w:rsidR="00152984" w:rsidRPr="00155E80" w:rsidRDefault="00000000" w:rsidP="00155E80">
            <w:pPr>
              <w:spacing w:after="60"/>
              <w:rPr>
                <w:sz w:val="22"/>
                <w:szCs w:val="22"/>
              </w:rPr>
            </w:pPr>
            <w:r w:rsidRPr="00155E80">
              <w:rPr>
                <w:sz w:val="22"/>
                <w:szCs w:val="22"/>
              </w:rPr>
              <w:t>{</w:t>
            </w:r>
            <w:proofErr w:type="spellStart"/>
            <w:r w:rsidRPr="00155E80">
              <w:rPr>
                <w:sz w:val="22"/>
                <w:szCs w:val="22"/>
              </w:rPr>
              <w:t>bank_corr_swift</w:t>
            </w:r>
            <w:proofErr w:type="spellEnd"/>
            <w:r w:rsidRPr="00155E80">
              <w:rPr>
                <w:sz w:val="22"/>
                <w:szCs w:val="22"/>
              </w:rPr>
              <w:t>}</w:t>
            </w:r>
          </w:p>
          <w:p w14:paraId="37A86D94" w14:textId="77777777" w:rsidR="00152984" w:rsidRDefault="00152984" w:rsidP="00155E80">
            <w:pPr>
              <w:spacing w:after="60"/>
              <w:rPr>
                <w:sz w:val="22"/>
                <w:szCs w:val="22"/>
              </w:rPr>
            </w:pPr>
          </w:p>
          <w:p w14:paraId="797129C8" w14:textId="77777777" w:rsidR="00155E80" w:rsidRPr="00155E80" w:rsidRDefault="00155E80" w:rsidP="00155E80">
            <w:pPr>
              <w:spacing w:after="60"/>
              <w:rPr>
                <w:sz w:val="22"/>
                <w:szCs w:val="22"/>
              </w:rPr>
            </w:pPr>
          </w:p>
          <w:p w14:paraId="5380AADE" w14:textId="77777777" w:rsidR="00152984" w:rsidRPr="00155E80" w:rsidRDefault="00000000" w:rsidP="00155E80">
            <w:pPr>
              <w:spacing w:after="60"/>
              <w:rPr>
                <w:sz w:val="22"/>
                <w:szCs w:val="22"/>
              </w:rPr>
            </w:pPr>
            <w:r w:rsidRPr="00155E80">
              <w:rPr>
                <w:b/>
                <w:bCs/>
                <w:sz w:val="22"/>
                <w:szCs w:val="22"/>
              </w:rPr>
              <w:t>Director</w:t>
            </w:r>
          </w:p>
          <w:p w14:paraId="0A27FA44" w14:textId="77777777" w:rsidR="00152984" w:rsidRPr="00155E80" w:rsidRDefault="00000000" w:rsidP="00155E80">
            <w:pPr>
              <w:spacing w:after="60"/>
              <w:rPr>
                <w:sz w:val="22"/>
                <w:szCs w:val="22"/>
              </w:rPr>
            </w:pPr>
            <w:r w:rsidRPr="00155E80">
              <w:rPr>
                <w:sz w:val="22"/>
                <w:szCs w:val="22"/>
              </w:rPr>
              <w:t>{</w:t>
            </w:r>
            <w:proofErr w:type="spellStart"/>
            <w:r w:rsidRPr="00155E80">
              <w:rPr>
                <w:sz w:val="22"/>
                <w:szCs w:val="22"/>
              </w:rPr>
              <w:t>company_director</w:t>
            </w:r>
            <w:proofErr w:type="spellEnd"/>
            <w:r w:rsidRPr="00155E80">
              <w:rPr>
                <w:sz w:val="22"/>
                <w:szCs w:val="22"/>
              </w:rPr>
              <w:t>} ___________________</w:t>
            </w:r>
          </w:p>
        </w:tc>
      </w:tr>
    </w:tbl>
    <w:p w14:paraId="5CC16268" w14:textId="77777777" w:rsidR="00F567FA" w:rsidRPr="00155E80" w:rsidRDefault="00F567FA" w:rsidP="00155E80">
      <w:pPr>
        <w:rPr>
          <w:sz w:val="22"/>
          <w:szCs w:val="22"/>
        </w:rPr>
      </w:pPr>
    </w:p>
    <w:sectPr w:rsidR="00F567FA" w:rsidRPr="00155E80" w:rsidSect="00155E80">
      <w:pgSz w:w="11906" w:h="16838"/>
      <w:pgMar w:top="630" w:right="656" w:bottom="81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074E8"/>
    <w:multiLevelType w:val="hybridMultilevel"/>
    <w:tmpl w:val="B84854AC"/>
    <w:lvl w:ilvl="0" w:tplc="C2609220">
      <w:start w:val="1"/>
      <w:numFmt w:val="bullet"/>
      <w:lvlText w:val="●"/>
      <w:lvlJc w:val="left"/>
      <w:pPr>
        <w:ind w:left="720" w:hanging="360"/>
      </w:pPr>
    </w:lvl>
    <w:lvl w:ilvl="1" w:tplc="46E058A6">
      <w:start w:val="1"/>
      <w:numFmt w:val="bullet"/>
      <w:lvlText w:val="○"/>
      <w:lvlJc w:val="left"/>
      <w:pPr>
        <w:ind w:left="1440" w:hanging="360"/>
      </w:pPr>
    </w:lvl>
    <w:lvl w:ilvl="2" w:tplc="430A32EE">
      <w:start w:val="1"/>
      <w:numFmt w:val="bullet"/>
      <w:lvlText w:val="■"/>
      <w:lvlJc w:val="left"/>
      <w:pPr>
        <w:ind w:left="2160" w:hanging="360"/>
      </w:pPr>
    </w:lvl>
    <w:lvl w:ilvl="3" w:tplc="4BA0BC8E">
      <w:start w:val="1"/>
      <w:numFmt w:val="bullet"/>
      <w:lvlText w:val="●"/>
      <w:lvlJc w:val="left"/>
      <w:pPr>
        <w:ind w:left="2880" w:hanging="360"/>
      </w:pPr>
    </w:lvl>
    <w:lvl w:ilvl="4" w:tplc="48FA15F6">
      <w:start w:val="1"/>
      <w:numFmt w:val="bullet"/>
      <w:lvlText w:val="○"/>
      <w:lvlJc w:val="left"/>
      <w:pPr>
        <w:ind w:left="3600" w:hanging="360"/>
      </w:pPr>
    </w:lvl>
    <w:lvl w:ilvl="5" w:tplc="BEAC605A">
      <w:start w:val="1"/>
      <w:numFmt w:val="bullet"/>
      <w:lvlText w:val="■"/>
      <w:lvlJc w:val="left"/>
      <w:pPr>
        <w:ind w:left="4320" w:hanging="360"/>
      </w:pPr>
    </w:lvl>
    <w:lvl w:ilvl="6" w:tplc="CAB06806">
      <w:start w:val="1"/>
      <w:numFmt w:val="bullet"/>
      <w:lvlText w:val="●"/>
      <w:lvlJc w:val="left"/>
      <w:pPr>
        <w:ind w:left="5040" w:hanging="360"/>
      </w:pPr>
    </w:lvl>
    <w:lvl w:ilvl="7" w:tplc="06AA1174">
      <w:start w:val="1"/>
      <w:numFmt w:val="bullet"/>
      <w:lvlText w:val="●"/>
      <w:lvlJc w:val="left"/>
      <w:pPr>
        <w:ind w:left="5760" w:hanging="360"/>
      </w:pPr>
    </w:lvl>
    <w:lvl w:ilvl="8" w:tplc="D6401226">
      <w:start w:val="1"/>
      <w:numFmt w:val="bullet"/>
      <w:lvlText w:val="●"/>
      <w:lvlJc w:val="left"/>
      <w:pPr>
        <w:ind w:left="6480" w:hanging="360"/>
      </w:pPr>
    </w:lvl>
  </w:abstractNum>
  <w:num w:numId="1" w16cid:durableId="4472856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984"/>
    <w:rsid w:val="00152984"/>
    <w:rsid w:val="00155E80"/>
    <w:rsid w:val="00201C99"/>
    <w:rsid w:val="00F56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0D097"/>
  <w15:docId w15:val="{9CF715A4-CACA-4D34-B80F-4EB33A746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3790</Words>
  <Characters>21605</Characters>
  <Application>Microsoft Office Word</Application>
  <DocSecurity>0</DocSecurity>
  <Lines>180</Lines>
  <Paragraphs>50</Paragraphs>
  <ScaleCrop>false</ScaleCrop>
  <Company/>
  <LinksUpToDate>false</LinksUpToDate>
  <CharactersWithSpaces>25345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No. {d_number}</dc:title>
  <dc:creator>DasPay</dc:creator>
  <cp:lastModifiedBy>Muhammarizo Baxtiyorov</cp:lastModifiedBy>
  <cp:revision>2</cp:revision>
  <dcterms:created xsi:type="dcterms:W3CDTF">2026-04-20T04:17:00Z</dcterms:created>
  <dcterms:modified xsi:type="dcterms:W3CDTF">2026-04-20T04:42:00Z</dcterms:modified>
</cp:coreProperties>
</file>