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CB2C1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Week 13:</w:t>
      </w:r>
    </w:p>
    <w:p w14:paraId="42C6E6B1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Week 13 icludes following targets.</w:t>
      </w:r>
    </w:p>
    <w:p w14:paraId="2900CB39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Target:</w:t>
      </w:r>
    </w:p>
    <w:p w14:paraId="2B153151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in this week our target is to complete the maximum area of our design document inclidung almost all major diagrams.</w:t>
      </w:r>
    </w:p>
    <w:p w14:paraId="3AD9CA9D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Success:</w:t>
      </w:r>
    </w:p>
    <w:p w14:paraId="19F422EC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Today it’s Sunday and we have completed mostly diagrams required in our design document.</w:t>
      </w:r>
    </w:p>
    <w:p w14:paraId="1C774295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The diagram which we completed in this week include</w:t>
      </w:r>
      <w:r>
        <w:rPr>
          <w:rFonts w:hint="default"/>
          <w:b/>
          <w:bCs/>
          <w:sz w:val="28"/>
          <w:szCs w:val="28"/>
          <w:lang w:val="en-US"/>
        </w:rPr>
        <w:t xml:space="preserve"> class diagram,sequence diagram, stat_transition diagram, E_R diagram and DFD diagram upto level one.</w:t>
      </w:r>
    </w:p>
    <w:p w14:paraId="5AB6CC09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Unfortunately there are one or two diagrams which are still missing but we will complete it before deadline</w:t>
      </w:r>
    </w:p>
    <w:p w14:paraId="660C5C18">
      <w:pPr>
        <w:rPr>
          <w:rFonts w:hint="default"/>
          <w:b w:val="0"/>
          <w:bCs w:val="0"/>
          <w:sz w:val="28"/>
          <w:szCs w:val="28"/>
          <w:lang w:val="en-US"/>
        </w:rPr>
      </w:pPr>
    </w:p>
    <w:p w14:paraId="70C17A96">
      <w:pPr>
        <w:rPr>
          <w:rFonts w:hint="default"/>
          <w:b w:val="0"/>
          <w:bCs w:val="0"/>
          <w:sz w:val="28"/>
          <w:szCs w:val="28"/>
          <w:lang w:val="en-US"/>
        </w:rPr>
      </w:pPr>
    </w:p>
    <w:p w14:paraId="78E6DCAD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THANKYOU!!!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F015DA"/>
    <w:rsid w:val="63F0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2025-12-22T04:48:00Z</dcterms:created>
  <dc:creator>Mc</dc:creator>
  <cp:lastModifiedBy>Mc</cp:lastModifiedBy>
  <dcterms:modified xsi:type="dcterms:W3CDTF">2025-12-22T04:58:34Z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F7C56DE6815B4B21A15E7B7F0818AB28_11</vt:lpwstr>
  </property>
</Properties>
</file>