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6: Water Quality Index by Category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206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WQI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0.6135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0.5715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1.4250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2025-02-20T02:33:54Z</dcterms:modified>
  <cp:category/>
</cp:coreProperties>
</file>