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Pr(&gt;|z|)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1.16134452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0.122056148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9.514838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0.000000000000000000001819955562401683385638506695869409668375737965106964111328125000000000000000000000000000000000000000000000000000000000000000000000000000000000000000000000000000000000000000000000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-0.09418121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0.003180709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-29.610135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0.000000000000000000000000000000000000000000000000000000000000000000000000000000000000000000000000000000000000000000000000000000000000000000000000000000000000000000000000000000000000000000000001106537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0.030708224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0.642978759092677210063015991181600838899612426757812500000000000000000000000000000000000000000000000000000000000000000000000000000000000000000000000000000000000000000000000000000000000000000000000000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-0.35716090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0.037847597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-9.436818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0.000000000000000000003842705059677404555874141722782155738968867808580398559570312500000000000000000000000000000000000000000000000000000000000000000000000000000000000000000000000000000000000000000000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-0.27744726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0.036346825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-7.633329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0.000000000000022876877709082682479328069158341918409860227257013320922851562500000000000000000000000000000000000000000000000000000000000000000000000000000000000000000000000000000000000000000000000000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0.55607203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0.011132408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49.950743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0.03158953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0.010390291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3.040293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0.002363479684612502032536873741719318786635994911193847656250000000000000000000000000000000000000000000000000000000000000000000000000000000000000000000000000000000000000000000000000000000000000000000</w:t>
            </w:r>
          </w:p>
        </w:tc>
      </w:tr>
    </w:tbl>
    <w:p>
      <w:pPr>
        <w:pStyle w:val="Titre1"/>
      </w:pPr>
      <w:r>
        <w:t xml:space="preserve">Logistic Regression Coefficients with Confidence Intervals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2025-03-20T01:48:31Z</dcterms:modified>
  <cp:category/>
</cp:coreProperties>
</file>