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B4866" w14:textId="77777777" w:rsidR="00273097" w:rsidRDefault="00273097" w:rsidP="00273097">
      <w:pPr>
        <w:spacing w:after="0"/>
        <w:jc w:val="center"/>
        <w:rPr>
          <w:rFonts w:ascii="Times New Roman" w:hAnsi="Times New Roman"/>
          <w:b/>
          <w:bCs/>
          <w:sz w:val="32"/>
          <w:szCs w:val="32"/>
        </w:rPr>
      </w:pPr>
      <w:r>
        <w:rPr>
          <w:rFonts w:ascii="Times New Roman" w:hAnsi="Times New Roman"/>
          <w:b/>
          <w:bCs/>
          <w:sz w:val="32"/>
          <w:szCs w:val="32"/>
        </w:rPr>
        <w:t>UNIVERSITY OF AGRICULTUE, FAISALABAD</w:t>
      </w:r>
    </w:p>
    <w:p w14:paraId="33D5370A" w14:textId="77777777" w:rsidR="00273097" w:rsidRPr="002F0CFB" w:rsidRDefault="00273097" w:rsidP="00273097">
      <w:pPr>
        <w:spacing w:after="0"/>
        <w:jc w:val="center"/>
        <w:rPr>
          <w:rFonts w:ascii="Times New Roman Bold" w:hAnsi="Times New Roman Bold"/>
          <w:b/>
          <w:bCs/>
          <w:sz w:val="28"/>
          <w:szCs w:val="32"/>
        </w:rPr>
      </w:pPr>
      <w:r w:rsidRPr="002F0CFB">
        <w:rPr>
          <w:rFonts w:ascii="Times New Roman Bold" w:hAnsi="Times New Roman Bold"/>
          <w:b/>
          <w:bCs/>
          <w:sz w:val="28"/>
          <w:szCs w:val="32"/>
        </w:rPr>
        <w:t>Department of Irrigation and Drainage</w:t>
      </w:r>
    </w:p>
    <w:p w14:paraId="15AD4723" w14:textId="77777777" w:rsidR="00273097" w:rsidRPr="002F0CFB" w:rsidRDefault="00273097" w:rsidP="00273097">
      <w:pPr>
        <w:spacing w:after="0"/>
        <w:jc w:val="center"/>
        <w:rPr>
          <w:rFonts w:ascii="Times New Roman Bold" w:hAnsi="Times New Roman Bold"/>
          <w:b/>
          <w:bCs/>
          <w:sz w:val="28"/>
          <w:szCs w:val="32"/>
        </w:rPr>
      </w:pPr>
      <w:r w:rsidRPr="002F0CFB">
        <w:rPr>
          <w:rFonts w:ascii="Times New Roman Bold" w:hAnsi="Times New Roman Bold"/>
          <w:b/>
          <w:bCs/>
          <w:sz w:val="28"/>
          <w:szCs w:val="32"/>
        </w:rPr>
        <w:t>Faculty of Agricultural Engineering and Technology</w:t>
      </w:r>
    </w:p>
    <w:p w14:paraId="66935548" w14:textId="338ECEA6" w:rsidR="00FE5D18" w:rsidRPr="002F0CFB" w:rsidRDefault="00273097" w:rsidP="00273097">
      <w:pPr>
        <w:spacing w:after="0"/>
        <w:jc w:val="center"/>
        <w:rPr>
          <w:rFonts w:ascii="Times New Roman Bold" w:hAnsi="Times New Roman Bold"/>
          <w:b/>
          <w:bCs/>
          <w:sz w:val="28"/>
          <w:szCs w:val="32"/>
        </w:rPr>
      </w:pPr>
      <w:r w:rsidRPr="002F0CFB">
        <w:rPr>
          <w:rFonts w:ascii="Times New Roman Bold" w:hAnsi="Times New Roman Bold"/>
          <w:b/>
          <w:bCs/>
          <w:sz w:val="28"/>
          <w:szCs w:val="32"/>
        </w:rPr>
        <w:t>Synopsis for M.Sc. (Hons.) Agricultural Engineering</w:t>
      </w:r>
    </w:p>
    <w:p w14:paraId="089A9458" w14:textId="77777777" w:rsidR="00273097" w:rsidRPr="00273097" w:rsidRDefault="00273097" w:rsidP="00273097">
      <w:pPr>
        <w:spacing w:after="0"/>
        <w:jc w:val="center"/>
        <w:rPr>
          <w:rFonts w:ascii="Times New Roman" w:hAnsi="Times New Roman"/>
          <w:b/>
          <w:bCs/>
          <w:szCs w:val="32"/>
        </w:rPr>
      </w:pPr>
    </w:p>
    <w:p w14:paraId="2724B86E" w14:textId="62EC2A83" w:rsidR="00166547" w:rsidRDefault="00166547" w:rsidP="00FE5D18">
      <w:pPr>
        <w:ind w:left="1080" w:hanging="1080"/>
        <w:jc w:val="both"/>
        <w:rPr>
          <w:rFonts w:ascii="Times New Roman" w:hAnsi="Times New Roman" w:cs="Times New Roman"/>
          <w:b/>
          <w:bCs/>
          <w:sz w:val="28"/>
          <w:szCs w:val="28"/>
        </w:rPr>
      </w:pPr>
      <w:r w:rsidRPr="00435D5F">
        <w:rPr>
          <w:rFonts w:ascii="Times New Roman" w:hAnsi="Times New Roman" w:cs="Times New Roman"/>
          <w:b/>
          <w:bCs/>
          <w:sz w:val="28"/>
          <w:szCs w:val="28"/>
        </w:rPr>
        <w:t xml:space="preserve">TITLE: </w:t>
      </w:r>
      <w:r w:rsidR="00F164A2" w:rsidRPr="00435D5F">
        <w:rPr>
          <w:rFonts w:ascii="Times New Roman" w:hAnsi="Times New Roman" w:cs="Times New Roman"/>
          <w:b/>
          <w:bCs/>
          <w:sz w:val="28"/>
          <w:szCs w:val="28"/>
        </w:rPr>
        <w:t>ASSESSMENT OF WATER USE EFFICIENCY OF MAJOR CROPS USING GEOSPATIAL TECHNIQUES</w:t>
      </w:r>
      <w:r w:rsidR="00D245D4">
        <w:rPr>
          <w:rFonts w:ascii="Times New Roman" w:hAnsi="Times New Roman" w:cs="Times New Roman"/>
          <w:b/>
          <w:bCs/>
          <w:sz w:val="28"/>
          <w:szCs w:val="28"/>
        </w:rPr>
        <w:t xml:space="preserve"> </w:t>
      </w:r>
      <w:r w:rsidR="00F164A2">
        <w:rPr>
          <w:rFonts w:ascii="Times New Roman" w:hAnsi="Times New Roman" w:cs="Times New Roman"/>
          <w:b/>
          <w:bCs/>
          <w:sz w:val="28"/>
          <w:szCs w:val="28"/>
        </w:rPr>
        <w:t>UNDER ARID CLIMATE</w:t>
      </w:r>
    </w:p>
    <w:p w14:paraId="46C4239C" w14:textId="77777777" w:rsidR="00166547" w:rsidRDefault="00166547" w:rsidP="00E7119D">
      <w:pPr>
        <w:jc w:val="both"/>
        <w:rPr>
          <w:rFonts w:ascii="Times New Roman" w:hAnsi="Times New Roman" w:cs="Times New Roman"/>
          <w:b/>
          <w:bCs/>
          <w:sz w:val="28"/>
          <w:szCs w:val="28"/>
        </w:rPr>
      </w:pPr>
    </w:p>
    <w:p w14:paraId="6D96F4BB" w14:textId="2C073F23" w:rsidR="00166547" w:rsidRDefault="00166547" w:rsidP="00273097">
      <w:pPr>
        <w:spacing w:after="0" w:line="360" w:lineRule="auto"/>
        <w:ind w:left="1440" w:firstLine="720"/>
      </w:pPr>
      <w:r>
        <w:rPr>
          <w:rFonts w:ascii="Times New Roman" w:hAnsi="Times New Roman"/>
          <w:sz w:val="24"/>
          <w:szCs w:val="24"/>
        </w:rPr>
        <w:t xml:space="preserve">Name of Student            </w:t>
      </w:r>
      <w:r w:rsidR="00894EFD">
        <w:rPr>
          <w:rFonts w:ascii="Times New Roman" w:hAnsi="Times New Roman"/>
          <w:sz w:val="24"/>
          <w:szCs w:val="24"/>
        </w:rPr>
        <w:t xml:space="preserve">Engr. </w:t>
      </w:r>
      <w:r>
        <w:rPr>
          <w:rFonts w:ascii="Times New Roman" w:hAnsi="Times New Roman"/>
          <w:sz w:val="24"/>
          <w:szCs w:val="24"/>
        </w:rPr>
        <w:t>Muhammad Sohail</w:t>
      </w:r>
    </w:p>
    <w:p w14:paraId="53379AB3" w14:textId="2D0DE860" w:rsidR="00166547" w:rsidRDefault="00166547" w:rsidP="00273097">
      <w:pPr>
        <w:spacing w:after="0" w:line="360" w:lineRule="auto"/>
        <w:ind w:left="1440" w:firstLine="720"/>
        <w:rPr>
          <w:rFonts w:ascii="Times New Roman" w:hAnsi="Times New Roman"/>
          <w:sz w:val="24"/>
          <w:szCs w:val="24"/>
        </w:rPr>
      </w:pPr>
      <w:r>
        <w:rPr>
          <w:rFonts w:ascii="Times New Roman" w:hAnsi="Times New Roman"/>
          <w:sz w:val="24"/>
          <w:szCs w:val="24"/>
        </w:rPr>
        <w:t>Registration No.             2019-ag-8961</w:t>
      </w:r>
    </w:p>
    <w:p w14:paraId="1736AD1B" w14:textId="77777777" w:rsidR="00166547" w:rsidRDefault="00166547" w:rsidP="006C58E0">
      <w:pPr>
        <w:spacing w:after="0" w:line="360" w:lineRule="auto"/>
        <w:jc w:val="center"/>
        <w:rPr>
          <w:rFonts w:ascii="Times New Roman" w:hAnsi="Times New Roman"/>
          <w:sz w:val="24"/>
          <w:szCs w:val="24"/>
        </w:rPr>
      </w:pPr>
    </w:p>
    <w:p w14:paraId="279BA3C0" w14:textId="77777777" w:rsidR="00166547" w:rsidRDefault="00166547" w:rsidP="00BA3312">
      <w:pPr>
        <w:spacing w:line="276" w:lineRule="auto"/>
        <w:jc w:val="center"/>
        <w:rPr>
          <w:rFonts w:ascii="Times New Roman" w:hAnsi="Times New Roman"/>
          <w:b/>
          <w:bCs/>
          <w:sz w:val="28"/>
          <w:szCs w:val="28"/>
        </w:rPr>
      </w:pPr>
      <w:r>
        <w:rPr>
          <w:rFonts w:ascii="Times New Roman" w:hAnsi="Times New Roman"/>
          <w:b/>
          <w:bCs/>
          <w:sz w:val="28"/>
          <w:szCs w:val="28"/>
        </w:rPr>
        <w:t>Abstract</w:t>
      </w:r>
    </w:p>
    <w:p w14:paraId="373BA223" w14:textId="65CF27C3" w:rsidR="00DB1DEE" w:rsidRPr="00D20613" w:rsidRDefault="00DB1DEE" w:rsidP="002F0CFB">
      <w:pPr>
        <w:spacing w:line="240" w:lineRule="auto"/>
        <w:jc w:val="both"/>
        <w:rPr>
          <w:rFonts w:ascii="Times New Roman" w:hAnsi="Times New Roman" w:cs="Times New Roman"/>
          <w:sz w:val="24"/>
          <w:szCs w:val="24"/>
        </w:rPr>
      </w:pPr>
      <w:r w:rsidRPr="00567F95">
        <w:rPr>
          <w:rFonts w:ascii="Times New Roman" w:hAnsi="Times New Roman" w:cs="Times New Roman"/>
          <w:sz w:val="24"/>
          <w:szCs w:val="24"/>
        </w:rPr>
        <w:t xml:space="preserve">The Indus Basin is a critical agricultural region in South Asia, </w:t>
      </w:r>
      <w:r>
        <w:rPr>
          <w:rFonts w:ascii="Times New Roman" w:hAnsi="Times New Roman" w:cs="Times New Roman"/>
          <w:sz w:val="24"/>
          <w:szCs w:val="24"/>
        </w:rPr>
        <w:t>which</w:t>
      </w:r>
      <w:r w:rsidRPr="00567F95">
        <w:rPr>
          <w:rFonts w:ascii="Times New Roman" w:hAnsi="Times New Roman" w:cs="Times New Roman"/>
          <w:sz w:val="24"/>
          <w:szCs w:val="24"/>
        </w:rPr>
        <w:t xml:space="preserve"> faces significant challenges due to climate change and</w:t>
      </w:r>
      <w:r w:rsidR="00A6766B">
        <w:rPr>
          <w:rFonts w:ascii="Times New Roman" w:hAnsi="Times New Roman" w:cs="Times New Roman"/>
          <w:sz w:val="24"/>
          <w:szCs w:val="24"/>
        </w:rPr>
        <w:t xml:space="preserve"> water scarcity. The </w:t>
      </w:r>
      <w:r w:rsidR="009E7F63">
        <w:rPr>
          <w:rFonts w:ascii="Times New Roman" w:hAnsi="Times New Roman" w:cs="Times New Roman"/>
          <w:sz w:val="24"/>
          <w:szCs w:val="24"/>
        </w:rPr>
        <w:t>study's objective</w:t>
      </w:r>
      <w:r w:rsidR="00A6766B">
        <w:rPr>
          <w:rFonts w:ascii="Times New Roman" w:hAnsi="Times New Roman" w:cs="Times New Roman"/>
          <w:sz w:val="24"/>
          <w:szCs w:val="24"/>
        </w:rPr>
        <w:t xml:space="preserve"> is to compute</w:t>
      </w:r>
      <w:r w:rsidRPr="00567F95">
        <w:rPr>
          <w:rFonts w:ascii="Times New Roman" w:hAnsi="Times New Roman" w:cs="Times New Roman"/>
          <w:sz w:val="24"/>
          <w:szCs w:val="24"/>
        </w:rPr>
        <w:t xml:space="preserve"> the ET and a</w:t>
      </w:r>
      <w:r w:rsidR="003508C6">
        <w:rPr>
          <w:rFonts w:ascii="Times New Roman" w:hAnsi="Times New Roman" w:cs="Times New Roman"/>
          <w:sz w:val="24"/>
          <w:szCs w:val="24"/>
        </w:rPr>
        <w:t xml:space="preserve">nalyze </w:t>
      </w:r>
      <w:r w:rsidR="00384E39">
        <w:rPr>
          <w:rFonts w:ascii="Times New Roman" w:hAnsi="Times New Roman" w:cs="Times New Roman"/>
          <w:sz w:val="24"/>
          <w:szCs w:val="24"/>
        </w:rPr>
        <w:t xml:space="preserve">the </w:t>
      </w:r>
      <w:r w:rsidR="003508C6" w:rsidRPr="00567F95">
        <w:rPr>
          <w:rFonts w:ascii="Times New Roman" w:hAnsi="Times New Roman" w:cs="Times New Roman"/>
          <w:sz w:val="24"/>
          <w:szCs w:val="24"/>
        </w:rPr>
        <w:t>spatiotemporal variability</w:t>
      </w:r>
      <w:r w:rsidR="003508C6">
        <w:rPr>
          <w:rFonts w:ascii="Times New Roman" w:hAnsi="Times New Roman" w:cs="Times New Roman"/>
          <w:sz w:val="24"/>
          <w:szCs w:val="24"/>
        </w:rPr>
        <w:t xml:space="preserve"> of</w:t>
      </w:r>
      <w:r w:rsidRPr="00567F95">
        <w:rPr>
          <w:rFonts w:ascii="Times New Roman" w:hAnsi="Times New Roman" w:cs="Times New Roman"/>
          <w:sz w:val="24"/>
          <w:szCs w:val="24"/>
        </w:rPr>
        <w:t xml:space="preserve"> water use efficiency (WUE) of wheat</w:t>
      </w:r>
      <w:r>
        <w:rPr>
          <w:rFonts w:ascii="Times New Roman" w:hAnsi="Times New Roman" w:cs="Times New Roman"/>
          <w:sz w:val="24"/>
          <w:szCs w:val="24"/>
        </w:rPr>
        <w:t xml:space="preserve">, </w:t>
      </w:r>
      <w:r w:rsidRPr="00567F95">
        <w:rPr>
          <w:rFonts w:ascii="Times New Roman" w:hAnsi="Times New Roman" w:cs="Times New Roman"/>
          <w:sz w:val="24"/>
          <w:szCs w:val="24"/>
        </w:rPr>
        <w:t xml:space="preserve">sugarcane, and </w:t>
      </w:r>
      <w:r>
        <w:rPr>
          <w:rFonts w:ascii="Times New Roman" w:hAnsi="Times New Roman" w:cs="Times New Roman"/>
          <w:sz w:val="24"/>
          <w:szCs w:val="24"/>
        </w:rPr>
        <w:t xml:space="preserve">maize in the </w:t>
      </w:r>
      <w:r w:rsidRPr="00567F95">
        <w:rPr>
          <w:rFonts w:ascii="Times New Roman" w:hAnsi="Times New Roman" w:cs="Times New Roman"/>
          <w:sz w:val="24"/>
          <w:szCs w:val="24"/>
        </w:rPr>
        <w:t>region</w:t>
      </w:r>
      <w:r w:rsidR="00F05928">
        <w:rPr>
          <w:rFonts w:ascii="Times New Roman" w:hAnsi="Times New Roman" w:cs="Times New Roman"/>
          <w:sz w:val="24"/>
          <w:szCs w:val="24"/>
        </w:rPr>
        <w:t xml:space="preserve"> </w:t>
      </w:r>
      <w:r w:rsidRPr="00567F95">
        <w:rPr>
          <w:rFonts w:ascii="Times New Roman" w:hAnsi="Times New Roman" w:cs="Times New Roman"/>
          <w:sz w:val="24"/>
          <w:szCs w:val="24"/>
        </w:rPr>
        <w:t>of</w:t>
      </w:r>
      <w:r w:rsidR="00A6766B">
        <w:rPr>
          <w:rFonts w:ascii="Times New Roman" w:hAnsi="Times New Roman" w:cs="Times New Roman"/>
          <w:sz w:val="24"/>
          <w:szCs w:val="24"/>
        </w:rPr>
        <w:t xml:space="preserve"> </w:t>
      </w:r>
      <w:r w:rsidR="00A6766B" w:rsidRPr="00567F95">
        <w:rPr>
          <w:rFonts w:ascii="Times New Roman" w:hAnsi="Times New Roman" w:cs="Times New Roman"/>
          <w:sz w:val="24"/>
          <w:szCs w:val="24"/>
        </w:rPr>
        <w:t>Rahim Yar Khan (arid)</w:t>
      </w:r>
      <w:r w:rsidR="00A6766B">
        <w:rPr>
          <w:rFonts w:ascii="Times New Roman" w:hAnsi="Times New Roman" w:cs="Times New Roman"/>
          <w:sz w:val="24"/>
          <w:szCs w:val="24"/>
        </w:rPr>
        <w:t xml:space="preserve"> in</w:t>
      </w:r>
      <w:r w:rsidRPr="00567F95">
        <w:rPr>
          <w:rFonts w:ascii="Times New Roman" w:hAnsi="Times New Roman" w:cs="Times New Roman"/>
          <w:sz w:val="24"/>
          <w:szCs w:val="24"/>
        </w:rPr>
        <w:t xml:space="preserve"> the Indus Basin</w:t>
      </w:r>
      <w:r>
        <w:rPr>
          <w:rFonts w:ascii="Times New Roman" w:hAnsi="Times New Roman" w:cs="Times New Roman"/>
          <w:sz w:val="24"/>
          <w:szCs w:val="24"/>
        </w:rPr>
        <w:t>.</w:t>
      </w:r>
      <w:r w:rsidR="00A6766B">
        <w:rPr>
          <w:rFonts w:ascii="Times New Roman" w:hAnsi="Times New Roman" w:cs="Times New Roman"/>
          <w:sz w:val="24"/>
          <w:szCs w:val="24"/>
        </w:rPr>
        <w:t xml:space="preserve"> </w:t>
      </w:r>
      <w:r w:rsidR="00F44432">
        <w:rPr>
          <w:rFonts w:ascii="Times New Roman" w:hAnsi="Times New Roman" w:cs="Times New Roman"/>
          <w:sz w:val="24"/>
          <w:szCs w:val="24"/>
        </w:rPr>
        <w:t xml:space="preserve">The </w:t>
      </w:r>
      <w:r w:rsidRPr="00567F95">
        <w:rPr>
          <w:rFonts w:ascii="Times New Roman" w:hAnsi="Times New Roman" w:cs="Times New Roman"/>
          <w:sz w:val="24"/>
          <w:szCs w:val="24"/>
        </w:rPr>
        <w:t>SEBAL model, implemented in Google Earth Engine (GEE), will be used to estimate ET from Landsat imagery over a 10–20</w:t>
      </w:r>
      <w:r>
        <w:rPr>
          <w:rFonts w:ascii="Times New Roman" w:hAnsi="Times New Roman" w:cs="Times New Roman"/>
          <w:sz w:val="24"/>
          <w:szCs w:val="24"/>
        </w:rPr>
        <w:t>-year</w:t>
      </w:r>
      <w:r w:rsidRPr="00567F95">
        <w:rPr>
          <w:rFonts w:ascii="Times New Roman" w:hAnsi="Times New Roman" w:cs="Times New Roman"/>
          <w:sz w:val="24"/>
          <w:szCs w:val="24"/>
        </w:rPr>
        <w:t xml:space="preserve"> period (200</w:t>
      </w:r>
      <w:r w:rsidR="00A37D6F">
        <w:rPr>
          <w:rFonts w:ascii="Times New Roman" w:hAnsi="Times New Roman" w:cs="Times New Roman"/>
          <w:sz w:val="24"/>
          <w:szCs w:val="24"/>
        </w:rPr>
        <w:t>5</w:t>
      </w:r>
      <w:r w:rsidRPr="00567F95">
        <w:rPr>
          <w:rFonts w:ascii="Times New Roman" w:hAnsi="Times New Roman" w:cs="Times New Roman"/>
          <w:sz w:val="24"/>
          <w:szCs w:val="24"/>
        </w:rPr>
        <w:t>–202</w:t>
      </w:r>
      <w:r w:rsidR="00A37D6F">
        <w:rPr>
          <w:rFonts w:ascii="Times New Roman" w:hAnsi="Times New Roman" w:cs="Times New Roman"/>
          <w:sz w:val="24"/>
          <w:szCs w:val="24"/>
        </w:rPr>
        <w:t>5</w:t>
      </w:r>
      <w:r w:rsidRPr="00567F95">
        <w:rPr>
          <w:rFonts w:ascii="Times New Roman" w:hAnsi="Times New Roman" w:cs="Times New Roman"/>
          <w:sz w:val="24"/>
          <w:szCs w:val="24"/>
        </w:rPr>
        <w:t xml:space="preserve">). Crop yield data will be obtained from the Agriculture Department of Punjab, and WUE will be calculated as the </w:t>
      </w:r>
      <w:r>
        <w:rPr>
          <w:rFonts w:ascii="Times New Roman" w:hAnsi="Times New Roman" w:cs="Times New Roman"/>
          <w:sz w:val="24"/>
          <w:szCs w:val="24"/>
        </w:rPr>
        <w:t>crop yield ratio</w:t>
      </w:r>
      <w:r w:rsidRPr="00567F95">
        <w:rPr>
          <w:rFonts w:ascii="Times New Roman" w:hAnsi="Times New Roman" w:cs="Times New Roman"/>
          <w:sz w:val="24"/>
          <w:szCs w:val="24"/>
        </w:rPr>
        <w:t xml:space="preserve"> to ET. Fieldwork will be conducted over one year to collect ground truthing points for validation. The study will analyze trends in ET and WUE, identify factors influencing these metrics, and provide insights into sustainable water management practices. The findings will contribute to optimizing water use in agriculture, enhancing crop productivity, and informing policy decisions in the face of climate change. This research is particularly significant for improving water resource management and ensuring food security in the Indus Basin.</w:t>
      </w:r>
    </w:p>
    <w:p w14:paraId="41F94C76" w14:textId="453536BD" w:rsidR="00166547" w:rsidRPr="00567F95" w:rsidRDefault="00166547" w:rsidP="002F0CFB">
      <w:pPr>
        <w:spacing w:line="240" w:lineRule="auto"/>
        <w:jc w:val="both"/>
        <w:rPr>
          <w:rFonts w:ascii="Times New Roman" w:hAnsi="Times New Roman" w:cs="Times New Roman"/>
          <w:sz w:val="24"/>
          <w:szCs w:val="24"/>
        </w:rPr>
      </w:pPr>
      <w:r>
        <w:rPr>
          <w:rFonts w:ascii="Times New Roman" w:hAnsi="Times New Roman"/>
          <w:b/>
          <w:bCs/>
          <w:sz w:val="24"/>
          <w:szCs w:val="24"/>
        </w:rPr>
        <w:t xml:space="preserve">Keywords: </w:t>
      </w:r>
      <w:r w:rsidRPr="00A237B7">
        <w:rPr>
          <w:rFonts w:ascii="Times New Roman" w:hAnsi="Times New Roman"/>
          <w:sz w:val="24"/>
          <w:szCs w:val="24"/>
        </w:rPr>
        <w:t xml:space="preserve">Evapotranspiration, SEBAL Model, Google Earth Engine, Landsat Imagery, Climate Change, </w:t>
      </w:r>
      <w:r w:rsidR="000767C0">
        <w:rPr>
          <w:rFonts w:ascii="Times New Roman" w:hAnsi="Times New Roman"/>
          <w:sz w:val="24"/>
          <w:szCs w:val="24"/>
        </w:rPr>
        <w:t>Rahim Yar Khan</w:t>
      </w:r>
      <w:r w:rsidRPr="00A237B7">
        <w:rPr>
          <w:rFonts w:ascii="Times New Roman" w:hAnsi="Times New Roman"/>
          <w:sz w:val="24"/>
          <w:szCs w:val="24"/>
        </w:rPr>
        <w:t>.</w:t>
      </w:r>
    </w:p>
    <w:p w14:paraId="13F72C0D" w14:textId="77777777" w:rsidR="00166547" w:rsidRDefault="00166547" w:rsidP="00273097">
      <w:pPr>
        <w:spacing w:after="0" w:line="240" w:lineRule="auto"/>
        <w:ind w:left="450"/>
        <w:jc w:val="center"/>
        <w:rPr>
          <w:rFonts w:ascii="Times New Roman" w:hAnsi="Times New Roman"/>
          <w:b/>
          <w:bCs/>
          <w:sz w:val="32"/>
          <w:szCs w:val="32"/>
        </w:rPr>
      </w:pPr>
    </w:p>
    <w:p w14:paraId="0C61B8C1" w14:textId="77777777" w:rsidR="00166547" w:rsidRDefault="00166547" w:rsidP="00273097">
      <w:pPr>
        <w:spacing w:after="0" w:line="240" w:lineRule="auto"/>
        <w:ind w:left="450"/>
        <w:jc w:val="center"/>
        <w:rPr>
          <w:rFonts w:ascii="Times New Roman" w:hAnsi="Times New Roman"/>
          <w:b/>
          <w:bCs/>
          <w:sz w:val="32"/>
          <w:szCs w:val="32"/>
        </w:rPr>
      </w:pPr>
    </w:p>
    <w:p w14:paraId="1BF98946" w14:textId="77777777" w:rsidR="00166547" w:rsidRDefault="00166547" w:rsidP="00273097">
      <w:pPr>
        <w:spacing w:after="0" w:line="240" w:lineRule="auto"/>
        <w:ind w:left="450"/>
        <w:jc w:val="center"/>
        <w:rPr>
          <w:rFonts w:ascii="Times New Roman" w:hAnsi="Times New Roman"/>
          <w:b/>
          <w:bCs/>
          <w:sz w:val="32"/>
          <w:szCs w:val="32"/>
        </w:rPr>
      </w:pPr>
    </w:p>
    <w:p w14:paraId="3310E1EB" w14:textId="77777777" w:rsidR="00D949FA" w:rsidRDefault="00D949FA" w:rsidP="00273097">
      <w:pPr>
        <w:spacing w:after="0" w:line="240" w:lineRule="auto"/>
        <w:ind w:left="450"/>
        <w:jc w:val="center"/>
        <w:rPr>
          <w:rFonts w:ascii="Times New Roman" w:hAnsi="Times New Roman"/>
          <w:b/>
          <w:bCs/>
          <w:sz w:val="32"/>
          <w:szCs w:val="32"/>
        </w:rPr>
      </w:pPr>
    </w:p>
    <w:p w14:paraId="66B6AC50" w14:textId="77777777" w:rsidR="00273097" w:rsidRDefault="00273097" w:rsidP="00273097">
      <w:pPr>
        <w:spacing w:after="0" w:line="240" w:lineRule="auto"/>
        <w:ind w:left="450"/>
        <w:jc w:val="center"/>
        <w:rPr>
          <w:rFonts w:ascii="Times New Roman" w:hAnsi="Times New Roman"/>
          <w:b/>
          <w:bCs/>
          <w:sz w:val="32"/>
          <w:szCs w:val="32"/>
        </w:rPr>
      </w:pPr>
    </w:p>
    <w:p w14:paraId="08FD742C" w14:textId="77777777" w:rsidR="00273097" w:rsidRDefault="00273097" w:rsidP="00273097">
      <w:pPr>
        <w:spacing w:after="0" w:line="240" w:lineRule="auto"/>
        <w:ind w:left="450"/>
        <w:jc w:val="center"/>
        <w:rPr>
          <w:rFonts w:ascii="Times New Roman" w:hAnsi="Times New Roman"/>
          <w:b/>
          <w:bCs/>
          <w:sz w:val="32"/>
          <w:szCs w:val="32"/>
        </w:rPr>
      </w:pPr>
    </w:p>
    <w:p w14:paraId="7E5E802A" w14:textId="77777777" w:rsidR="00273097" w:rsidRDefault="00273097" w:rsidP="00273097">
      <w:pPr>
        <w:spacing w:after="0" w:line="240" w:lineRule="auto"/>
        <w:ind w:left="450"/>
        <w:jc w:val="center"/>
        <w:rPr>
          <w:rFonts w:ascii="Times New Roman" w:hAnsi="Times New Roman"/>
          <w:b/>
          <w:bCs/>
          <w:sz w:val="32"/>
          <w:szCs w:val="32"/>
        </w:rPr>
      </w:pPr>
    </w:p>
    <w:p w14:paraId="0A67D6B4" w14:textId="77777777" w:rsidR="00273097" w:rsidRDefault="00273097" w:rsidP="00273097">
      <w:pPr>
        <w:spacing w:after="0" w:line="240" w:lineRule="auto"/>
        <w:ind w:left="450"/>
        <w:jc w:val="center"/>
        <w:rPr>
          <w:rFonts w:ascii="Times New Roman" w:hAnsi="Times New Roman"/>
          <w:b/>
          <w:bCs/>
          <w:sz w:val="32"/>
          <w:szCs w:val="32"/>
        </w:rPr>
      </w:pPr>
    </w:p>
    <w:p w14:paraId="07CB6932" w14:textId="77777777" w:rsidR="00D949FA" w:rsidRDefault="00D949FA" w:rsidP="00C51690">
      <w:pPr>
        <w:spacing w:after="0"/>
        <w:jc w:val="center"/>
        <w:rPr>
          <w:rFonts w:ascii="Times New Roman" w:hAnsi="Times New Roman"/>
          <w:b/>
          <w:bCs/>
          <w:sz w:val="32"/>
          <w:szCs w:val="32"/>
        </w:rPr>
      </w:pPr>
    </w:p>
    <w:p w14:paraId="3FCFE6C0" w14:textId="77777777" w:rsidR="00D949FA" w:rsidRDefault="00D949FA" w:rsidP="00C51690">
      <w:pPr>
        <w:spacing w:after="0"/>
        <w:jc w:val="center"/>
        <w:rPr>
          <w:rFonts w:ascii="Times New Roman" w:hAnsi="Times New Roman"/>
          <w:b/>
          <w:bCs/>
          <w:sz w:val="32"/>
          <w:szCs w:val="32"/>
        </w:rPr>
      </w:pPr>
    </w:p>
    <w:p w14:paraId="72BD7912" w14:textId="77777777" w:rsidR="00914FE1" w:rsidRDefault="00914FE1" w:rsidP="00914FE1">
      <w:pPr>
        <w:spacing w:after="0"/>
        <w:jc w:val="center"/>
        <w:rPr>
          <w:rFonts w:ascii="Times New Roman" w:hAnsi="Times New Roman"/>
          <w:b/>
          <w:bCs/>
          <w:sz w:val="32"/>
          <w:szCs w:val="32"/>
        </w:rPr>
      </w:pPr>
      <w:r>
        <w:rPr>
          <w:rFonts w:ascii="Times New Roman" w:hAnsi="Times New Roman"/>
          <w:b/>
          <w:bCs/>
          <w:sz w:val="32"/>
          <w:szCs w:val="32"/>
        </w:rPr>
        <w:lastRenderedPageBreak/>
        <w:t>UNIVERSITY OF AGRICULTUE, FAISALABAD</w:t>
      </w:r>
    </w:p>
    <w:p w14:paraId="69DA9EF9" w14:textId="77777777" w:rsidR="00914FE1" w:rsidRPr="002F0CFB" w:rsidRDefault="00914FE1" w:rsidP="00914FE1">
      <w:pPr>
        <w:spacing w:after="0"/>
        <w:jc w:val="center"/>
        <w:rPr>
          <w:rFonts w:ascii="Times New Roman Bold" w:hAnsi="Times New Roman Bold"/>
          <w:b/>
          <w:bCs/>
          <w:sz w:val="28"/>
          <w:szCs w:val="32"/>
        </w:rPr>
      </w:pPr>
      <w:r w:rsidRPr="002F0CFB">
        <w:rPr>
          <w:rFonts w:ascii="Times New Roman Bold" w:hAnsi="Times New Roman Bold"/>
          <w:b/>
          <w:bCs/>
          <w:sz w:val="28"/>
          <w:szCs w:val="32"/>
        </w:rPr>
        <w:t>Department of Irrigation and Drainage</w:t>
      </w:r>
    </w:p>
    <w:p w14:paraId="0311A4FB" w14:textId="77777777" w:rsidR="00914FE1" w:rsidRPr="002F0CFB" w:rsidRDefault="00914FE1" w:rsidP="00914FE1">
      <w:pPr>
        <w:spacing w:after="0"/>
        <w:jc w:val="center"/>
        <w:rPr>
          <w:rFonts w:ascii="Times New Roman Bold" w:hAnsi="Times New Roman Bold"/>
          <w:b/>
          <w:bCs/>
          <w:sz w:val="28"/>
          <w:szCs w:val="32"/>
        </w:rPr>
      </w:pPr>
      <w:r w:rsidRPr="002F0CFB">
        <w:rPr>
          <w:rFonts w:ascii="Times New Roman Bold" w:hAnsi="Times New Roman Bold"/>
          <w:b/>
          <w:bCs/>
          <w:sz w:val="28"/>
          <w:szCs w:val="32"/>
        </w:rPr>
        <w:t>Faculty of Agricultural Engineering and Technology</w:t>
      </w:r>
    </w:p>
    <w:p w14:paraId="56F2E196" w14:textId="77777777" w:rsidR="00914FE1" w:rsidRPr="002F0CFB" w:rsidRDefault="00914FE1" w:rsidP="00914FE1">
      <w:pPr>
        <w:spacing w:after="0"/>
        <w:jc w:val="center"/>
        <w:rPr>
          <w:rFonts w:ascii="Times New Roman Bold" w:hAnsi="Times New Roman Bold"/>
          <w:b/>
          <w:bCs/>
          <w:sz w:val="28"/>
          <w:szCs w:val="32"/>
        </w:rPr>
      </w:pPr>
      <w:r w:rsidRPr="002F0CFB">
        <w:rPr>
          <w:rFonts w:ascii="Times New Roman Bold" w:hAnsi="Times New Roman Bold"/>
          <w:b/>
          <w:bCs/>
          <w:sz w:val="28"/>
          <w:szCs w:val="32"/>
        </w:rPr>
        <w:t>Synopsis for M.Sc. (Hons.) Agricultural Engineering</w:t>
      </w:r>
    </w:p>
    <w:p w14:paraId="3EC51E5F" w14:textId="77777777" w:rsidR="00914FE1" w:rsidRDefault="00914FE1" w:rsidP="00914FE1">
      <w:pPr>
        <w:spacing w:after="0"/>
        <w:jc w:val="center"/>
        <w:rPr>
          <w:rFonts w:ascii="Times New Roman" w:hAnsi="Times New Roman"/>
          <w:b/>
          <w:bCs/>
          <w:sz w:val="32"/>
          <w:szCs w:val="32"/>
        </w:rPr>
      </w:pPr>
    </w:p>
    <w:p w14:paraId="2B2AFC0D" w14:textId="78D44899" w:rsidR="00914FE1" w:rsidRPr="00FE5D18" w:rsidRDefault="00914FE1" w:rsidP="00273097">
      <w:pPr>
        <w:pStyle w:val="ListParagraph"/>
        <w:numPr>
          <w:ilvl w:val="0"/>
          <w:numId w:val="21"/>
        </w:numPr>
        <w:tabs>
          <w:tab w:val="left" w:pos="0"/>
          <w:tab w:val="left" w:pos="540"/>
        </w:tabs>
        <w:ind w:left="1530" w:hanging="1530"/>
        <w:jc w:val="both"/>
        <w:rPr>
          <w:rFonts w:ascii="Times New Roman" w:hAnsi="Times New Roman" w:cs="Times New Roman"/>
          <w:b/>
          <w:bCs/>
          <w:sz w:val="28"/>
          <w:szCs w:val="28"/>
        </w:rPr>
      </w:pPr>
      <w:r w:rsidRPr="00FE5D18">
        <w:rPr>
          <w:rFonts w:ascii="Times New Roman" w:hAnsi="Times New Roman"/>
          <w:b/>
          <w:bCs/>
          <w:sz w:val="28"/>
          <w:szCs w:val="28"/>
        </w:rPr>
        <w:t>TITLE:</w:t>
      </w:r>
      <w:r w:rsidRPr="00FE5D18">
        <w:rPr>
          <w:sz w:val="28"/>
          <w:szCs w:val="28"/>
        </w:rPr>
        <w:t xml:space="preserve"> </w:t>
      </w:r>
      <w:bookmarkStart w:id="0" w:name="_Hlk190363083"/>
      <w:r w:rsidRPr="00435D5F">
        <w:rPr>
          <w:rFonts w:ascii="Times New Roman" w:hAnsi="Times New Roman" w:cs="Times New Roman"/>
          <w:b/>
          <w:bCs/>
          <w:sz w:val="28"/>
          <w:szCs w:val="28"/>
        </w:rPr>
        <w:t>ASSESSMENT OF WATER USE EFFICIENCY OF MAJOR CROPS USING GEOSPATIAL TECHNIQUES</w:t>
      </w:r>
      <w:r w:rsidR="00D245D4">
        <w:rPr>
          <w:rFonts w:ascii="Times New Roman" w:hAnsi="Times New Roman" w:cs="Times New Roman"/>
          <w:b/>
          <w:bCs/>
          <w:sz w:val="28"/>
          <w:szCs w:val="28"/>
        </w:rPr>
        <w:t xml:space="preserve"> </w:t>
      </w:r>
      <w:r>
        <w:rPr>
          <w:rFonts w:ascii="Times New Roman" w:hAnsi="Times New Roman" w:cs="Times New Roman"/>
          <w:b/>
          <w:bCs/>
          <w:sz w:val="28"/>
          <w:szCs w:val="28"/>
        </w:rPr>
        <w:t>UNDER ARID CLIMATE</w:t>
      </w:r>
      <w:bookmarkEnd w:id="0"/>
    </w:p>
    <w:p w14:paraId="2B145AE3" w14:textId="77777777" w:rsidR="00914FE1" w:rsidRDefault="00914FE1" w:rsidP="00914FE1">
      <w:pPr>
        <w:autoSpaceDN w:val="0"/>
        <w:spacing w:after="0" w:line="360" w:lineRule="auto"/>
        <w:textAlignment w:val="baseline"/>
      </w:pPr>
      <w:r w:rsidRPr="00FE5D18">
        <w:rPr>
          <w:rFonts w:ascii="Times New Roman" w:hAnsi="Times New Roman"/>
          <w:b/>
          <w:sz w:val="24"/>
          <w:szCs w:val="24"/>
        </w:rPr>
        <w:t xml:space="preserve">II. </w:t>
      </w:r>
      <w:r>
        <w:rPr>
          <w:rFonts w:ascii="Times New Roman" w:hAnsi="Times New Roman"/>
          <w:b/>
          <w:sz w:val="24"/>
          <w:szCs w:val="24"/>
        </w:rPr>
        <w:t xml:space="preserve"> </w:t>
      </w:r>
      <w:r w:rsidRPr="00FE5D18">
        <w:rPr>
          <w:rFonts w:ascii="Times New Roman" w:hAnsi="Times New Roman"/>
          <w:b/>
          <w:sz w:val="24"/>
          <w:szCs w:val="24"/>
        </w:rPr>
        <w:t>a) Date of Admission</w:t>
      </w:r>
      <w:r w:rsidRPr="00FE5D18">
        <w:rPr>
          <w:rFonts w:ascii="Times New Roman" w:hAnsi="Times New Roman"/>
          <w:sz w:val="24"/>
          <w:szCs w:val="24"/>
        </w:rPr>
        <w:tab/>
      </w:r>
      <w:r w:rsidRPr="00FE5D18">
        <w:rPr>
          <w:rFonts w:ascii="Times New Roman" w:hAnsi="Times New Roman"/>
          <w:sz w:val="24"/>
          <w:szCs w:val="24"/>
        </w:rPr>
        <w:tab/>
      </w:r>
      <w:r w:rsidRPr="00FE5D18">
        <w:rPr>
          <w:rFonts w:ascii="Times New Roman" w:hAnsi="Times New Roman"/>
          <w:sz w:val="24"/>
          <w:szCs w:val="24"/>
        </w:rPr>
        <w:tab/>
        <w:t>18-09-2023</w:t>
      </w:r>
    </w:p>
    <w:p w14:paraId="46EF79FA" w14:textId="77777777" w:rsidR="00914FE1" w:rsidRPr="00FE5D18" w:rsidRDefault="00914FE1" w:rsidP="00914FE1">
      <w:pPr>
        <w:pStyle w:val="ListParagraph"/>
        <w:numPr>
          <w:ilvl w:val="0"/>
          <w:numId w:val="22"/>
        </w:numPr>
        <w:autoSpaceDN w:val="0"/>
        <w:spacing w:after="0" w:line="360" w:lineRule="auto"/>
        <w:textAlignment w:val="baseline"/>
        <w:rPr>
          <w:rFonts w:ascii="Times New Roman" w:hAnsi="Times New Roman"/>
          <w:sz w:val="24"/>
          <w:szCs w:val="24"/>
        </w:rPr>
      </w:pPr>
      <w:r w:rsidRPr="00FE5D18">
        <w:rPr>
          <w:rFonts w:ascii="Times New Roman" w:hAnsi="Times New Roman"/>
          <w:sz w:val="24"/>
          <w:szCs w:val="24"/>
        </w:rPr>
        <w:t>Date of Initiation</w:t>
      </w:r>
      <w:r w:rsidRPr="00FE5D18">
        <w:rPr>
          <w:rFonts w:ascii="Times New Roman" w:hAnsi="Times New Roman"/>
          <w:sz w:val="24"/>
          <w:szCs w:val="24"/>
        </w:rPr>
        <w:tab/>
      </w:r>
      <w:r w:rsidRPr="00FE5D18">
        <w:rPr>
          <w:rFonts w:ascii="Times New Roman" w:hAnsi="Times New Roman"/>
          <w:sz w:val="24"/>
          <w:szCs w:val="24"/>
        </w:rPr>
        <w:tab/>
      </w:r>
      <w:r w:rsidRPr="00FE5D18">
        <w:rPr>
          <w:rFonts w:ascii="Times New Roman" w:hAnsi="Times New Roman"/>
          <w:sz w:val="24"/>
          <w:szCs w:val="24"/>
        </w:rPr>
        <w:tab/>
        <w:t>14-09-2024</w:t>
      </w:r>
    </w:p>
    <w:p w14:paraId="6C27388B" w14:textId="77777777" w:rsidR="00914FE1" w:rsidRPr="00FE5D18" w:rsidRDefault="00914FE1" w:rsidP="00914FE1">
      <w:pPr>
        <w:pStyle w:val="ListParagraph"/>
        <w:numPr>
          <w:ilvl w:val="0"/>
          <w:numId w:val="22"/>
        </w:numPr>
        <w:autoSpaceDN w:val="0"/>
        <w:spacing w:after="0" w:line="360" w:lineRule="auto"/>
        <w:textAlignment w:val="baseline"/>
      </w:pPr>
      <w:r w:rsidRPr="00FE5D18">
        <w:rPr>
          <w:rFonts w:ascii="Times New Roman" w:hAnsi="Times New Roman"/>
          <w:sz w:val="24"/>
          <w:szCs w:val="24"/>
        </w:rPr>
        <w:t>Probable Duration</w:t>
      </w:r>
      <w:r w:rsidRPr="00FE5D18">
        <w:rPr>
          <w:rFonts w:ascii="Times New Roman" w:hAnsi="Times New Roman"/>
          <w:sz w:val="24"/>
          <w:szCs w:val="24"/>
        </w:rPr>
        <w:tab/>
      </w:r>
      <w:r w:rsidRPr="00FE5D18">
        <w:rPr>
          <w:rFonts w:ascii="Times New Roman" w:hAnsi="Times New Roman"/>
          <w:sz w:val="24"/>
          <w:szCs w:val="24"/>
        </w:rPr>
        <w:tab/>
      </w:r>
      <w:r w:rsidRPr="00FE5D18">
        <w:rPr>
          <w:rFonts w:ascii="Times New Roman" w:hAnsi="Times New Roman"/>
          <w:sz w:val="24"/>
          <w:szCs w:val="24"/>
        </w:rPr>
        <w:tab/>
        <w:t xml:space="preserve">6 Months </w:t>
      </w:r>
    </w:p>
    <w:p w14:paraId="37B12CB3" w14:textId="1B518B9C" w:rsidR="00914FE1" w:rsidRDefault="00914FE1" w:rsidP="00914FE1">
      <w:pPr>
        <w:autoSpaceDN w:val="0"/>
        <w:spacing w:after="0" w:line="360" w:lineRule="auto"/>
        <w:textAlignment w:val="baseline"/>
      </w:pPr>
      <w:r>
        <w:rPr>
          <w:rFonts w:ascii="Times New Roman" w:hAnsi="Times New Roman"/>
          <w:b/>
          <w:bCs/>
          <w:sz w:val="28"/>
          <w:szCs w:val="24"/>
        </w:rPr>
        <w:t>III.</w:t>
      </w:r>
      <w:r w:rsidR="002F0CFB">
        <w:rPr>
          <w:rFonts w:ascii="Times New Roman" w:hAnsi="Times New Roman"/>
          <w:b/>
          <w:bCs/>
          <w:sz w:val="28"/>
          <w:szCs w:val="24"/>
        </w:rPr>
        <w:tab/>
        <w:t>PERSONNE</w:t>
      </w:r>
      <w:r w:rsidRPr="00FE5D18">
        <w:rPr>
          <w:rFonts w:ascii="Times New Roman" w:hAnsi="Times New Roman"/>
          <w:b/>
          <w:bCs/>
          <w:sz w:val="28"/>
          <w:szCs w:val="24"/>
        </w:rPr>
        <w:t>L</w:t>
      </w:r>
    </w:p>
    <w:p w14:paraId="230CA0C7" w14:textId="28E340EB" w:rsidR="00914FE1" w:rsidRDefault="00914FE1" w:rsidP="002F0CFB">
      <w:pPr>
        <w:numPr>
          <w:ilvl w:val="0"/>
          <w:numId w:val="4"/>
        </w:numPr>
        <w:tabs>
          <w:tab w:val="left" w:pos="-31680"/>
        </w:tabs>
        <w:autoSpaceDN w:val="0"/>
        <w:spacing w:after="0" w:line="360" w:lineRule="auto"/>
        <w:textAlignment w:val="baseline"/>
        <w:rPr>
          <w:rFonts w:ascii="Times New Roman" w:hAnsi="Times New Roman"/>
          <w:sz w:val="24"/>
          <w:szCs w:val="24"/>
        </w:rPr>
      </w:pPr>
      <w:r>
        <w:rPr>
          <w:rFonts w:ascii="Times New Roman" w:hAnsi="Times New Roman"/>
          <w:sz w:val="24"/>
          <w:szCs w:val="24"/>
        </w:rPr>
        <w:t>Name of the Student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2F0CFB">
        <w:rPr>
          <w:rFonts w:ascii="Times New Roman" w:hAnsi="Times New Roman"/>
          <w:sz w:val="24"/>
          <w:szCs w:val="24"/>
        </w:rPr>
        <w:t xml:space="preserve">Engr. </w:t>
      </w:r>
      <w:r>
        <w:rPr>
          <w:rFonts w:ascii="Times New Roman" w:hAnsi="Times New Roman"/>
          <w:sz w:val="24"/>
          <w:szCs w:val="24"/>
        </w:rPr>
        <w:t>Muhammad Sohail</w:t>
      </w:r>
    </w:p>
    <w:p w14:paraId="3680AC4A" w14:textId="77777777" w:rsidR="00914FE1" w:rsidRDefault="00914FE1" w:rsidP="00914FE1">
      <w:pPr>
        <w:pStyle w:val="ListParagraph"/>
        <w:numPr>
          <w:ilvl w:val="0"/>
          <w:numId w:val="4"/>
        </w:numPr>
        <w:tabs>
          <w:tab w:val="left" w:pos="180"/>
          <w:tab w:val="left" w:pos="1440"/>
        </w:tabs>
        <w:autoSpaceDN w:val="0"/>
        <w:spacing w:after="200" w:line="360" w:lineRule="auto"/>
        <w:contextualSpacing w:val="0"/>
        <w:textAlignment w:val="baseline"/>
        <w:rPr>
          <w:rFonts w:ascii="Times New Roman" w:hAnsi="Times New Roman"/>
          <w:sz w:val="24"/>
          <w:szCs w:val="24"/>
        </w:rPr>
      </w:pPr>
      <w:r>
        <w:rPr>
          <w:rFonts w:ascii="Times New Roman" w:hAnsi="Times New Roman"/>
          <w:sz w:val="24"/>
          <w:szCs w:val="24"/>
        </w:rPr>
        <w:t xml:space="preserve">Registration Number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2019-ag-8961</w:t>
      </w:r>
    </w:p>
    <w:p w14:paraId="015E5CFE" w14:textId="39024D69" w:rsidR="00914FE1" w:rsidRPr="00B76570" w:rsidRDefault="00914FE1" w:rsidP="00914FE1">
      <w:pPr>
        <w:autoSpaceDN w:val="0"/>
        <w:spacing w:after="200" w:line="360" w:lineRule="auto"/>
        <w:jc w:val="both"/>
        <w:textAlignment w:val="baseline"/>
        <w:rPr>
          <w:rFonts w:ascii="Times New Roman" w:hAnsi="Times New Roman"/>
          <w:b/>
          <w:bCs/>
          <w:sz w:val="28"/>
          <w:szCs w:val="24"/>
        </w:rPr>
      </w:pPr>
      <w:r>
        <w:rPr>
          <w:rFonts w:ascii="Times New Roman" w:hAnsi="Times New Roman"/>
          <w:b/>
          <w:bCs/>
          <w:sz w:val="28"/>
          <w:szCs w:val="24"/>
        </w:rPr>
        <w:t>IV.</w:t>
      </w:r>
      <w:r w:rsidR="002F0CFB">
        <w:rPr>
          <w:rFonts w:ascii="Times New Roman" w:hAnsi="Times New Roman"/>
          <w:b/>
          <w:bCs/>
          <w:sz w:val="28"/>
          <w:szCs w:val="24"/>
        </w:rPr>
        <w:tab/>
      </w:r>
      <w:r w:rsidRPr="00B76570">
        <w:rPr>
          <w:rFonts w:ascii="Times New Roman" w:hAnsi="Times New Roman"/>
          <w:b/>
          <w:bCs/>
          <w:sz w:val="28"/>
          <w:szCs w:val="24"/>
        </w:rPr>
        <w:t xml:space="preserve">SUPERVISORY COMMITTEE  </w:t>
      </w:r>
    </w:p>
    <w:p w14:paraId="1C22220A" w14:textId="77777777" w:rsidR="00914FE1" w:rsidRDefault="00914FE1" w:rsidP="002F0CFB">
      <w:pPr>
        <w:pStyle w:val="ListParagraph"/>
        <w:numPr>
          <w:ilvl w:val="0"/>
          <w:numId w:val="5"/>
        </w:numPr>
        <w:tabs>
          <w:tab w:val="right" w:pos="-30960"/>
        </w:tabs>
        <w:autoSpaceDN w:val="0"/>
        <w:spacing w:after="0" w:line="240" w:lineRule="auto"/>
        <w:contextualSpacing w:val="0"/>
        <w:textAlignment w:val="baseline"/>
        <w:rPr>
          <w:rFonts w:ascii="Times New Roman" w:hAnsi="Times New Roman"/>
          <w:sz w:val="24"/>
          <w:szCs w:val="24"/>
        </w:rPr>
      </w:pPr>
      <w:r>
        <w:rPr>
          <w:rFonts w:ascii="Times New Roman" w:hAnsi="Times New Roman"/>
          <w:sz w:val="24"/>
          <w:szCs w:val="24"/>
        </w:rPr>
        <w:t>Supervisor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Dr. Muhammad Zaman</w:t>
      </w:r>
    </w:p>
    <w:p w14:paraId="6480A216" w14:textId="77777777" w:rsidR="00914FE1" w:rsidRDefault="00914FE1" w:rsidP="00914FE1">
      <w:pPr>
        <w:pStyle w:val="ListParagraph"/>
        <w:tabs>
          <w:tab w:val="right" w:pos="-30960"/>
        </w:tabs>
        <w:spacing w:after="0" w:line="360" w:lineRule="auto"/>
        <w:ind w:left="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hyperlink r:id="rId7" w:history="1">
        <w:r w:rsidRPr="00AA0ECF">
          <w:rPr>
            <w:rStyle w:val="Hyperlink"/>
            <w:rFonts w:ascii="Times New Roman" w:hAnsi="Times New Roman"/>
            <w:sz w:val="24"/>
            <w:szCs w:val="24"/>
          </w:rPr>
          <w:t>muhammad.zaman@uaf.edu.pk</w:t>
        </w:r>
      </w:hyperlink>
      <w:r>
        <w:rPr>
          <w:rFonts w:ascii="Times New Roman" w:hAnsi="Times New Roman"/>
          <w:sz w:val="24"/>
          <w:szCs w:val="24"/>
        </w:rPr>
        <w:t>)</w:t>
      </w:r>
    </w:p>
    <w:p w14:paraId="35D72423" w14:textId="77777777" w:rsidR="00914FE1" w:rsidRDefault="00914FE1" w:rsidP="002F0CFB">
      <w:pPr>
        <w:pStyle w:val="ListParagraph"/>
        <w:numPr>
          <w:ilvl w:val="0"/>
          <w:numId w:val="5"/>
        </w:numPr>
        <w:suppressAutoHyphens/>
        <w:autoSpaceDN w:val="0"/>
        <w:spacing w:after="0" w:line="240" w:lineRule="auto"/>
        <w:contextualSpacing w:val="0"/>
        <w:textAlignment w:val="baseline"/>
        <w:rPr>
          <w:rFonts w:ascii="Times New Roman" w:hAnsi="Times New Roman"/>
          <w:sz w:val="24"/>
          <w:szCs w:val="24"/>
        </w:rPr>
      </w:pPr>
      <w:r>
        <w:rPr>
          <w:rStyle w:val="fontstyle01"/>
        </w:rPr>
        <w:t>Member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Dr. Kashif Mehmood</w:t>
      </w:r>
    </w:p>
    <w:p w14:paraId="1992115C" w14:textId="77777777" w:rsidR="00914FE1" w:rsidRPr="00342388" w:rsidRDefault="00914FE1" w:rsidP="00914FE1">
      <w:pPr>
        <w:spacing w:after="0" w:line="360" w:lineRule="auto"/>
        <w:ind w:left="3600" w:firstLine="720"/>
        <w:rPr>
          <w:rFonts w:asciiTheme="majorBidi" w:hAnsiTheme="majorBidi" w:cstheme="majorBidi"/>
          <w:sz w:val="24"/>
          <w:szCs w:val="24"/>
        </w:rPr>
      </w:pPr>
      <w:r w:rsidRPr="00342388">
        <w:rPr>
          <w:rFonts w:asciiTheme="majorBidi" w:hAnsiTheme="majorBidi" w:cstheme="majorBidi"/>
          <w:sz w:val="24"/>
          <w:szCs w:val="24"/>
        </w:rPr>
        <w:t>(</w:t>
      </w:r>
      <w:hyperlink r:id="rId8" w:history="1">
        <w:r w:rsidRPr="00AA0ECF">
          <w:rPr>
            <w:rStyle w:val="Hyperlink"/>
            <w:rFonts w:asciiTheme="majorBidi" w:hAnsiTheme="majorBidi"/>
            <w:sz w:val="24"/>
            <w:szCs w:val="24"/>
          </w:rPr>
          <w:t>kashifmehmood@uaf.edu.pk</w:t>
        </w:r>
      </w:hyperlink>
      <w:r w:rsidRPr="00342388">
        <w:rPr>
          <w:rFonts w:asciiTheme="majorBidi" w:hAnsiTheme="majorBidi" w:cstheme="majorBidi"/>
          <w:sz w:val="24"/>
          <w:szCs w:val="24"/>
        </w:rPr>
        <w:t>)</w:t>
      </w:r>
    </w:p>
    <w:p w14:paraId="13B0A435" w14:textId="77777777" w:rsidR="00914FE1" w:rsidRDefault="00914FE1" w:rsidP="002F0CFB">
      <w:pPr>
        <w:pStyle w:val="ListParagraph"/>
        <w:numPr>
          <w:ilvl w:val="0"/>
          <w:numId w:val="5"/>
        </w:numPr>
        <w:autoSpaceDN w:val="0"/>
        <w:spacing w:after="0" w:line="240" w:lineRule="auto"/>
        <w:contextualSpacing w:val="0"/>
        <w:textAlignment w:val="baseline"/>
      </w:pPr>
      <w:r>
        <w:rPr>
          <w:rFonts w:ascii="Times New Roman" w:hAnsi="Times New Roman"/>
          <w:sz w:val="24"/>
          <w:szCs w:val="24"/>
        </w:rPr>
        <w:t>Member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Dr. Iftikhar Ali</w:t>
      </w:r>
    </w:p>
    <w:p w14:paraId="0253BC8F" w14:textId="1210E665" w:rsidR="00A6766B" w:rsidRDefault="00914FE1" w:rsidP="007721F4">
      <w:pPr>
        <w:pStyle w:val="ListParagraph"/>
        <w:spacing w:line="360" w:lineRule="auto"/>
        <w:ind w:left="0"/>
        <w:jc w:val="both"/>
        <w:rPr>
          <w:rStyle w:val="Hyperlink"/>
          <w:rFonts w:ascii="Times New Roman" w:hAnsi="Times New Roman"/>
          <w:color w:val="auto"/>
          <w:sz w:val="24"/>
          <w:szCs w:val="24"/>
          <w:u w:val="none"/>
        </w:rPr>
      </w:pPr>
      <w:r w:rsidRPr="00821D96">
        <w:rPr>
          <w:rFonts w:ascii="Times New Roman" w:hAnsi="Times New Roman"/>
          <w:sz w:val="28"/>
          <w:szCs w:val="28"/>
        </w:rPr>
        <w:t xml:space="preserve">                                                             </w:t>
      </w:r>
      <w:r>
        <w:rPr>
          <w:rFonts w:ascii="Times New Roman" w:hAnsi="Times New Roman"/>
          <w:sz w:val="28"/>
          <w:szCs w:val="28"/>
        </w:rPr>
        <w:t>(</w:t>
      </w:r>
      <w:hyperlink r:id="rId9" w:history="1">
        <w:r w:rsidRPr="00AA0ECF">
          <w:rPr>
            <w:rStyle w:val="Hyperlink"/>
            <w:rFonts w:ascii="Times New Roman" w:hAnsi="Times New Roman"/>
            <w:sz w:val="24"/>
            <w:szCs w:val="24"/>
          </w:rPr>
          <w:t>dr.iftikharali@uaf.edu.pk</w:t>
        </w:r>
      </w:hyperlink>
      <w:r w:rsidRPr="00E26265">
        <w:rPr>
          <w:rStyle w:val="Hyperlink"/>
          <w:rFonts w:ascii="Times New Roman" w:hAnsi="Times New Roman"/>
          <w:color w:val="auto"/>
          <w:sz w:val="24"/>
          <w:szCs w:val="24"/>
          <w:u w:val="none"/>
        </w:rPr>
        <w:t>)</w:t>
      </w:r>
    </w:p>
    <w:p w14:paraId="5F0895AC" w14:textId="16244AF5" w:rsidR="00166547" w:rsidRPr="002F0CFB" w:rsidRDefault="00FE5D18" w:rsidP="00FE5D18">
      <w:pPr>
        <w:pStyle w:val="ListParagraph"/>
        <w:spacing w:line="360" w:lineRule="auto"/>
        <w:ind w:left="0"/>
        <w:jc w:val="both"/>
        <w:rPr>
          <w:rFonts w:ascii="Times New Roman Bold" w:hAnsi="Times New Roman Bold"/>
          <w:b/>
          <w:bCs/>
          <w:sz w:val="28"/>
          <w:szCs w:val="28"/>
        </w:rPr>
      </w:pPr>
      <w:r w:rsidRPr="002F0CFB">
        <w:rPr>
          <w:rFonts w:ascii="Times New Roman Bold" w:hAnsi="Times New Roman Bold"/>
          <w:b/>
          <w:sz w:val="28"/>
          <w:szCs w:val="24"/>
        </w:rPr>
        <w:t>V.</w:t>
      </w:r>
      <w:r w:rsidR="002F0CFB">
        <w:rPr>
          <w:rFonts w:ascii="Times New Roman Bold" w:hAnsi="Times New Roman Bold"/>
          <w:sz w:val="28"/>
          <w:szCs w:val="24"/>
        </w:rPr>
        <w:tab/>
      </w:r>
      <w:r w:rsidR="00166547" w:rsidRPr="002F0CFB">
        <w:rPr>
          <w:rFonts w:ascii="Times New Roman Bold" w:hAnsi="Times New Roman Bold"/>
          <w:b/>
          <w:bCs/>
          <w:sz w:val="28"/>
          <w:szCs w:val="28"/>
        </w:rPr>
        <w:t>Introduction</w:t>
      </w:r>
    </w:p>
    <w:p w14:paraId="6762C0F2" w14:textId="0184E664" w:rsidR="00166547" w:rsidRPr="00EE3352" w:rsidRDefault="005E1F9A" w:rsidP="002F0CFB">
      <w:pPr>
        <w:spacing w:after="120" w:line="360" w:lineRule="auto"/>
        <w:jc w:val="both"/>
        <w:rPr>
          <w:rFonts w:ascii="Times New Roman" w:hAnsi="Times New Roman"/>
          <w:sz w:val="24"/>
          <w:szCs w:val="24"/>
        </w:rPr>
      </w:pPr>
      <w:r w:rsidRPr="005E1F9A">
        <w:rPr>
          <w:rFonts w:ascii="Times New Roman" w:hAnsi="Times New Roman"/>
          <w:sz w:val="24"/>
          <w:szCs w:val="24"/>
        </w:rPr>
        <w:t xml:space="preserve">The Indus River Basin serves as a vital water resource for more than 268 million individuals, </w:t>
      </w:r>
      <w:r w:rsidR="00A6245B">
        <w:rPr>
          <w:rFonts w:ascii="Times New Roman" w:hAnsi="Times New Roman"/>
          <w:sz w:val="24"/>
          <w:szCs w:val="24"/>
        </w:rPr>
        <w:t>which</w:t>
      </w:r>
      <w:r w:rsidRPr="005E1F9A">
        <w:rPr>
          <w:rFonts w:ascii="Times New Roman" w:hAnsi="Times New Roman"/>
          <w:sz w:val="24"/>
          <w:szCs w:val="24"/>
        </w:rPr>
        <w:t xml:space="preserve"> is increasingly threatened by the impacts of climate change, necessitating stronger and more coordinated regional water management strategies</w:t>
      </w:r>
      <w:r w:rsidR="00166547">
        <w:rPr>
          <w:rFonts w:ascii="Times New Roman" w:hAnsi="Times New Roman"/>
          <w:sz w:val="24"/>
          <w:szCs w:val="24"/>
        </w:rPr>
        <w:t xml:space="preserve"> </w:t>
      </w:r>
      <w:r w:rsidR="00166547" w:rsidRPr="00EE3352">
        <w:rPr>
          <w:rFonts w:ascii="Times New Roman" w:hAnsi="Times New Roman" w:cs="Times New Roman"/>
          <w:noProof/>
          <w:sz w:val="24"/>
          <w:szCs w:val="24"/>
        </w:rPr>
        <w:t>(Rollason</w:t>
      </w:r>
      <w:r w:rsidR="00166547" w:rsidRPr="00EE3352">
        <w:rPr>
          <w:rFonts w:ascii="Times New Roman" w:hAnsi="Times New Roman" w:cs="Times New Roman"/>
          <w:i/>
          <w:noProof/>
          <w:sz w:val="24"/>
          <w:szCs w:val="24"/>
        </w:rPr>
        <w:t xml:space="preserve"> et al.</w:t>
      </w:r>
      <w:r w:rsidR="00166547" w:rsidRPr="00EE3352">
        <w:rPr>
          <w:rFonts w:ascii="Times New Roman" w:hAnsi="Times New Roman" w:cs="Times New Roman"/>
          <w:noProof/>
          <w:sz w:val="24"/>
          <w:szCs w:val="24"/>
        </w:rPr>
        <w:t>, 2023)</w:t>
      </w:r>
      <w:r w:rsidR="00166547">
        <w:rPr>
          <w:rFonts w:ascii="Times New Roman" w:hAnsi="Times New Roman"/>
          <w:sz w:val="24"/>
          <w:szCs w:val="24"/>
        </w:rPr>
        <w:t xml:space="preserve">. </w:t>
      </w:r>
      <w:r w:rsidR="00C03720" w:rsidRPr="00C03720">
        <w:rPr>
          <w:rFonts w:ascii="Times New Roman" w:hAnsi="Times New Roman"/>
          <w:sz w:val="24"/>
          <w:szCs w:val="24"/>
        </w:rPr>
        <w:t xml:space="preserve">The </w:t>
      </w:r>
      <w:r w:rsidR="005E030F">
        <w:rPr>
          <w:rFonts w:ascii="Times New Roman" w:hAnsi="Times New Roman"/>
          <w:sz w:val="24"/>
          <w:szCs w:val="24"/>
        </w:rPr>
        <w:t>Indus</w:t>
      </w:r>
      <w:r w:rsidR="005E030F" w:rsidRPr="00C03720">
        <w:rPr>
          <w:rFonts w:ascii="Times New Roman" w:hAnsi="Times New Roman"/>
          <w:sz w:val="24"/>
          <w:szCs w:val="24"/>
        </w:rPr>
        <w:t xml:space="preserve"> </w:t>
      </w:r>
      <w:r w:rsidR="00C03720" w:rsidRPr="00C03720">
        <w:rPr>
          <w:rFonts w:ascii="Times New Roman" w:hAnsi="Times New Roman"/>
          <w:sz w:val="24"/>
          <w:szCs w:val="24"/>
        </w:rPr>
        <w:t>Basin</w:t>
      </w:r>
      <w:r w:rsidR="00BC4B6F">
        <w:rPr>
          <w:rFonts w:ascii="Times New Roman" w:hAnsi="Times New Roman"/>
          <w:sz w:val="24"/>
          <w:szCs w:val="24"/>
        </w:rPr>
        <w:t xml:space="preserve"> </w:t>
      </w:r>
      <w:r w:rsidR="00C03720" w:rsidRPr="00C03720">
        <w:rPr>
          <w:rFonts w:ascii="Times New Roman" w:hAnsi="Times New Roman"/>
          <w:sz w:val="24"/>
          <w:szCs w:val="24"/>
        </w:rPr>
        <w:t xml:space="preserve">is among the regions globally confronting significant challenges in its water sector. </w:t>
      </w:r>
      <w:r w:rsidR="0055473A">
        <w:rPr>
          <w:rFonts w:ascii="Times New Roman" w:hAnsi="Times New Roman"/>
          <w:sz w:val="24"/>
          <w:szCs w:val="24"/>
        </w:rPr>
        <w:t>(</w:t>
      </w:r>
      <w:r w:rsidR="00485D27">
        <w:rPr>
          <w:rFonts w:ascii="Times New Roman" w:hAnsi="Times New Roman"/>
          <w:sz w:val="24"/>
          <w:szCs w:val="24"/>
        </w:rPr>
        <w:t>Khero</w:t>
      </w:r>
      <w:r w:rsidR="0055473A">
        <w:rPr>
          <w:rFonts w:ascii="Times New Roman" w:hAnsi="Times New Roman"/>
          <w:sz w:val="24"/>
          <w:szCs w:val="24"/>
        </w:rPr>
        <w:t xml:space="preserve"> et al., </w:t>
      </w:r>
      <w:r w:rsidR="00485D27">
        <w:rPr>
          <w:rFonts w:ascii="Times New Roman" w:hAnsi="Times New Roman"/>
          <w:sz w:val="24"/>
          <w:szCs w:val="24"/>
        </w:rPr>
        <w:t>2020</w:t>
      </w:r>
      <w:r w:rsidR="007B2BAD">
        <w:rPr>
          <w:rFonts w:ascii="Times New Roman" w:hAnsi="Times New Roman"/>
          <w:sz w:val="24"/>
          <w:szCs w:val="24"/>
        </w:rPr>
        <w:t xml:space="preserve">). </w:t>
      </w:r>
      <w:r w:rsidR="00C03720" w:rsidRPr="00C03720">
        <w:rPr>
          <w:rFonts w:ascii="Times New Roman" w:hAnsi="Times New Roman"/>
          <w:sz w:val="24"/>
          <w:szCs w:val="24"/>
        </w:rPr>
        <w:t xml:space="preserve">These issues stem from population growth, rapid </w:t>
      </w:r>
      <w:r w:rsidR="00EF069E">
        <w:rPr>
          <w:rFonts w:ascii="Times New Roman" w:hAnsi="Times New Roman"/>
          <w:sz w:val="24"/>
          <w:szCs w:val="24"/>
        </w:rPr>
        <w:t xml:space="preserve">growth of </w:t>
      </w:r>
      <w:r w:rsidR="00C03720" w:rsidRPr="00C03720">
        <w:rPr>
          <w:rFonts w:ascii="Times New Roman" w:hAnsi="Times New Roman"/>
          <w:sz w:val="24"/>
          <w:szCs w:val="24"/>
        </w:rPr>
        <w:t xml:space="preserve">urbanization and industrialization, environmental degradation, unregulated resource exploitation, inefficient water usage, and poverty, all of which are further </w:t>
      </w:r>
      <w:r w:rsidR="003F5862">
        <w:rPr>
          <w:rFonts w:ascii="Times New Roman" w:hAnsi="Times New Roman"/>
          <w:sz w:val="24"/>
          <w:szCs w:val="24"/>
        </w:rPr>
        <w:t>made</w:t>
      </w:r>
      <w:r w:rsidR="002D7D81" w:rsidRPr="00C03720">
        <w:rPr>
          <w:rFonts w:ascii="Times New Roman" w:hAnsi="Times New Roman"/>
          <w:sz w:val="24"/>
          <w:szCs w:val="24"/>
        </w:rPr>
        <w:t xml:space="preserve"> stronger</w:t>
      </w:r>
      <w:r w:rsidR="00C03720" w:rsidRPr="00C03720">
        <w:rPr>
          <w:rFonts w:ascii="Times New Roman" w:hAnsi="Times New Roman"/>
          <w:sz w:val="24"/>
          <w:szCs w:val="24"/>
        </w:rPr>
        <w:t xml:space="preserve"> by the effects of climate change </w:t>
      </w:r>
      <w:r w:rsidR="00166547" w:rsidRPr="00EE3352">
        <w:rPr>
          <w:rFonts w:ascii="Times New Roman" w:hAnsi="Times New Roman" w:cs="Times New Roman"/>
          <w:noProof/>
          <w:sz w:val="24"/>
          <w:szCs w:val="24"/>
        </w:rPr>
        <w:t>(Laghari</w:t>
      </w:r>
      <w:r w:rsidR="00166547" w:rsidRPr="00EE3352">
        <w:rPr>
          <w:rFonts w:ascii="Times New Roman" w:hAnsi="Times New Roman" w:cs="Times New Roman"/>
          <w:i/>
          <w:noProof/>
          <w:sz w:val="24"/>
          <w:szCs w:val="24"/>
        </w:rPr>
        <w:t xml:space="preserve"> et al.</w:t>
      </w:r>
      <w:r w:rsidR="00166547" w:rsidRPr="00EE3352">
        <w:rPr>
          <w:rFonts w:ascii="Times New Roman" w:hAnsi="Times New Roman" w:cs="Times New Roman"/>
          <w:noProof/>
          <w:sz w:val="24"/>
          <w:szCs w:val="24"/>
        </w:rPr>
        <w:t>, 2012)</w:t>
      </w:r>
      <w:r w:rsidR="00166547">
        <w:rPr>
          <w:rFonts w:ascii="Times New Roman" w:hAnsi="Times New Roman"/>
          <w:sz w:val="24"/>
          <w:szCs w:val="24"/>
        </w:rPr>
        <w:t xml:space="preserve">. </w:t>
      </w:r>
    </w:p>
    <w:p w14:paraId="5290FF78" w14:textId="7D28B5B5" w:rsidR="00166547" w:rsidRPr="00EE3352" w:rsidRDefault="00490AE0" w:rsidP="002F0CFB">
      <w:pPr>
        <w:spacing w:after="120" w:line="360" w:lineRule="auto"/>
        <w:jc w:val="both"/>
        <w:rPr>
          <w:rFonts w:ascii="Times New Roman" w:hAnsi="Times New Roman" w:cs="Times New Roman"/>
          <w:sz w:val="24"/>
          <w:szCs w:val="24"/>
        </w:rPr>
      </w:pPr>
      <w:r w:rsidRPr="00490AE0">
        <w:rPr>
          <w:rFonts w:ascii="Times New Roman" w:hAnsi="Times New Roman" w:cs="Times New Roman"/>
          <w:sz w:val="24"/>
          <w:szCs w:val="24"/>
        </w:rPr>
        <w:t xml:space="preserve">Evapotranspiration plays a vital role in </w:t>
      </w:r>
      <w:r w:rsidR="00BB7531">
        <w:rPr>
          <w:rFonts w:ascii="Times New Roman" w:hAnsi="Times New Roman" w:cs="Times New Roman"/>
          <w:sz w:val="24"/>
          <w:szCs w:val="24"/>
        </w:rPr>
        <w:t xml:space="preserve">the </w:t>
      </w:r>
      <w:r w:rsidR="000C133F">
        <w:rPr>
          <w:rFonts w:ascii="Times New Roman" w:hAnsi="Times New Roman" w:cs="Times New Roman"/>
          <w:sz w:val="24"/>
          <w:szCs w:val="24"/>
        </w:rPr>
        <w:t xml:space="preserve">water </w:t>
      </w:r>
      <w:r w:rsidRPr="00490AE0">
        <w:rPr>
          <w:rFonts w:ascii="Times New Roman" w:hAnsi="Times New Roman" w:cs="Times New Roman"/>
          <w:sz w:val="24"/>
          <w:szCs w:val="24"/>
        </w:rPr>
        <w:t xml:space="preserve">cycle </w:t>
      </w:r>
      <w:r w:rsidR="00BC4B6F">
        <w:rPr>
          <w:rFonts w:ascii="Times New Roman" w:hAnsi="Times New Roman" w:cs="Times New Roman"/>
          <w:sz w:val="24"/>
          <w:szCs w:val="24"/>
        </w:rPr>
        <w:t>&amp;</w:t>
      </w:r>
      <w:r w:rsidRPr="00490AE0">
        <w:rPr>
          <w:rFonts w:ascii="Times New Roman" w:hAnsi="Times New Roman" w:cs="Times New Roman"/>
          <w:sz w:val="24"/>
          <w:szCs w:val="24"/>
        </w:rPr>
        <w:t xml:space="preserve"> is a fundamental component of </w:t>
      </w:r>
      <w:r w:rsidR="000C133F">
        <w:rPr>
          <w:rFonts w:ascii="Times New Roman" w:hAnsi="Times New Roman" w:cs="Times New Roman"/>
          <w:sz w:val="24"/>
          <w:szCs w:val="24"/>
        </w:rPr>
        <w:t>balancing the energy on the</w:t>
      </w:r>
      <w:r w:rsidRPr="00490AE0">
        <w:rPr>
          <w:rFonts w:ascii="Times New Roman" w:hAnsi="Times New Roman" w:cs="Times New Roman"/>
          <w:sz w:val="24"/>
          <w:szCs w:val="24"/>
        </w:rPr>
        <w:t xml:space="preserve"> surface</w:t>
      </w:r>
      <w:r w:rsidR="000C133F">
        <w:rPr>
          <w:rFonts w:ascii="Times New Roman" w:hAnsi="Times New Roman" w:cs="Times New Roman"/>
          <w:sz w:val="24"/>
          <w:szCs w:val="24"/>
        </w:rPr>
        <w:t xml:space="preserve"> of the Earth</w:t>
      </w:r>
      <w:r w:rsidR="00F50DF8">
        <w:rPr>
          <w:rFonts w:ascii="Times New Roman" w:hAnsi="Times New Roman" w:cs="Times New Roman"/>
          <w:sz w:val="24"/>
          <w:szCs w:val="24"/>
        </w:rPr>
        <w:t xml:space="preserve"> </w:t>
      </w:r>
      <w:r w:rsidR="003C10D2">
        <w:rPr>
          <w:rFonts w:ascii="Times New Roman" w:hAnsi="Times New Roman" w:cs="Times New Roman"/>
          <w:noProof/>
          <w:sz w:val="24"/>
          <w:szCs w:val="24"/>
        </w:rPr>
        <w:t>(Kumar, 2024)</w:t>
      </w:r>
      <w:r w:rsidR="00192C88">
        <w:rPr>
          <w:rFonts w:ascii="Times New Roman" w:hAnsi="Times New Roman" w:cs="Times New Roman"/>
          <w:sz w:val="24"/>
          <w:szCs w:val="24"/>
        </w:rPr>
        <w:t xml:space="preserve">. </w:t>
      </w:r>
      <w:r w:rsidRPr="00490AE0">
        <w:rPr>
          <w:rFonts w:ascii="Times New Roman" w:hAnsi="Times New Roman" w:cs="Times New Roman"/>
          <w:sz w:val="24"/>
          <w:szCs w:val="24"/>
        </w:rPr>
        <w:t xml:space="preserve">It </w:t>
      </w:r>
      <w:r w:rsidR="000C133F">
        <w:rPr>
          <w:rFonts w:ascii="Times New Roman" w:hAnsi="Times New Roman" w:cs="Times New Roman"/>
          <w:sz w:val="24"/>
          <w:szCs w:val="24"/>
        </w:rPr>
        <w:t xml:space="preserve">consists of </w:t>
      </w:r>
      <w:r w:rsidR="000C133F" w:rsidRPr="00490AE0">
        <w:rPr>
          <w:rFonts w:ascii="Times New Roman" w:hAnsi="Times New Roman" w:cs="Times New Roman"/>
          <w:sz w:val="24"/>
          <w:szCs w:val="24"/>
        </w:rPr>
        <w:t>two</w:t>
      </w:r>
      <w:r w:rsidRPr="00490AE0">
        <w:rPr>
          <w:rFonts w:ascii="Times New Roman" w:hAnsi="Times New Roman" w:cs="Times New Roman"/>
          <w:sz w:val="24"/>
          <w:szCs w:val="24"/>
        </w:rPr>
        <w:t xml:space="preserve"> interconnected processes </w:t>
      </w:r>
      <w:r w:rsidR="000C133F">
        <w:rPr>
          <w:rFonts w:ascii="Times New Roman" w:hAnsi="Times New Roman" w:cs="Times New Roman"/>
          <w:sz w:val="24"/>
          <w:szCs w:val="24"/>
        </w:rPr>
        <w:t xml:space="preserve">such as evaporation which comes from soil and transpiration which </w:t>
      </w:r>
      <w:r w:rsidR="000C133F">
        <w:rPr>
          <w:rFonts w:ascii="Times New Roman" w:hAnsi="Times New Roman" w:cs="Times New Roman"/>
          <w:sz w:val="24"/>
          <w:szCs w:val="24"/>
        </w:rPr>
        <w:lastRenderedPageBreak/>
        <w:t>comes from plants contribute to water loss</w:t>
      </w:r>
      <w:r w:rsidRPr="00490AE0">
        <w:rPr>
          <w:rFonts w:ascii="Times New Roman" w:hAnsi="Times New Roman" w:cs="Times New Roman"/>
          <w:sz w:val="24"/>
          <w:szCs w:val="24"/>
        </w:rPr>
        <w:t xml:space="preserve">. These </w:t>
      </w:r>
      <w:r w:rsidR="0053331B">
        <w:rPr>
          <w:rFonts w:ascii="Times New Roman" w:hAnsi="Times New Roman" w:cs="Times New Roman"/>
          <w:sz w:val="24"/>
          <w:szCs w:val="24"/>
        </w:rPr>
        <w:t>approaches</w:t>
      </w:r>
      <w:r w:rsidRPr="00490AE0">
        <w:rPr>
          <w:rFonts w:ascii="Times New Roman" w:hAnsi="Times New Roman" w:cs="Times New Roman"/>
          <w:sz w:val="24"/>
          <w:szCs w:val="24"/>
        </w:rPr>
        <w:t xml:space="preserve"> are challenging to distinguish individually because they often occur </w:t>
      </w:r>
      <w:r w:rsidR="001D7641" w:rsidRPr="00490AE0">
        <w:rPr>
          <w:rFonts w:ascii="Times New Roman" w:hAnsi="Times New Roman" w:cs="Times New Roman"/>
          <w:sz w:val="24"/>
          <w:szCs w:val="24"/>
        </w:rPr>
        <w:t>at the same time</w:t>
      </w:r>
      <w:r w:rsidRPr="00490AE0">
        <w:rPr>
          <w:rFonts w:ascii="Times New Roman" w:hAnsi="Times New Roman" w:cs="Times New Roman"/>
          <w:sz w:val="24"/>
          <w:szCs w:val="24"/>
        </w:rPr>
        <w:t xml:space="preserve">, with varying rates and significant spatial variability </w:t>
      </w:r>
      <w:r w:rsidR="00166547" w:rsidRPr="00EE3352">
        <w:rPr>
          <w:rFonts w:ascii="Times New Roman" w:hAnsi="Times New Roman" w:cs="Times New Roman"/>
          <w:noProof/>
          <w:sz w:val="24"/>
          <w:szCs w:val="24"/>
        </w:rPr>
        <w:t>(Allen</w:t>
      </w:r>
      <w:r w:rsidR="00166547" w:rsidRPr="00EE3352">
        <w:rPr>
          <w:rFonts w:ascii="Times New Roman" w:hAnsi="Times New Roman" w:cs="Times New Roman"/>
          <w:i/>
          <w:noProof/>
          <w:sz w:val="24"/>
          <w:szCs w:val="24"/>
        </w:rPr>
        <w:t xml:space="preserve"> et al.</w:t>
      </w:r>
      <w:r w:rsidR="00166547" w:rsidRPr="00EE3352">
        <w:rPr>
          <w:rFonts w:ascii="Times New Roman" w:hAnsi="Times New Roman" w:cs="Times New Roman"/>
          <w:noProof/>
          <w:sz w:val="24"/>
          <w:szCs w:val="24"/>
        </w:rPr>
        <w:t>, 2007)</w:t>
      </w:r>
      <w:r w:rsidR="00166547">
        <w:rPr>
          <w:rFonts w:ascii="Times New Roman" w:hAnsi="Times New Roman" w:cs="Times New Roman"/>
          <w:sz w:val="24"/>
          <w:szCs w:val="24"/>
        </w:rPr>
        <w:t>.</w:t>
      </w:r>
    </w:p>
    <w:p w14:paraId="1FA58C97" w14:textId="263C4851" w:rsidR="00166547" w:rsidRPr="00EE3352" w:rsidRDefault="003B3C5E" w:rsidP="002F0CFB">
      <w:pPr>
        <w:spacing w:after="120" w:line="360" w:lineRule="auto"/>
        <w:jc w:val="both"/>
        <w:rPr>
          <w:rFonts w:ascii="Times New Roman" w:hAnsi="Times New Roman" w:cs="Times New Roman"/>
          <w:sz w:val="24"/>
          <w:szCs w:val="24"/>
        </w:rPr>
      </w:pPr>
      <w:r w:rsidRPr="003B3C5E">
        <w:rPr>
          <w:rFonts w:ascii="Times New Roman" w:hAnsi="Times New Roman" w:cs="Times New Roman"/>
          <w:sz w:val="24"/>
          <w:szCs w:val="24"/>
        </w:rPr>
        <w:t xml:space="preserve">Conventional methods for measuring evapotranspiration (ET), such as soil water balance, the Bowen ratio, and the Eddy </w:t>
      </w:r>
      <w:r w:rsidR="000C133F">
        <w:rPr>
          <w:rFonts w:ascii="Times New Roman" w:hAnsi="Times New Roman" w:cs="Times New Roman"/>
          <w:sz w:val="24"/>
          <w:szCs w:val="24"/>
        </w:rPr>
        <w:t>flux</w:t>
      </w:r>
      <w:r w:rsidRPr="003B3C5E">
        <w:rPr>
          <w:rFonts w:ascii="Times New Roman" w:hAnsi="Times New Roman" w:cs="Times New Roman"/>
          <w:sz w:val="24"/>
          <w:szCs w:val="24"/>
        </w:rPr>
        <w:t xml:space="preserve"> </w:t>
      </w:r>
      <w:r w:rsidR="000C133F">
        <w:rPr>
          <w:rFonts w:ascii="Times New Roman" w:hAnsi="Times New Roman" w:cs="Times New Roman"/>
          <w:sz w:val="24"/>
          <w:szCs w:val="24"/>
        </w:rPr>
        <w:t>approach</w:t>
      </w:r>
      <w:r w:rsidRPr="003B3C5E">
        <w:rPr>
          <w:rFonts w:ascii="Times New Roman" w:hAnsi="Times New Roman" w:cs="Times New Roman"/>
          <w:sz w:val="24"/>
          <w:szCs w:val="24"/>
        </w:rPr>
        <w:t xml:space="preserve">, are primarily designed for field-scale applications. However, they are </w:t>
      </w:r>
      <w:r w:rsidR="000C133F" w:rsidRPr="003B3C5E">
        <w:rPr>
          <w:rFonts w:ascii="Times New Roman" w:hAnsi="Times New Roman" w:cs="Times New Roman"/>
          <w:sz w:val="24"/>
          <w:szCs w:val="24"/>
        </w:rPr>
        <w:t>inadequate</w:t>
      </w:r>
      <w:r w:rsidRPr="003B3C5E">
        <w:rPr>
          <w:rFonts w:ascii="Times New Roman" w:hAnsi="Times New Roman" w:cs="Times New Roman"/>
          <w:sz w:val="24"/>
          <w:szCs w:val="24"/>
        </w:rPr>
        <w:t xml:space="preserve"> in their ability to </w:t>
      </w:r>
      <w:r w:rsidR="00EC1805">
        <w:rPr>
          <w:rFonts w:ascii="Times New Roman" w:hAnsi="Times New Roman" w:cs="Times New Roman"/>
          <w:sz w:val="24"/>
          <w:szCs w:val="24"/>
        </w:rPr>
        <w:t>compute</w:t>
      </w:r>
      <w:r w:rsidRPr="003B3C5E">
        <w:rPr>
          <w:rFonts w:ascii="Times New Roman" w:hAnsi="Times New Roman" w:cs="Times New Roman"/>
          <w:sz w:val="24"/>
          <w:szCs w:val="24"/>
        </w:rPr>
        <w:t xml:space="preserve"> ET fluxes over </w:t>
      </w:r>
      <w:r w:rsidR="00EC1805">
        <w:rPr>
          <w:rFonts w:ascii="Times New Roman" w:hAnsi="Times New Roman" w:cs="Times New Roman"/>
          <w:sz w:val="24"/>
          <w:szCs w:val="24"/>
        </w:rPr>
        <w:t>higher spatial levels</w:t>
      </w:r>
      <w:r w:rsidRPr="003B3C5E">
        <w:rPr>
          <w:rFonts w:ascii="Times New Roman" w:hAnsi="Times New Roman" w:cs="Times New Roman"/>
          <w:sz w:val="24"/>
          <w:szCs w:val="24"/>
        </w:rPr>
        <w:t xml:space="preserve"> due to the </w:t>
      </w:r>
      <w:r w:rsidR="00EC1805">
        <w:rPr>
          <w:rFonts w:ascii="Times New Roman" w:hAnsi="Times New Roman" w:cs="Times New Roman"/>
          <w:sz w:val="24"/>
          <w:szCs w:val="24"/>
        </w:rPr>
        <w:t>natural</w:t>
      </w:r>
      <w:r w:rsidRPr="003B3C5E">
        <w:rPr>
          <w:rFonts w:ascii="Times New Roman" w:hAnsi="Times New Roman" w:cs="Times New Roman"/>
          <w:sz w:val="24"/>
          <w:szCs w:val="24"/>
        </w:rPr>
        <w:t xml:space="preserve"> variability of land surfaces and the complex, </w:t>
      </w:r>
      <w:r w:rsidR="00EC1805" w:rsidRPr="003B3C5E">
        <w:rPr>
          <w:rFonts w:ascii="Times New Roman" w:hAnsi="Times New Roman" w:cs="Times New Roman"/>
          <w:sz w:val="24"/>
          <w:szCs w:val="24"/>
        </w:rPr>
        <w:t>vigorous</w:t>
      </w:r>
      <w:r w:rsidRPr="003B3C5E">
        <w:rPr>
          <w:rFonts w:ascii="Times New Roman" w:hAnsi="Times New Roman" w:cs="Times New Roman"/>
          <w:sz w:val="24"/>
          <w:szCs w:val="24"/>
        </w:rPr>
        <w:t xml:space="preserve"> behavior of water vapor </w:t>
      </w:r>
      <w:r w:rsidR="00EC1805" w:rsidRPr="003B3C5E">
        <w:rPr>
          <w:rFonts w:ascii="Times New Roman" w:hAnsi="Times New Roman" w:cs="Times New Roman"/>
          <w:sz w:val="24"/>
          <w:szCs w:val="24"/>
        </w:rPr>
        <w:t>conveyance</w:t>
      </w:r>
      <w:r w:rsidRPr="003B3C5E">
        <w:rPr>
          <w:rFonts w:ascii="Times New Roman" w:hAnsi="Times New Roman" w:cs="Times New Roman"/>
          <w:sz w:val="24"/>
          <w:szCs w:val="24"/>
        </w:rPr>
        <w:t xml:space="preserve"> </w:t>
      </w:r>
      <w:r w:rsidR="00EC1805" w:rsidRPr="003B3C5E">
        <w:rPr>
          <w:rFonts w:ascii="Times New Roman" w:hAnsi="Times New Roman" w:cs="Times New Roman"/>
          <w:sz w:val="24"/>
          <w:szCs w:val="24"/>
        </w:rPr>
        <w:t>procedures</w:t>
      </w:r>
      <w:r w:rsidR="009C47C5">
        <w:rPr>
          <w:rFonts w:ascii="Times New Roman" w:hAnsi="Times New Roman" w:cs="Times New Roman"/>
          <w:sz w:val="24"/>
          <w:szCs w:val="24"/>
        </w:rPr>
        <w:t xml:space="preserve"> </w:t>
      </w:r>
      <w:r w:rsidR="009F361B" w:rsidRPr="00EE3352">
        <w:rPr>
          <w:rFonts w:ascii="Times New Roman" w:hAnsi="Times New Roman" w:cs="Times New Roman"/>
          <w:noProof/>
          <w:sz w:val="24"/>
          <w:szCs w:val="24"/>
        </w:rPr>
        <w:t>(</w:t>
      </w:r>
      <w:r w:rsidR="00166547" w:rsidRPr="00EE3352">
        <w:rPr>
          <w:rFonts w:ascii="Times New Roman" w:hAnsi="Times New Roman" w:cs="Times New Roman"/>
          <w:noProof/>
          <w:sz w:val="24"/>
          <w:szCs w:val="24"/>
        </w:rPr>
        <w:t>Gao</w:t>
      </w:r>
      <w:r w:rsidR="00166547" w:rsidRPr="00EE3352">
        <w:rPr>
          <w:rFonts w:ascii="Times New Roman" w:hAnsi="Times New Roman" w:cs="Times New Roman"/>
          <w:i/>
          <w:noProof/>
          <w:sz w:val="24"/>
          <w:szCs w:val="24"/>
        </w:rPr>
        <w:t xml:space="preserve"> et al.</w:t>
      </w:r>
      <w:r w:rsidR="00166547" w:rsidRPr="00EE3352">
        <w:rPr>
          <w:rFonts w:ascii="Times New Roman" w:hAnsi="Times New Roman" w:cs="Times New Roman"/>
          <w:noProof/>
          <w:sz w:val="24"/>
          <w:szCs w:val="24"/>
        </w:rPr>
        <w:t>, 2008)</w:t>
      </w:r>
      <w:r w:rsidR="00166547">
        <w:rPr>
          <w:rFonts w:ascii="Times New Roman" w:hAnsi="Times New Roman" w:cs="Times New Roman"/>
          <w:sz w:val="24"/>
          <w:szCs w:val="24"/>
        </w:rPr>
        <w:t xml:space="preserve">. </w:t>
      </w:r>
      <w:r w:rsidR="009C47C5" w:rsidRPr="009C47C5">
        <w:rPr>
          <w:rFonts w:ascii="Times New Roman" w:hAnsi="Times New Roman" w:cs="Times New Roman"/>
          <w:sz w:val="24"/>
          <w:szCs w:val="24"/>
        </w:rPr>
        <w:t xml:space="preserve">The </w:t>
      </w:r>
      <w:r w:rsidR="0053331B">
        <w:rPr>
          <w:rFonts w:ascii="Times New Roman" w:hAnsi="Times New Roman" w:cs="Times New Roman"/>
          <w:sz w:val="24"/>
          <w:szCs w:val="24"/>
        </w:rPr>
        <w:t>SEBAL</w:t>
      </w:r>
      <w:r w:rsidR="009C47C5" w:rsidRPr="009C47C5">
        <w:rPr>
          <w:rFonts w:ascii="Times New Roman" w:hAnsi="Times New Roman" w:cs="Times New Roman"/>
          <w:sz w:val="24"/>
          <w:szCs w:val="24"/>
        </w:rPr>
        <w:t xml:space="preserve"> is a model that utilizes </w:t>
      </w:r>
      <w:r w:rsidR="00EC1805">
        <w:rPr>
          <w:rFonts w:ascii="Times New Roman" w:hAnsi="Times New Roman" w:cs="Times New Roman"/>
          <w:sz w:val="24"/>
          <w:szCs w:val="24"/>
        </w:rPr>
        <w:t>geospatial</w:t>
      </w:r>
      <w:r w:rsidR="009C47C5" w:rsidRPr="009C47C5">
        <w:rPr>
          <w:rFonts w:ascii="Times New Roman" w:hAnsi="Times New Roman" w:cs="Times New Roman"/>
          <w:sz w:val="24"/>
          <w:szCs w:val="24"/>
        </w:rPr>
        <w:t xml:space="preserve"> technology to </w:t>
      </w:r>
      <w:r w:rsidR="00EC1805">
        <w:rPr>
          <w:rFonts w:ascii="Times New Roman" w:hAnsi="Times New Roman" w:cs="Times New Roman"/>
          <w:sz w:val="24"/>
          <w:szCs w:val="24"/>
        </w:rPr>
        <w:t>calculate</w:t>
      </w:r>
      <w:r w:rsidR="00273097">
        <w:rPr>
          <w:rFonts w:ascii="Times New Roman" w:hAnsi="Times New Roman" w:cs="Times New Roman"/>
          <w:sz w:val="24"/>
          <w:szCs w:val="24"/>
        </w:rPr>
        <w:t xml:space="preserve"> evapotranspiration </w:t>
      </w:r>
      <w:r w:rsidR="009C47C5" w:rsidRPr="009C47C5">
        <w:rPr>
          <w:rFonts w:ascii="Times New Roman" w:hAnsi="Times New Roman" w:cs="Times New Roman"/>
          <w:sz w:val="24"/>
          <w:szCs w:val="24"/>
        </w:rPr>
        <w:t>(ET) and surface energy fluxes</w:t>
      </w:r>
      <w:r w:rsidR="00FB50F1" w:rsidRPr="00EE3352">
        <w:rPr>
          <w:rFonts w:ascii="Times New Roman" w:hAnsi="Times New Roman" w:cs="Times New Roman"/>
          <w:sz w:val="24"/>
          <w:szCs w:val="24"/>
        </w:rPr>
        <w:t> </w:t>
      </w:r>
      <w:r w:rsidR="00FB50F1" w:rsidRPr="00EE3352">
        <w:rPr>
          <w:rFonts w:ascii="Times New Roman" w:hAnsi="Times New Roman" w:cs="Times New Roman"/>
          <w:noProof/>
          <w:sz w:val="24"/>
          <w:szCs w:val="24"/>
        </w:rPr>
        <w:t>(</w:t>
      </w:r>
      <w:r w:rsidR="00166547" w:rsidRPr="00EE3352">
        <w:rPr>
          <w:rFonts w:ascii="Times New Roman" w:hAnsi="Times New Roman" w:cs="Times New Roman"/>
          <w:noProof/>
          <w:sz w:val="24"/>
          <w:szCs w:val="24"/>
        </w:rPr>
        <w:t>Bastiaanssen</w:t>
      </w:r>
      <w:r w:rsidR="00166547" w:rsidRPr="00EE3352">
        <w:rPr>
          <w:rFonts w:ascii="Times New Roman" w:hAnsi="Times New Roman" w:cs="Times New Roman"/>
          <w:i/>
          <w:noProof/>
          <w:sz w:val="24"/>
          <w:szCs w:val="24"/>
        </w:rPr>
        <w:t xml:space="preserve"> et al.</w:t>
      </w:r>
      <w:r w:rsidR="00166547" w:rsidRPr="00EE3352">
        <w:rPr>
          <w:rFonts w:ascii="Times New Roman" w:hAnsi="Times New Roman" w:cs="Times New Roman"/>
          <w:noProof/>
          <w:sz w:val="24"/>
          <w:szCs w:val="24"/>
        </w:rPr>
        <w:t>, 2005)</w:t>
      </w:r>
      <w:r w:rsidR="00166547">
        <w:rPr>
          <w:rFonts w:ascii="Times New Roman" w:hAnsi="Times New Roman" w:cs="Times New Roman"/>
          <w:sz w:val="24"/>
          <w:szCs w:val="24"/>
        </w:rPr>
        <w:t>.</w:t>
      </w:r>
    </w:p>
    <w:p w14:paraId="2D0F4935" w14:textId="05163ED3" w:rsidR="00166547" w:rsidRPr="00EE3352" w:rsidRDefault="00EC1805" w:rsidP="002F0CF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Water use efficiency</w:t>
      </w:r>
      <w:r w:rsidR="001C1FCB" w:rsidRPr="001C1FCB">
        <w:rPr>
          <w:rFonts w:ascii="Times New Roman" w:hAnsi="Times New Roman" w:cs="Times New Roman"/>
          <w:sz w:val="24"/>
          <w:szCs w:val="24"/>
        </w:rPr>
        <w:t xml:space="preserve"> </w:t>
      </w:r>
      <w:r>
        <w:rPr>
          <w:rFonts w:ascii="Times New Roman" w:hAnsi="Times New Roman" w:cs="Times New Roman"/>
          <w:sz w:val="24"/>
          <w:szCs w:val="24"/>
        </w:rPr>
        <w:t xml:space="preserve">is </w:t>
      </w:r>
      <w:r w:rsidR="001C1FCB" w:rsidRPr="001C1FCB">
        <w:rPr>
          <w:rFonts w:ascii="Times New Roman" w:hAnsi="Times New Roman" w:cs="Times New Roman"/>
          <w:sz w:val="24"/>
          <w:szCs w:val="24"/>
        </w:rPr>
        <w:t xml:space="preserve">the ratio of carbon assimilated into grain to the amount of water </w:t>
      </w:r>
      <w:r w:rsidR="007457F9">
        <w:rPr>
          <w:rFonts w:ascii="Times New Roman" w:hAnsi="Times New Roman" w:cs="Times New Roman"/>
          <w:sz w:val="24"/>
          <w:szCs w:val="24"/>
        </w:rPr>
        <w:t>consumed</w:t>
      </w:r>
      <w:r w:rsidR="001C1FCB" w:rsidRPr="001C1FCB">
        <w:rPr>
          <w:rFonts w:ascii="Times New Roman" w:hAnsi="Times New Roman" w:cs="Times New Roman"/>
          <w:sz w:val="24"/>
          <w:szCs w:val="24"/>
        </w:rPr>
        <w:t xml:space="preserve"> by a crop, </w:t>
      </w:r>
      <w:r w:rsidR="00645D60">
        <w:rPr>
          <w:rFonts w:ascii="Times New Roman" w:hAnsi="Times New Roman" w:cs="Times New Roman"/>
          <w:sz w:val="24"/>
          <w:szCs w:val="24"/>
        </w:rPr>
        <w:t xml:space="preserve">which </w:t>
      </w:r>
      <w:r w:rsidR="001C1FCB" w:rsidRPr="001C1FCB">
        <w:rPr>
          <w:rFonts w:ascii="Times New Roman" w:hAnsi="Times New Roman" w:cs="Times New Roman"/>
          <w:sz w:val="24"/>
          <w:szCs w:val="24"/>
        </w:rPr>
        <w:t xml:space="preserve">is a critical factor in ensuring agricultural sustainability, especially in climate change. </w:t>
      </w:r>
      <w:r>
        <w:rPr>
          <w:rFonts w:ascii="Times New Roman" w:hAnsi="Times New Roman" w:cs="Times New Roman"/>
          <w:sz w:val="24"/>
          <w:szCs w:val="24"/>
        </w:rPr>
        <w:t xml:space="preserve">WUE </w:t>
      </w:r>
      <w:r w:rsidR="00635FF4">
        <w:rPr>
          <w:rFonts w:ascii="Times New Roman" w:hAnsi="Times New Roman" w:cs="Times New Roman"/>
          <w:sz w:val="24"/>
          <w:szCs w:val="24"/>
        </w:rPr>
        <w:t>is significantly impacted by various f</w:t>
      </w:r>
      <w:r w:rsidR="001C1FCB" w:rsidRPr="001C1FCB">
        <w:rPr>
          <w:rFonts w:ascii="Times New Roman" w:hAnsi="Times New Roman" w:cs="Times New Roman"/>
          <w:sz w:val="24"/>
          <w:szCs w:val="24"/>
        </w:rPr>
        <w:t xml:space="preserve">actors such as rising temperatures, changing precipitation patterns, and </w:t>
      </w:r>
      <w:r w:rsidR="00635FF4">
        <w:rPr>
          <w:rFonts w:ascii="Times New Roman" w:hAnsi="Times New Roman" w:cs="Times New Roman"/>
          <w:sz w:val="24"/>
          <w:szCs w:val="24"/>
        </w:rPr>
        <w:t>enhancing the levels of</w:t>
      </w:r>
      <w:r w:rsidR="001C1FCB" w:rsidRPr="001C1FCB">
        <w:rPr>
          <w:rFonts w:ascii="Times New Roman" w:hAnsi="Times New Roman" w:cs="Times New Roman"/>
          <w:sz w:val="24"/>
          <w:szCs w:val="24"/>
        </w:rPr>
        <w:t xml:space="preserve"> atmospheric CO</w:t>
      </w:r>
      <w:r w:rsidR="001C1FCB" w:rsidRPr="001A4984">
        <w:rPr>
          <w:rFonts w:ascii="Times New Roman" w:hAnsi="Times New Roman" w:cs="Times New Roman"/>
          <w:sz w:val="24"/>
          <w:szCs w:val="24"/>
          <w:vertAlign w:val="subscript"/>
        </w:rPr>
        <w:t>2</w:t>
      </w:r>
      <w:r w:rsidR="001C1FCB" w:rsidRPr="001C1FCB">
        <w:rPr>
          <w:rFonts w:ascii="Times New Roman" w:hAnsi="Times New Roman" w:cs="Times New Roman"/>
          <w:sz w:val="24"/>
          <w:szCs w:val="24"/>
        </w:rPr>
        <w:t xml:space="preserve">, creating </w:t>
      </w:r>
      <w:r w:rsidR="00635FF4" w:rsidRPr="001C1FCB">
        <w:rPr>
          <w:rFonts w:ascii="Times New Roman" w:hAnsi="Times New Roman" w:cs="Times New Roman"/>
          <w:sz w:val="24"/>
          <w:szCs w:val="24"/>
        </w:rPr>
        <w:t>sophisticated</w:t>
      </w:r>
      <w:r w:rsidR="001C1FCB" w:rsidRPr="001C1FCB">
        <w:rPr>
          <w:rFonts w:ascii="Times New Roman" w:hAnsi="Times New Roman" w:cs="Times New Roman"/>
          <w:sz w:val="24"/>
          <w:szCs w:val="24"/>
        </w:rPr>
        <w:t xml:space="preserve"> interactions at both the leaf and canopy levels </w:t>
      </w:r>
      <w:r w:rsidR="00166547" w:rsidRPr="00EE3352">
        <w:rPr>
          <w:rFonts w:ascii="Times New Roman" w:hAnsi="Times New Roman" w:cs="Times New Roman"/>
          <w:noProof/>
          <w:sz w:val="24"/>
          <w:szCs w:val="24"/>
        </w:rPr>
        <w:t>(Hatfield and Dold, 2019)</w:t>
      </w:r>
      <w:r w:rsidR="00166547">
        <w:rPr>
          <w:rFonts w:ascii="Times New Roman" w:hAnsi="Times New Roman" w:cs="Times New Roman"/>
          <w:sz w:val="24"/>
          <w:szCs w:val="24"/>
        </w:rPr>
        <w:t xml:space="preserve">. </w:t>
      </w:r>
      <w:r w:rsidR="00166547" w:rsidRPr="00EE3352">
        <w:rPr>
          <w:rFonts w:ascii="Times New Roman" w:hAnsi="Times New Roman" w:cs="Times New Roman"/>
          <w:sz w:val="24"/>
          <w:szCs w:val="24"/>
        </w:rPr>
        <w:t xml:space="preserve">Water </w:t>
      </w:r>
      <w:r w:rsidR="00A63532" w:rsidRPr="00A63532">
        <w:rPr>
          <w:rFonts w:ascii="Times New Roman" w:hAnsi="Times New Roman" w:cs="Times New Roman"/>
          <w:sz w:val="24"/>
          <w:szCs w:val="24"/>
        </w:rPr>
        <w:t xml:space="preserve">use efficiency (WUE) in Pakistan's agricultural sector is a pressing issue, particularly as water resources continue to decline. Research indicates significant potential for improving irrigation practices across different crops. For instance, in sugarcane farming, although technical efficiency is relatively high, there remains </w:t>
      </w:r>
      <w:r w:rsidR="000166D7">
        <w:rPr>
          <w:rFonts w:ascii="Times New Roman" w:hAnsi="Times New Roman" w:cs="Times New Roman"/>
          <w:sz w:val="24"/>
          <w:szCs w:val="24"/>
        </w:rPr>
        <w:t xml:space="preserve">a </w:t>
      </w:r>
      <w:r w:rsidR="00A63532" w:rsidRPr="00A63532">
        <w:rPr>
          <w:rFonts w:ascii="Times New Roman" w:hAnsi="Times New Roman" w:cs="Times New Roman"/>
          <w:sz w:val="24"/>
          <w:szCs w:val="24"/>
        </w:rPr>
        <w:t xml:space="preserve">substantial opportunity to optimize the efficiency of irrigation water use </w:t>
      </w:r>
      <w:r w:rsidR="00166547" w:rsidRPr="00EE3352">
        <w:rPr>
          <w:rFonts w:ascii="Times New Roman" w:hAnsi="Times New Roman" w:cs="Times New Roman"/>
          <w:noProof/>
          <w:sz w:val="24"/>
          <w:szCs w:val="24"/>
        </w:rPr>
        <w:t>(Ul-Allah</w:t>
      </w:r>
      <w:r w:rsidR="00166547" w:rsidRPr="00EE3352">
        <w:rPr>
          <w:rFonts w:ascii="Times New Roman" w:hAnsi="Times New Roman" w:cs="Times New Roman"/>
          <w:i/>
          <w:noProof/>
          <w:sz w:val="24"/>
          <w:szCs w:val="24"/>
        </w:rPr>
        <w:t xml:space="preserve"> et al.</w:t>
      </w:r>
      <w:r w:rsidR="00166547" w:rsidRPr="00EE3352">
        <w:rPr>
          <w:rFonts w:ascii="Times New Roman" w:hAnsi="Times New Roman" w:cs="Times New Roman"/>
          <w:noProof/>
          <w:sz w:val="24"/>
          <w:szCs w:val="24"/>
        </w:rPr>
        <w:t>, 2015)</w:t>
      </w:r>
      <w:r w:rsidR="00166547">
        <w:rPr>
          <w:rFonts w:ascii="Times New Roman" w:hAnsi="Times New Roman" w:cs="Times New Roman"/>
          <w:sz w:val="24"/>
          <w:szCs w:val="24"/>
        </w:rPr>
        <w:t>.</w:t>
      </w:r>
    </w:p>
    <w:p w14:paraId="3E78539D" w14:textId="7E391F30" w:rsidR="00166547" w:rsidRPr="00874DDF" w:rsidRDefault="00481AFE" w:rsidP="002F0CFB">
      <w:pPr>
        <w:spacing w:after="120" w:line="360" w:lineRule="auto"/>
        <w:jc w:val="both"/>
        <w:rPr>
          <w:rFonts w:ascii="Times New Roman" w:hAnsi="Times New Roman" w:cs="Times New Roman"/>
          <w:sz w:val="24"/>
          <w:szCs w:val="24"/>
        </w:rPr>
      </w:pPr>
      <w:r w:rsidRPr="00481AFE">
        <w:rPr>
          <w:rFonts w:ascii="Times New Roman" w:hAnsi="Times New Roman" w:cs="Times New Roman"/>
          <w:sz w:val="24"/>
          <w:szCs w:val="24"/>
        </w:rPr>
        <w:t xml:space="preserve">The </w:t>
      </w:r>
      <w:r w:rsidR="00635FF4">
        <w:rPr>
          <w:rFonts w:ascii="Times New Roman" w:hAnsi="Times New Roman" w:cs="Times New Roman"/>
          <w:sz w:val="24"/>
          <w:szCs w:val="24"/>
        </w:rPr>
        <w:t>deficiency</w:t>
      </w:r>
      <w:r w:rsidRPr="00481AFE">
        <w:rPr>
          <w:rFonts w:ascii="Times New Roman" w:hAnsi="Times New Roman" w:cs="Times New Roman"/>
          <w:sz w:val="24"/>
          <w:szCs w:val="24"/>
        </w:rPr>
        <w:t xml:space="preserve"> of effective irrigation </w:t>
      </w:r>
      <w:r w:rsidR="00635FF4">
        <w:rPr>
          <w:rFonts w:ascii="Times New Roman" w:hAnsi="Times New Roman" w:cs="Times New Roman"/>
          <w:sz w:val="24"/>
          <w:szCs w:val="24"/>
        </w:rPr>
        <w:t>approaches</w:t>
      </w:r>
      <w:r w:rsidRPr="00481AFE">
        <w:rPr>
          <w:rFonts w:ascii="Times New Roman" w:hAnsi="Times New Roman" w:cs="Times New Roman"/>
          <w:sz w:val="24"/>
          <w:szCs w:val="24"/>
        </w:rPr>
        <w:t xml:space="preserve"> and policy </w:t>
      </w:r>
      <w:r w:rsidR="00635FF4">
        <w:rPr>
          <w:rFonts w:ascii="Times New Roman" w:hAnsi="Times New Roman" w:cs="Times New Roman"/>
          <w:sz w:val="24"/>
          <w:szCs w:val="24"/>
        </w:rPr>
        <w:t>recommendations</w:t>
      </w:r>
      <w:r w:rsidRPr="00481AFE">
        <w:rPr>
          <w:rFonts w:ascii="Times New Roman" w:hAnsi="Times New Roman" w:cs="Times New Roman"/>
          <w:sz w:val="24"/>
          <w:szCs w:val="24"/>
        </w:rPr>
        <w:t xml:space="preserve"> in Pakistan presents a serious risk to the country's water and food security</w:t>
      </w:r>
      <w:r w:rsidR="00D334A3">
        <w:rPr>
          <w:rFonts w:ascii="Times New Roman" w:hAnsi="Times New Roman" w:cs="Times New Roman"/>
          <w:sz w:val="24"/>
          <w:szCs w:val="24"/>
        </w:rPr>
        <w:t xml:space="preserve"> </w:t>
      </w:r>
      <w:r w:rsidR="003C10D2">
        <w:rPr>
          <w:rFonts w:ascii="Times New Roman" w:hAnsi="Times New Roman" w:cs="Times New Roman"/>
          <w:noProof/>
          <w:sz w:val="24"/>
          <w:szCs w:val="24"/>
        </w:rPr>
        <w:t>(Bukhari</w:t>
      </w:r>
      <w:r w:rsidR="003C10D2" w:rsidRPr="00D334A3">
        <w:rPr>
          <w:rFonts w:ascii="Times New Roman" w:hAnsi="Times New Roman" w:cs="Times New Roman"/>
          <w:i/>
          <w:noProof/>
          <w:sz w:val="24"/>
          <w:szCs w:val="24"/>
        </w:rPr>
        <w:t xml:space="preserve"> et al.</w:t>
      </w:r>
      <w:r w:rsidR="003C10D2">
        <w:rPr>
          <w:rFonts w:ascii="Times New Roman" w:hAnsi="Times New Roman" w:cs="Times New Roman"/>
          <w:noProof/>
          <w:sz w:val="24"/>
          <w:szCs w:val="24"/>
        </w:rPr>
        <w:t>, 2024)</w:t>
      </w:r>
      <w:r w:rsidR="00D334A3">
        <w:rPr>
          <w:rFonts w:ascii="Times New Roman" w:hAnsi="Times New Roman" w:cs="Times New Roman"/>
          <w:sz w:val="24"/>
          <w:szCs w:val="24"/>
        </w:rPr>
        <w:t xml:space="preserve">. </w:t>
      </w:r>
      <w:r w:rsidRPr="00481AFE">
        <w:rPr>
          <w:rFonts w:ascii="Times New Roman" w:hAnsi="Times New Roman" w:cs="Times New Roman"/>
          <w:sz w:val="24"/>
          <w:szCs w:val="24"/>
        </w:rPr>
        <w:t xml:space="preserve">With water scarcity becoming an increasingly pressing issue, the need to manage irrigation under constrained water conditions will become a standard practice rather than an occasional challenge </w:t>
      </w:r>
      <w:r w:rsidR="00166547" w:rsidRPr="00EE3352">
        <w:rPr>
          <w:rFonts w:ascii="Times New Roman" w:hAnsi="Times New Roman" w:cs="Times New Roman"/>
          <w:noProof/>
          <w:sz w:val="24"/>
          <w:szCs w:val="24"/>
        </w:rPr>
        <w:t>(Jabeen</w:t>
      </w:r>
      <w:r w:rsidR="00166547" w:rsidRPr="00EE3352">
        <w:rPr>
          <w:rFonts w:ascii="Times New Roman" w:hAnsi="Times New Roman" w:cs="Times New Roman"/>
          <w:i/>
          <w:noProof/>
          <w:sz w:val="24"/>
          <w:szCs w:val="24"/>
        </w:rPr>
        <w:t xml:space="preserve"> et al.</w:t>
      </w:r>
      <w:r w:rsidR="00166547" w:rsidRPr="00EE3352">
        <w:rPr>
          <w:rFonts w:ascii="Times New Roman" w:hAnsi="Times New Roman" w:cs="Times New Roman"/>
          <w:noProof/>
          <w:sz w:val="24"/>
          <w:szCs w:val="24"/>
        </w:rPr>
        <w:t>, 2021)</w:t>
      </w:r>
      <w:r w:rsidR="00166547">
        <w:rPr>
          <w:rFonts w:ascii="Times New Roman" w:hAnsi="Times New Roman" w:cs="Times New Roman"/>
          <w:sz w:val="24"/>
          <w:szCs w:val="24"/>
        </w:rPr>
        <w:t xml:space="preserve">. </w:t>
      </w:r>
      <w:r w:rsidR="00613A66" w:rsidRPr="00613A66">
        <w:rPr>
          <w:rFonts w:ascii="Times New Roman" w:hAnsi="Times New Roman" w:cs="Times New Roman"/>
          <w:sz w:val="24"/>
          <w:szCs w:val="24"/>
        </w:rPr>
        <w:t xml:space="preserve">Globally, agriculture consumes 80–90% of the freshwater </w:t>
      </w:r>
      <w:r w:rsidR="00635FF4">
        <w:rPr>
          <w:rFonts w:ascii="Times New Roman" w:hAnsi="Times New Roman" w:cs="Times New Roman"/>
          <w:sz w:val="24"/>
          <w:szCs w:val="24"/>
        </w:rPr>
        <w:t>human’s</w:t>
      </w:r>
      <w:r w:rsidR="00EA7A35">
        <w:rPr>
          <w:rFonts w:ascii="Times New Roman" w:hAnsi="Times New Roman" w:cs="Times New Roman"/>
          <w:sz w:val="24"/>
          <w:szCs w:val="24"/>
        </w:rPr>
        <w:t xml:space="preserve"> use</w:t>
      </w:r>
      <w:r w:rsidR="00613A66" w:rsidRPr="00613A66">
        <w:rPr>
          <w:rFonts w:ascii="Times New Roman" w:hAnsi="Times New Roman" w:cs="Times New Roman"/>
          <w:sz w:val="24"/>
          <w:szCs w:val="24"/>
        </w:rPr>
        <w:t>, with the majority allocated to crop production</w:t>
      </w:r>
      <w:r w:rsidR="006653DC">
        <w:rPr>
          <w:rFonts w:ascii="Times New Roman" w:hAnsi="Times New Roman" w:cs="Times New Roman"/>
          <w:sz w:val="24"/>
          <w:szCs w:val="24"/>
        </w:rPr>
        <w:t xml:space="preserve"> </w:t>
      </w:r>
      <w:r w:rsidR="006653DC">
        <w:rPr>
          <w:rFonts w:ascii="Times New Roman" w:hAnsi="Times New Roman" w:cs="Times New Roman"/>
          <w:noProof/>
          <w:sz w:val="24"/>
          <w:szCs w:val="24"/>
        </w:rPr>
        <w:t>(Morison</w:t>
      </w:r>
      <w:r w:rsidR="006653DC" w:rsidRPr="001E492F">
        <w:rPr>
          <w:rFonts w:ascii="Times New Roman" w:hAnsi="Times New Roman" w:cs="Times New Roman"/>
          <w:i/>
          <w:noProof/>
          <w:sz w:val="24"/>
          <w:szCs w:val="24"/>
        </w:rPr>
        <w:t xml:space="preserve"> et al.</w:t>
      </w:r>
      <w:r w:rsidR="006653DC">
        <w:rPr>
          <w:rFonts w:ascii="Times New Roman" w:hAnsi="Times New Roman" w:cs="Times New Roman"/>
          <w:noProof/>
          <w:sz w:val="24"/>
          <w:szCs w:val="24"/>
        </w:rPr>
        <w:t>, 2008).</w:t>
      </w:r>
      <w:r w:rsidR="00613A66" w:rsidRPr="00613A66">
        <w:rPr>
          <w:rFonts w:ascii="Times New Roman" w:hAnsi="Times New Roman" w:cs="Times New Roman"/>
          <w:sz w:val="24"/>
          <w:szCs w:val="24"/>
        </w:rPr>
        <w:t xml:space="preserve"> In numerous regions, this level of water usage is unsustainable. Additionally, water resources face growing pressure from competing demands and are increasingly impacted by the effects of climate change</w:t>
      </w:r>
      <w:r w:rsidR="00166547" w:rsidRPr="00EE3352">
        <w:rPr>
          <w:rFonts w:ascii="Times New Roman" w:hAnsi="Times New Roman" w:cs="Times New Roman"/>
          <w:sz w:val="24"/>
          <w:szCs w:val="24"/>
        </w:rPr>
        <w:t xml:space="preserve"> </w:t>
      </w:r>
      <w:r w:rsidR="00166547" w:rsidRPr="00EE3352">
        <w:rPr>
          <w:rFonts w:ascii="Times New Roman" w:hAnsi="Times New Roman" w:cs="Times New Roman"/>
          <w:noProof/>
          <w:sz w:val="24"/>
          <w:szCs w:val="24"/>
        </w:rPr>
        <w:t>(Morison</w:t>
      </w:r>
      <w:r w:rsidR="00166547" w:rsidRPr="00EE3352">
        <w:rPr>
          <w:rFonts w:ascii="Times New Roman" w:hAnsi="Times New Roman" w:cs="Times New Roman"/>
          <w:i/>
          <w:noProof/>
          <w:sz w:val="24"/>
          <w:szCs w:val="24"/>
        </w:rPr>
        <w:t xml:space="preserve"> et al.</w:t>
      </w:r>
      <w:r w:rsidR="00166547" w:rsidRPr="00EE3352">
        <w:rPr>
          <w:rFonts w:ascii="Times New Roman" w:hAnsi="Times New Roman" w:cs="Times New Roman"/>
          <w:noProof/>
          <w:sz w:val="24"/>
          <w:szCs w:val="24"/>
        </w:rPr>
        <w:t>, 2008)</w:t>
      </w:r>
      <w:r w:rsidR="00166547">
        <w:rPr>
          <w:rFonts w:ascii="Times New Roman" w:hAnsi="Times New Roman" w:cs="Times New Roman"/>
          <w:sz w:val="24"/>
          <w:szCs w:val="24"/>
        </w:rPr>
        <w:t>.</w:t>
      </w:r>
    </w:p>
    <w:p w14:paraId="292C9450" w14:textId="77777777" w:rsidR="00166547" w:rsidRDefault="005737C7" w:rsidP="002F0CFB">
      <w:pPr>
        <w:spacing w:after="120" w:line="360" w:lineRule="auto"/>
        <w:jc w:val="both"/>
        <w:rPr>
          <w:rFonts w:ascii="Times New Roman" w:hAnsi="Times New Roman"/>
          <w:b/>
          <w:bCs/>
          <w:sz w:val="24"/>
          <w:szCs w:val="24"/>
        </w:rPr>
      </w:pPr>
      <w:r>
        <w:rPr>
          <w:rFonts w:ascii="Times New Roman" w:hAnsi="Times New Roman"/>
          <w:b/>
          <w:bCs/>
          <w:sz w:val="24"/>
          <w:szCs w:val="24"/>
        </w:rPr>
        <w:t>Problem Statement</w:t>
      </w:r>
    </w:p>
    <w:p w14:paraId="6EFA7B4A" w14:textId="465CD9A5" w:rsidR="00F06E47" w:rsidRPr="00671628" w:rsidRDefault="00F06E47" w:rsidP="002F0CFB">
      <w:pPr>
        <w:spacing w:after="120" w:line="360" w:lineRule="auto"/>
        <w:jc w:val="both"/>
        <w:rPr>
          <w:rFonts w:ascii="Times New Roman" w:hAnsi="Times New Roman" w:cs="Times New Roman"/>
          <w:sz w:val="24"/>
          <w:szCs w:val="24"/>
        </w:rPr>
      </w:pPr>
      <w:r w:rsidRPr="004E1EE5">
        <w:rPr>
          <w:rFonts w:ascii="Times New Roman" w:hAnsi="Times New Roman" w:cs="Times New Roman"/>
          <w:sz w:val="24"/>
          <w:szCs w:val="24"/>
        </w:rPr>
        <w:t xml:space="preserve">The lack of precise </w:t>
      </w:r>
      <w:r>
        <w:rPr>
          <w:rFonts w:ascii="Times New Roman" w:hAnsi="Times New Roman" w:cs="Times New Roman"/>
          <w:sz w:val="24"/>
          <w:szCs w:val="24"/>
        </w:rPr>
        <w:t>ET estimates</w:t>
      </w:r>
      <w:r w:rsidRPr="004E1EE5">
        <w:rPr>
          <w:rFonts w:ascii="Times New Roman" w:hAnsi="Times New Roman" w:cs="Times New Roman"/>
          <w:sz w:val="24"/>
          <w:szCs w:val="24"/>
        </w:rPr>
        <w:t xml:space="preserve"> and </w:t>
      </w:r>
      <w:r>
        <w:rPr>
          <w:rFonts w:ascii="Times New Roman" w:hAnsi="Times New Roman" w:cs="Times New Roman"/>
          <w:sz w:val="24"/>
          <w:szCs w:val="24"/>
        </w:rPr>
        <w:t>comprehensive studies on water use efficiency (WUE) for major crops in the basin present challenges</w:t>
      </w:r>
      <w:r w:rsidRPr="004E1EE5">
        <w:rPr>
          <w:rFonts w:ascii="Times New Roman" w:hAnsi="Times New Roman" w:cs="Times New Roman"/>
          <w:sz w:val="24"/>
          <w:szCs w:val="24"/>
        </w:rPr>
        <w:t xml:space="preserve"> for policymakers and farmers. Addressing </w:t>
      </w:r>
      <w:r w:rsidRPr="004E1EE5">
        <w:rPr>
          <w:rFonts w:ascii="Times New Roman" w:hAnsi="Times New Roman" w:cs="Times New Roman"/>
          <w:sz w:val="24"/>
          <w:szCs w:val="24"/>
        </w:rPr>
        <w:lastRenderedPageBreak/>
        <w:t xml:space="preserve">these challenges is essential for optimizing water resource management </w:t>
      </w:r>
      <w:r>
        <w:rPr>
          <w:rFonts w:ascii="Times New Roman" w:hAnsi="Times New Roman" w:cs="Times New Roman"/>
          <w:sz w:val="24"/>
          <w:szCs w:val="24"/>
        </w:rPr>
        <w:t xml:space="preserve">and improving crop productivity. </w:t>
      </w:r>
      <w:r w:rsidR="00635FF4">
        <w:rPr>
          <w:rFonts w:ascii="Times New Roman" w:hAnsi="Times New Roman" w:cs="Times New Roman"/>
          <w:sz w:val="24"/>
          <w:szCs w:val="24"/>
        </w:rPr>
        <w:t xml:space="preserve">This </w:t>
      </w:r>
      <w:r w:rsidR="00C91ECE">
        <w:rPr>
          <w:rFonts w:ascii="Times New Roman" w:hAnsi="Times New Roman" w:cs="Times New Roman"/>
          <w:sz w:val="24"/>
          <w:szCs w:val="24"/>
        </w:rPr>
        <w:t>study's</w:t>
      </w:r>
      <w:r w:rsidR="00635FF4">
        <w:rPr>
          <w:rFonts w:ascii="Times New Roman" w:hAnsi="Times New Roman" w:cs="Times New Roman"/>
          <w:sz w:val="24"/>
          <w:szCs w:val="24"/>
        </w:rPr>
        <w:t xml:space="preserve"> purpose is to compute</w:t>
      </w:r>
      <w:r>
        <w:rPr>
          <w:rFonts w:ascii="Times New Roman" w:hAnsi="Times New Roman" w:cs="Times New Roman"/>
          <w:sz w:val="24"/>
          <w:szCs w:val="24"/>
        </w:rPr>
        <w:t xml:space="preserve"> </w:t>
      </w:r>
      <w:r w:rsidRPr="00D868CD">
        <w:rPr>
          <w:rFonts w:ascii="Times New Roman" w:hAnsi="Times New Roman" w:cs="Times New Roman"/>
          <w:sz w:val="24"/>
          <w:szCs w:val="24"/>
        </w:rPr>
        <w:t xml:space="preserve">the </w:t>
      </w:r>
      <w:r>
        <w:rPr>
          <w:rFonts w:ascii="Times New Roman" w:hAnsi="Times New Roman" w:cs="Times New Roman"/>
          <w:sz w:val="24"/>
          <w:szCs w:val="24"/>
        </w:rPr>
        <w:t xml:space="preserve">evapotranspiration and actual water use </w:t>
      </w:r>
      <w:r w:rsidRPr="00D868CD">
        <w:rPr>
          <w:rFonts w:ascii="Times New Roman" w:hAnsi="Times New Roman" w:cs="Times New Roman"/>
          <w:sz w:val="24"/>
          <w:szCs w:val="24"/>
        </w:rPr>
        <w:t xml:space="preserve">in </w:t>
      </w:r>
      <w:r>
        <w:rPr>
          <w:rFonts w:ascii="Times New Roman" w:hAnsi="Times New Roman" w:cs="Times New Roman"/>
          <w:sz w:val="24"/>
          <w:szCs w:val="24"/>
        </w:rPr>
        <w:t>Rahim Yar Khan</w:t>
      </w:r>
      <w:r w:rsidRPr="00D868CD">
        <w:rPr>
          <w:rFonts w:ascii="Times New Roman" w:hAnsi="Times New Roman" w:cs="Times New Roman"/>
          <w:sz w:val="24"/>
          <w:szCs w:val="24"/>
        </w:rPr>
        <w:t xml:space="preserve"> to </w:t>
      </w:r>
      <w:r>
        <w:rPr>
          <w:rFonts w:ascii="Times New Roman" w:hAnsi="Times New Roman" w:cs="Times New Roman"/>
          <w:sz w:val="24"/>
          <w:szCs w:val="24"/>
        </w:rPr>
        <w:t xml:space="preserve">analyze the </w:t>
      </w:r>
      <w:r w:rsidRPr="00D868CD">
        <w:rPr>
          <w:rFonts w:ascii="Times New Roman" w:hAnsi="Times New Roman" w:cs="Times New Roman"/>
          <w:sz w:val="24"/>
          <w:szCs w:val="24"/>
        </w:rPr>
        <w:t>spatiotemporal variability</w:t>
      </w:r>
      <w:r>
        <w:rPr>
          <w:rFonts w:ascii="Times New Roman" w:hAnsi="Times New Roman" w:cs="Times New Roman"/>
          <w:sz w:val="24"/>
          <w:szCs w:val="24"/>
        </w:rPr>
        <w:t xml:space="preserve"> of </w:t>
      </w:r>
      <w:r w:rsidRPr="00D868CD">
        <w:rPr>
          <w:rFonts w:ascii="Times New Roman" w:hAnsi="Times New Roman" w:cs="Times New Roman"/>
          <w:sz w:val="24"/>
          <w:szCs w:val="24"/>
        </w:rPr>
        <w:t>WUE f</w:t>
      </w:r>
      <w:r>
        <w:rPr>
          <w:rFonts w:ascii="Times New Roman" w:hAnsi="Times New Roman" w:cs="Times New Roman"/>
          <w:sz w:val="24"/>
          <w:szCs w:val="24"/>
        </w:rPr>
        <w:t>or</w:t>
      </w:r>
      <w:r w:rsidRPr="00D868CD">
        <w:rPr>
          <w:rFonts w:ascii="Times New Roman" w:hAnsi="Times New Roman" w:cs="Times New Roman"/>
          <w:sz w:val="24"/>
          <w:szCs w:val="24"/>
        </w:rPr>
        <w:t xml:space="preserve"> </w:t>
      </w:r>
      <w:r>
        <w:rPr>
          <w:rFonts w:ascii="Times New Roman" w:hAnsi="Times New Roman" w:cs="Times New Roman"/>
          <w:sz w:val="24"/>
          <w:szCs w:val="24"/>
        </w:rPr>
        <w:t>major</w:t>
      </w:r>
      <w:r w:rsidRPr="00D868CD">
        <w:rPr>
          <w:rFonts w:ascii="Times New Roman" w:hAnsi="Times New Roman" w:cs="Times New Roman"/>
          <w:sz w:val="24"/>
          <w:szCs w:val="24"/>
        </w:rPr>
        <w:t xml:space="preserve"> crops. The findings will provide insights into sustainable water management practices under changing climatic conditions.</w:t>
      </w:r>
    </w:p>
    <w:p w14:paraId="4BE44599" w14:textId="77777777" w:rsidR="00166547" w:rsidRPr="00874DDF" w:rsidRDefault="00166547" w:rsidP="00294B42">
      <w:pPr>
        <w:spacing w:line="360" w:lineRule="auto"/>
        <w:jc w:val="both"/>
        <w:rPr>
          <w:rFonts w:ascii="Times New Roman" w:hAnsi="Times New Roman" w:cs="Times New Roman"/>
          <w:b/>
          <w:bCs/>
          <w:sz w:val="24"/>
          <w:szCs w:val="28"/>
        </w:rPr>
      </w:pPr>
      <w:r w:rsidRPr="00874DDF">
        <w:rPr>
          <w:rFonts w:ascii="Times New Roman" w:hAnsi="Times New Roman" w:cs="Times New Roman"/>
          <w:b/>
          <w:bCs/>
          <w:sz w:val="24"/>
          <w:szCs w:val="28"/>
        </w:rPr>
        <w:t>Objectives</w:t>
      </w:r>
    </w:p>
    <w:p w14:paraId="661C7666" w14:textId="4E56FA56" w:rsidR="00F06E47" w:rsidRPr="00FC4542" w:rsidRDefault="00F06E47" w:rsidP="00F06E47">
      <w:pPr>
        <w:pStyle w:val="ListParagraph"/>
        <w:numPr>
          <w:ilvl w:val="0"/>
          <w:numId w:val="1"/>
        </w:numPr>
        <w:spacing w:line="360" w:lineRule="auto"/>
        <w:jc w:val="both"/>
        <w:rPr>
          <w:rFonts w:ascii="Times New Roman" w:hAnsi="Times New Roman" w:cs="Times New Roman"/>
          <w:sz w:val="24"/>
          <w:szCs w:val="24"/>
        </w:rPr>
      </w:pPr>
      <w:r w:rsidRPr="00FC4542">
        <w:rPr>
          <w:rFonts w:ascii="Times New Roman" w:hAnsi="Times New Roman" w:cs="Times New Roman"/>
          <w:sz w:val="24"/>
          <w:szCs w:val="24"/>
        </w:rPr>
        <w:t xml:space="preserve">To estimate the evapotranspiration and actual water use for Rahim Yar Khan </w:t>
      </w:r>
      <w:r w:rsidR="002F0CFB" w:rsidRPr="00FC4542">
        <w:rPr>
          <w:rFonts w:ascii="Times New Roman" w:hAnsi="Times New Roman" w:cs="Times New Roman"/>
          <w:sz w:val="24"/>
          <w:szCs w:val="24"/>
        </w:rPr>
        <w:t>District</w:t>
      </w:r>
      <w:r w:rsidRPr="00FC4542">
        <w:rPr>
          <w:rFonts w:ascii="Times New Roman" w:hAnsi="Times New Roman" w:cs="Times New Roman"/>
          <w:sz w:val="24"/>
          <w:szCs w:val="24"/>
        </w:rPr>
        <w:t>.</w:t>
      </w:r>
    </w:p>
    <w:p w14:paraId="5CD5ACBF" w14:textId="382A8ED5" w:rsidR="00F06E47" w:rsidRPr="00273097" w:rsidRDefault="00F06E47" w:rsidP="00935CD7">
      <w:pPr>
        <w:pStyle w:val="ListParagraph"/>
        <w:numPr>
          <w:ilvl w:val="0"/>
          <w:numId w:val="1"/>
        </w:numPr>
        <w:spacing w:line="276" w:lineRule="auto"/>
        <w:jc w:val="both"/>
        <w:rPr>
          <w:rFonts w:ascii="Times New Roman" w:hAnsi="Times New Roman" w:cs="Times New Roman"/>
          <w:sz w:val="24"/>
          <w:szCs w:val="24"/>
        </w:rPr>
      </w:pPr>
      <w:r w:rsidRPr="00273097">
        <w:rPr>
          <w:rFonts w:ascii="Times New Roman" w:hAnsi="Times New Roman" w:cs="Times New Roman"/>
          <w:sz w:val="24"/>
          <w:szCs w:val="24"/>
        </w:rPr>
        <w:t xml:space="preserve">To analyze the spatiotemporal variability of water use </w:t>
      </w:r>
      <w:r w:rsidR="00635FF4" w:rsidRPr="00273097">
        <w:rPr>
          <w:rFonts w:ascii="Times New Roman" w:hAnsi="Times New Roman" w:cs="Times New Roman"/>
          <w:sz w:val="24"/>
          <w:szCs w:val="24"/>
        </w:rPr>
        <w:t>efficiency for major crops in the</w:t>
      </w:r>
      <w:r w:rsidRPr="00273097">
        <w:rPr>
          <w:rFonts w:ascii="Times New Roman" w:hAnsi="Times New Roman" w:cs="Times New Roman"/>
          <w:sz w:val="24"/>
          <w:szCs w:val="24"/>
        </w:rPr>
        <w:t xml:space="preserve"> area.</w:t>
      </w:r>
    </w:p>
    <w:p w14:paraId="74AF9403" w14:textId="09C74AB6" w:rsidR="00166547" w:rsidRPr="00FE5D18" w:rsidRDefault="00166547" w:rsidP="00273097">
      <w:pPr>
        <w:pStyle w:val="ListParagraph"/>
        <w:numPr>
          <w:ilvl w:val="0"/>
          <w:numId w:val="23"/>
        </w:numPr>
        <w:spacing w:after="200" w:line="360" w:lineRule="auto"/>
        <w:ind w:left="720"/>
        <w:jc w:val="both"/>
        <w:rPr>
          <w:rFonts w:ascii="Times New Roman" w:hAnsi="Times New Roman"/>
          <w:b/>
          <w:bCs/>
          <w:sz w:val="28"/>
          <w:szCs w:val="28"/>
        </w:rPr>
      </w:pPr>
      <w:r w:rsidRPr="00FE5D18">
        <w:rPr>
          <w:rFonts w:ascii="Times New Roman" w:hAnsi="Times New Roman"/>
          <w:b/>
          <w:bCs/>
          <w:sz w:val="28"/>
          <w:szCs w:val="28"/>
        </w:rPr>
        <w:t>Review of Literature</w:t>
      </w:r>
    </w:p>
    <w:p w14:paraId="78C38275" w14:textId="486A2327" w:rsidR="00876F1E" w:rsidRPr="00876F1E" w:rsidRDefault="0054550C" w:rsidP="002F0CFB">
      <w:pPr>
        <w:spacing w:after="120" w:line="360" w:lineRule="auto"/>
        <w:jc w:val="both"/>
      </w:pPr>
      <w:r w:rsidRPr="009C3C14">
        <w:rPr>
          <w:rFonts w:ascii="Times New Roman" w:hAnsi="Times New Roman" w:cs="Times New Roman"/>
          <w:noProof/>
          <w:sz w:val="24"/>
          <w:szCs w:val="24"/>
        </w:rPr>
        <w:t>Allen</w:t>
      </w:r>
      <w:r w:rsidRPr="009C3C14">
        <w:rPr>
          <w:rFonts w:ascii="Times New Roman" w:hAnsi="Times New Roman" w:cs="Times New Roman"/>
          <w:i/>
          <w:noProof/>
          <w:sz w:val="24"/>
          <w:szCs w:val="24"/>
        </w:rPr>
        <w:t xml:space="preserve"> et al.</w:t>
      </w:r>
      <w:r w:rsidRPr="009C3C14">
        <w:rPr>
          <w:rFonts w:ascii="Times New Roman" w:hAnsi="Times New Roman" w:cs="Times New Roman"/>
          <w:noProof/>
          <w:sz w:val="24"/>
          <w:szCs w:val="24"/>
        </w:rPr>
        <w:t xml:space="preserve"> (2001)</w:t>
      </w:r>
      <w:r w:rsidRPr="009C3C14">
        <w:rPr>
          <w:rFonts w:ascii="Times New Roman" w:hAnsi="Times New Roman" w:cs="Times New Roman"/>
          <w:sz w:val="24"/>
          <w:szCs w:val="24"/>
        </w:rPr>
        <w:t xml:space="preserve"> </w:t>
      </w:r>
      <w:r w:rsidR="00876F1E" w:rsidRPr="0008528B">
        <w:rPr>
          <w:rFonts w:ascii="Times New Roman" w:hAnsi="Times New Roman" w:cs="Times New Roman"/>
          <w:sz w:val="24"/>
          <w:szCs w:val="24"/>
        </w:rPr>
        <w:t xml:space="preserve">concluded that the </w:t>
      </w:r>
      <w:r w:rsidR="00635FF4">
        <w:rPr>
          <w:rFonts w:ascii="Times New Roman" w:hAnsi="Times New Roman" w:cs="Times New Roman"/>
          <w:sz w:val="24"/>
          <w:szCs w:val="24"/>
        </w:rPr>
        <w:t>SEBAL</w:t>
      </w:r>
      <w:r w:rsidR="00876F1E" w:rsidRPr="0008528B">
        <w:rPr>
          <w:rFonts w:ascii="Times New Roman" w:hAnsi="Times New Roman" w:cs="Times New Roman"/>
          <w:sz w:val="24"/>
          <w:szCs w:val="24"/>
        </w:rPr>
        <w:t xml:space="preserve"> is a </w:t>
      </w:r>
      <w:r w:rsidR="00635FF4">
        <w:rPr>
          <w:rFonts w:ascii="Times New Roman" w:hAnsi="Times New Roman" w:cs="Times New Roman"/>
          <w:sz w:val="24"/>
          <w:szCs w:val="24"/>
        </w:rPr>
        <w:t>geospatial</w:t>
      </w:r>
      <w:r w:rsidR="00876F1E" w:rsidRPr="0008528B">
        <w:rPr>
          <w:rFonts w:ascii="Times New Roman" w:hAnsi="Times New Roman" w:cs="Times New Roman"/>
          <w:sz w:val="24"/>
          <w:szCs w:val="24"/>
        </w:rPr>
        <w:t xml:space="preserve"> model designed to estimate evapotranspiration (ET) across large areas, requiring minimal weather data. The </w:t>
      </w:r>
      <w:r w:rsidR="00721CFF">
        <w:rPr>
          <w:rFonts w:ascii="Times New Roman" w:hAnsi="Times New Roman" w:cs="Times New Roman"/>
          <w:sz w:val="24"/>
          <w:szCs w:val="24"/>
        </w:rPr>
        <w:t>Surface Energy Balance Algorithm for the Land</w:t>
      </w:r>
      <w:r w:rsidR="00876F1E" w:rsidRPr="0008528B">
        <w:rPr>
          <w:rFonts w:ascii="Times New Roman" w:hAnsi="Times New Roman" w:cs="Times New Roman"/>
          <w:sz w:val="24"/>
          <w:szCs w:val="24"/>
        </w:rPr>
        <w:t xml:space="preserve"> was </w:t>
      </w:r>
      <w:r w:rsidR="00EA376C">
        <w:rPr>
          <w:rFonts w:ascii="Times New Roman" w:hAnsi="Times New Roman" w:cs="Times New Roman"/>
          <w:sz w:val="24"/>
          <w:szCs w:val="24"/>
        </w:rPr>
        <w:t>used</w:t>
      </w:r>
      <w:r w:rsidR="00876F1E" w:rsidRPr="0008528B">
        <w:rPr>
          <w:rFonts w:ascii="Times New Roman" w:hAnsi="Times New Roman" w:cs="Times New Roman"/>
          <w:sz w:val="24"/>
          <w:szCs w:val="24"/>
        </w:rPr>
        <w:t xml:space="preserve"> to </w:t>
      </w:r>
      <w:r w:rsidR="00EA376C">
        <w:rPr>
          <w:rFonts w:ascii="Times New Roman" w:hAnsi="Times New Roman" w:cs="Times New Roman"/>
          <w:sz w:val="24"/>
          <w:szCs w:val="24"/>
        </w:rPr>
        <w:t>estimate</w:t>
      </w:r>
      <w:r w:rsidR="00876F1E" w:rsidRPr="0008528B">
        <w:rPr>
          <w:rFonts w:ascii="Times New Roman" w:hAnsi="Times New Roman" w:cs="Times New Roman"/>
          <w:sz w:val="24"/>
          <w:szCs w:val="24"/>
        </w:rPr>
        <w:t xml:space="preserve"> ET using </w:t>
      </w:r>
      <w:r w:rsidR="00635FF4">
        <w:rPr>
          <w:rFonts w:ascii="Times New Roman" w:hAnsi="Times New Roman" w:cs="Times New Roman"/>
          <w:sz w:val="24"/>
          <w:szCs w:val="24"/>
        </w:rPr>
        <w:t>the data of Landsat Satellite Imagery</w:t>
      </w:r>
      <w:r w:rsidR="00876F1E" w:rsidRPr="0008528B">
        <w:rPr>
          <w:rFonts w:ascii="Times New Roman" w:hAnsi="Times New Roman" w:cs="Times New Roman"/>
          <w:sz w:val="24"/>
          <w:szCs w:val="24"/>
        </w:rPr>
        <w:t xml:space="preserve"> in the </w:t>
      </w:r>
      <w:r w:rsidR="00635FF4">
        <w:rPr>
          <w:rFonts w:ascii="Times New Roman" w:hAnsi="Times New Roman" w:cs="Times New Roman"/>
          <w:sz w:val="24"/>
          <w:szCs w:val="24"/>
        </w:rPr>
        <w:t xml:space="preserve">Basin of </w:t>
      </w:r>
      <w:r w:rsidR="0053331B" w:rsidRPr="0008528B">
        <w:rPr>
          <w:rFonts w:ascii="Times New Roman" w:hAnsi="Times New Roman" w:cs="Times New Roman"/>
          <w:sz w:val="24"/>
          <w:szCs w:val="24"/>
        </w:rPr>
        <w:t xml:space="preserve">Bear River </w:t>
      </w:r>
      <w:r w:rsidR="0053331B">
        <w:rPr>
          <w:rFonts w:ascii="Times New Roman" w:hAnsi="Times New Roman" w:cs="Times New Roman"/>
          <w:sz w:val="24"/>
          <w:szCs w:val="24"/>
        </w:rPr>
        <w:t xml:space="preserve">in </w:t>
      </w:r>
      <w:r w:rsidR="00635FF4">
        <w:rPr>
          <w:rFonts w:ascii="Times New Roman" w:hAnsi="Times New Roman" w:cs="Times New Roman"/>
          <w:sz w:val="24"/>
          <w:szCs w:val="24"/>
        </w:rPr>
        <w:t xml:space="preserve">southeastern Idaho, United </w:t>
      </w:r>
      <w:r w:rsidR="00AC5B4C">
        <w:rPr>
          <w:rFonts w:ascii="Times New Roman" w:hAnsi="Times New Roman" w:cs="Times New Roman"/>
          <w:sz w:val="24"/>
          <w:szCs w:val="24"/>
        </w:rPr>
        <w:t>States</w:t>
      </w:r>
      <w:r w:rsidR="00635FF4">
        <w:rPr>
          <w:rFonts w:ascii="Times New Roman" w:hAnsi="Times New Roman" w:cs="Times New Roman"/>
          <w:sz w:val="24"/>
          <w:szCs w:val="24"/>
        </w:rPr>
        <w:t xml:space="preserve"> of America</w:t>
      </w:r>
      <w:r w:rsidR="00876F1E" w:rsidRPr="0008528B">
        <w:rPr>
          <w:rFonts w:ascii="Times New Roman" w:hAnsi="Times New Roman" w:cs="Times New Roman"/>
          <w:sz w:val="24"/>
          <w:szCs w:val="24"/>
        </w:rPr>
        <w:t xml:space="preserve">. The results were then compared to ground-based measurements, showing strong agreement. This demonstrates that SEBAL is a reliable and effective tool for quantifying ET at a field-specific level, making it valuable for supporting </w:t>
      </w:r>
      <w:r w:rsidR="00635FF4">
        <w:rPr>
          <w:rFonts w:ascii="Times New Roman" w:hAnsi="Times New Roman" w:cs="Times New Roman"/>
          <w:sz w:val="24"/>
          <w:szCs w:val="24"/>
        </w:rPr>
        <w:t>the rights of water</w:t>
      </w:r>
      <w:r w:rsidR="00876F1E" w:rsidRPr="0008528B">
        <w:rPr>
          <w:rFonts w:ascii="Times New Roman" w:hAnsi="Times New Roman" w:cs="Times New Roman"/>
          <w:sz w:val="24"/>
          <w:szCs w:val="24"/>
        </w:rPr>
        <w:t xml:space="preserve"> management and ensuring</w:t>
      </w:r>
      <w:r w:rsidR="002E549B">
        <w:rPr>
          <w:rFonts w:ascii="Times New Roman" w:hAnsi="Times New Roman" w:cs="Times New Roman"/>
          <w:sz w:val="24"/>
          <w:szCs w:val="24"/>
        </w:rPr>
        <w:t xml:space="preserve"> adherence</w:t>
      </w:r>
      <w:r w:rsidR="00876F1E" w:rsidRPr="0008528B">
        <w:rPr>
          <w:rFonts w:ascii="Times New Roman" w:hAnsi="Times New Roman" w:cs="Times New Roman"/>
          <w:sz w:val="24"/>
          <w:szCs w:val="24"/>
        </w:rPr>
        <w:t xml:space="preserve"> </w:t>
      </w:r>
      <w:r w:rsidR="00115F53">
        <w:rPr>
          <w:rFonts w:ascii="Times New Roman" w:hAnsi="Times New Roman" w:cs="Times New Roman"/>
          <w:sz w:val="24"/>
          <w:szCs w:val="24"/>
        </w:rPr>
        <w:t>to</w:t>
      </w:r>
      <w:r w:rsidR="002E549B">
        <w:rPr>
          <w:rFonts w:ascii="Times New Roman" w:hAnsi="Times New Roman" w:cs="Times New Roman"/>
          <w:sz w:val="24"/>
          <w:szCs w:val="24"/>
        </w:rPr>
        <w:t xml:space="preserve"> </w:t>
      </w:r>
      <w:r w:rsidR="00876F1E" w:rsidRPr="0008528B">
        <w:rPr>
          <w:rFonts w:ascii="Times New Roman" w:hAnsi="Times New Roman" w:cs="Times New Roman"/>
          <w:sz w:val="24"/>
          <w:szCs w:val="24"/>
        </w:rPr>
        <w:t>water agreements</w:t>
      </w:r>
      <w:r w:rsidR="002E549B">
        <w:rPr>
          <w:rFonts w:ascii="Times New Roman" w:hAnsi="Times New Roman" w:cs="Times New Roman"/>
          <w:sz w:val="24"/>
          <w:szCs w:val="24"/>
        </w:rPr>
        <w:t xml:space="preserve"> among multistate</w:t>
      </w:r>
      <w:r w:rsidR="00876F1E" w:rsidRPr="0008528B">
        <w:rPr>
          <w:rFonts w:ascii="Times New Roman" w:hAnsi="Times New Roman" w:cs="Times New Roman"/>
          <w:sz w:val="24"/>
          <w:szCs w:val="24"/>
        </w:rPr>
        <w:t>.</w:t>
      </w:r>
    </w:p>
    <w:p w14:paraId="1380C4B3" w14:textId="6F4C8B4A" w:rsidR="0054550C" w:rsidRPr="0054550C" w:rsidRDefault="0054550C" w:rsidP="002F0CFB">
      <w:pPr>
        <w:spacing w:after="120" w:line="360" w:lineRule="auto"/>
        <w:jc w:val="both"/>
        <w:rPr>
          <w:rFonts w:ascii="Times New Roman" w:hAnsi="Times New Roman"/>
          <w:sz w:val="24"/>
          <w:szCs w:val="24"/>
        </w:rPr>
      </w:pPr>
      <w:r w:rsidRPr="0054550C">
        <w:rPr>
          <w:rFonts w:ascii="Times New Roman" w:hAnsi="Times New Roman" w:cs="Times New Roman"/>
          <w:noProof/>
          <w:sz w:val="24"/>
          <w:szCs w:val="24"/>
        </w:rPr>
        <w:t>Qureshi (2011)</w:t>
      </w:r>
      <w:r w:rsidR="002E549B">
        <w:rPr>
          <w:rFonts w:ascii="Times New Roman" w:hAnsi="Times New Roman"/>
          <w:sz w:val="24"/>
          <w:szCs w:val="24"/>
        </w:rPr>
        <w:t xml:space="preserve"> explored that </w:t>
      </w:r>
      <w:r w:rsidR="006C23DB">
        <w:rPr>
          <w:rFonts w:ascii="Times New Roman" w:hAnsi="Times New Roman"/>
          <w:sz w:val="24"/>
          <w:szCs w:val="24"/>
        </w:rPr>
        <w:t xml:space="preserve">the </w:t>
      </w:r>
      <w:r w:rsidR="002E549B" w:rsidRPr="0054550C">
        <w:rPr>
          <w:rFonts w:ascii="Times New Roman" w:hAnsi="Times New Roman"/>
          <w:sz w:val="24"/>
          <w:szCs w:val="24"/>
        </w:rPr>
        <w:t xml:space="preserve">Indus River </w:t>
      </w:r>
      <w:r w:rsidR="001215DA">
        <w:rPr>
          <w:rFonts w:ascii="Times New Roman" w:hAnsi="Times New Roman"/>
          <w:sz w:val="24"/>
          <w:szCs w:val="24"/>
        </w:rPr>
        <w:t xml:space="preserve">Basin </w:t>
      </w:r>
      <w:r w:rsidRPr="0054550C">
        <w:rPr>
          <w:rFonts w:ascii="Times New Roman" w:hAnsi="Times New Roman"/>
          <w:sz w:val="24"/>
          <w:szCs w:val="24"/>
        </w:rPr>
        <w:t xml:space="preserve">is the lifeblood of </w:t>
      </w:r>
      <w:r w:rsidR="001215DA">
        <w:rPr>
          <w:rFonts w:ascii="Times New Roman" w:hAnsi="Times New Roman"/>
          <w:sz w:val="24"/>
          <w:szCs w:val="24"/>
        </w:rPr>
        <w:t>the</w:t>
      </w:r>
      <w:r w:rsidR="002E549B">
        <w:rPr>
          <w:rFonts w:ascii="Times New Roman" w:hAnsi="Times New Roman"/>
          <w:sz w:val="24"/>
          <w:szCs w:val="24"/>
        </w:rPr>
        <w:t xml:space="preserve"> agricultural sector of Pakistan,</w:t>
      </w:r>
      <w:r w:rsidRPr="0054550C">
        <w:rPr>
          <w:rFonts w:ascii="Times New Roman" w:hAnsi="Times New Roman"/>
          <w:sz w:val="24"/>
          <w:szCs w:val="24"/>
        </w:rPr>
        <w:t xml:space="preserve"> supporting the largest irrigation system in the </w:t>
      </w:r>
      <w:r w:rsidR="002E549B">
        <w:rPr>
          <w:rFonts w:ascii="Times New Roman" w:hAnsi="Times New Roman"/>
          <w:sz w:val="24"/>
          <w:szCs w:val="24"/>
        </w:rPr>
        <w:t xml:space="preserve">globe </w:t>
      </w:r>
      <w:r w:rsidRPr="0054550C">
        <w:rPr>
          <w:rFonts w:ascii="Times New Roman" w:hAnsi="Times New Roman"/>
          <w:sz w:val="24"/>
          <w:szCs w:val="24"/>
        </w:rPr>
        <w:t xml:space="preserve">and </w:t>
      </w:r>
      <w:r w:rsidR="002E549B">
        <w:rPr>
          <w:rFonts w:ascii="Times New Roman" w:hAnsi="Times New Roman"/>
          <w:sz w:val="24"/>
          <w:szCs w:val="24"/>
        </w:rPr>
        <w:t>giving water for ninety percent</w:t>
      </w:r>
      <w:r w:rsidRPr="0054550C">
        <w:rPr>
          <w:rFonts w:ascii="Times New Roman" w:hAnsi="Times New Roman"/>
          <w:sz w:val="24"/>
          <w:szCs w:val="24"/>
        </w:rPr>
        <w:t xml:space="preserve"> food production</w:t>
      </w:r>
      <w:r w:rsidR="002E549B">
        <w:rPr>
          <w:rFonts w:ascii="Times New Roman" w:hAnsi="Times New Roman"/>
          <w:sz w:val="24"/>
          <w:szCs w:val="24"/>
        </w:rPr>
        <w:t xml:space="preserve"> of the country.</w:t>
      </w:r>
      <w:r w:rsidRPr="0054550C">
        <w:rPr>
          <w:rFonts w:ascii="Times New Roman" w:hAnsi="Times New Roman"/>
          <w:sz w:val="24"/>
          <w:szCs w:val="24"/>
        </w:rPr>
        <w:t xml:space="preserve"> </w:t>
      </w:r>
      <w:r w:rsidR="002E549B">
        <w:rPr>
          <w:rFonts w:ascii="Times New Roman" w:hAnsi="Times New Roman"/>
          <w:sz w:val="24"/>
          <w:szCs w:val="24"/>
        </w:rPr>
        <w:t>In turn</w:t>
      </w:r>
      <w:r w:rsidR="00AC5B4C">
        <w:rPr>
          <w:rFonts w:ascii="Times New Roman" w:hAnsi="Times New Roman"/>
          <w:sz w:val="24"/>
          <w:szCs w:val="24"/>
        </w:rPr>
        <w:t>,</w:t>
      </w:r>
      <w:r w:rsidR="002E549B">
        <w:rPr>
          <w:rFonts w:ascii="Times New Roman" w:hAnsi="Times New Roman"/>
          <w:sz w:val="24"/>
          <w:szCs w:val="24"/>
        </w:rPr>
        <w:t xml:space="preserve"> Agriculture contributes twenty-five percent </w:t>
      </w:r>
      <w:r w:rsidR="00AC5B4C">
        <w:rPr>
          <w:rFonts w:ascii="Times New Roman" w:hAnsi="Times New Roman"/>
          <w:sz w:val="24"/>
          <w:szCs w:val="24"/>
        </w:rPr>
        <w:t>of</w:t>
      </w:r>
      <w:r w:rsidR="002E549B">
        <w:rPr>
          <w:rFonts w:ascii="Times New Roman" w:hAnsi="Times New Roman"/>
          <w:sz w:val="24"/>
          <w:szCs w:val="24"/>
        </w:rPr>
        <w:t xml:space="preserve"> the GDP of Pakistan</w:t>
      </w:r>
      <w:r w:rsidRPr="0054550C">
        <w:rPr>
          <w:rFonts w:ascii="Times New Roman" w:hAnsi="Times New Roman"/>
          <w:sz w:val="24"/>
          <w:szCs w:val="24"/>
        </w:rPr>
        <w:t xml:space="preserve">, underscoring its critical role in the national economy. However, Pakistan faces an impending water crisis that threatens its food security. By 2025, the country is projected to experience a </w:t>
      </w:r>
      <w:r w:rsidR="00EA376C">
        <w:rPr>
          <w:rFonts w:ascii="Times New Roman" w:hAnsi="Times New Roman"/>
          <w:sz w:val="24"/>
          <w:szCs w:val="24"/>
        </w:rPr>
        <w:t>thirty-two percent</w:t>
      </w:r>
      <w:r w:rsidRPr="0054550C">
        <w:rPr>
          <w:rFonts w:ascii="Times New Roman" w:hAnsi="Times New Roman"/>
          <w:sz w:val="24"/>
          <w:szCs w:val="24"/>
        </w:rPr>
        <w:t xml:space="preserve"> shortfall in water requirements, potentially </w:t>
      </w:r>
      <w:r w:rsidR="002E549B" w:rsidRPr="0054550C">
        <w:rPr>
          <w:rFonts w:ascii="Times New Roman" w:hAnsi="Times New Roman"/>
          <w:sz w:val="24"/>
          <w:szCs w:val="24"/>
        </w:rPr>
        <w:t>prominent</w:t>
      </w:r>
      <w:r w:rsidRPr="0054550C">
        <w:rPr>
          <w:rFonts w:ascii="Times New Roman" w:hAnsi="Times New Roman"/>
          <w:sz w:val="24"/>
          <w:szCs w:val="24"/>
        </w:rPr>
        <w:t xml:space="preserve"> to a food shortage of </w:t>
      </w:r>
      <w:r w:rsidR="00EA376C">
        <w:rPr>
          <w:rFonts w:ascii="Times New Roman" w:hAnsi="Times New Roman"/>
          <w:sz w:val="24"/>
          <w:szCs w:val="24"/>
        </w:rPr>
        <w:t>seventy</w:t>
      </w:r>
      <w:r w:rsidRPr="0054550C">
        <w:rPr>
          <w:rFonts w:ascii="Times New Roman" w:hAnsi="Times New Roman"/>
          <w:sz w:val="24"/>
          <w:szCs w:val="24"/>
        </w:rPr>
        <w:t xml:space="preserve"> million tons. </w:t>
      </w:r>
      <w:r w:rsidR="002E549B" w:rsidRPr="002E549B">
        <w:rPr>
          <w:rFonts w:ascii="Times New Roman" w:hAnsi="Times New Roman"/>
          <w:sz w:val="24"/>
          <w:szCs w:val="24"/>
        </w:rPr>
        <w:t>This</w:t>
      </w:r>
      <w:r w:rsidR="002E549B">
        <w:rPr>
          <w:rFonts w:ascii="Times New Roman" w:hAnsi="Times New Roman"/>
          <w:sz w:val="24"/>
          <w:szCs w:val="24"/>
        </w:rPr>
        <w:t xml:space="preserve"> challenge</w:t>
      </w:r>
      <w:r w:rsidR="002E549B" w:rsidRPr="002E549B">
        <w:rPr>
          <w:rFonts w:ascii="Times New Roman" w:hAnsi="Times New Roman"/>
          <w:sz w:val="24"/>
          <w:szCs w:val="24"/>
        </w:rPr>
        <w:t xml:space="preserve"> is made worse by the prediction that by 2025, surface water storage capacity will have decreased by 30% due to climate change and the siltation of large reservoirs. </w:t>
      </w:r>
      <w:r w:rsidR="00271744">
        <w:rPr>
          <w:rFonts w:ascii="Times New Roman" w:hAnsi="Times New Roman"/>
          <w:sz w:val="24"/>
          <w:szCs w:val="24"/>
        </w:rPr>
        <w:t xml:space="preserve"> The capacity of Pakistan to sustain irrigated agriculture is in threat condition due to decreasing its per capita capacity of water storage which is only 150 </w:t>
      </w:r>
      <w:r w:rsidR="00271744" w:rsidRPr="00271744">
        <w:rPr>
          <w:rFonts w:ascii="Times New Roman" w:hAnsi="Times New Roman"/>
          <w:sz w:val="24"/>
          <w:szCs w:val="24"/>
        </w:rPr>
        <w:t xml:space="preserve">m³ </w:t>
      </w:r>
      <w:r w:rsidR="00271744">
        <w:rPr>
          <w:rFonts w:ascii="Times New Roman" w:hAnsi="Times New Roman"/>
          <w:sz w:val="24"/>
          <w:szCs w:val="24"/>
        </w:rPr>
        <w:t xml:space="preserve">far below </w:t>
      </w:r>
      <w:r w:rsidRPr="0054550C">
        <w:rPr>
          <w:rFonts w:ascii="Times New Roman" w:hAnsi="Times New Roman"/>
          <w:sz w:val="24"/>
          <w:szCs w:val="24"/>
        </w:rPr>
        <w:t xml:space="preserve">that of the United States (5000 m³), Australia (5000 m³), and China (2200 m³). Declining surface water supplies and over-extraction of groundwater further exacerbate the situation, posing serious threats to agricultural productivity. Traditional supply-side solutions, such as increasing water availability, are no </w:t>
      </w:r>
      <w:r w:rsidRPr="0054550C">
        <w:rPr>
          <w:rFonts w:ascii="Times New Roman" w:hAnsi="Times New Roman"/>
          <w:sz w:val="24"/>
          <w:szCs w:val="24"/>
        </w:rPr>
        <w:lastRenderedPageBreak/>
        <w:t xml:space="preserve">longer viable. Instead, Pakistan must focus on </w:t>
      </w:r>
      <w:r w:rsidR="00271744">
        <w:rPr>
          <w:rFonts w:ascii="Times New Roman" w:hAnsi="Times New Roman"/>
          <w:sz w:val="24"/>
          <w:szCs w:val="24"/>
        </w:rPr>
        <w:t xml:space="preserve">enhancing </w:t>
      </w:r>
      <w:r w:rsidRPr="0054550C">
        <w:rPr>
          <w:rFonts w:ascii="Times New Roman" w:hAnsi="Times New Roman"/>
          <w:sz w:val="24"/>
          <w:szCs w:val="24"/>
        </w:rPr>
        <w:t xml:space="preserve">water-use efficiency, expanding storage capacity, and managing </w:t>
      </w:r>
      <w:r w:rsidR="00271744">
        <w:rPr>
          <w:rFonts w:ascii="Times New Roman" w:hAnsi="Times New Roman"/>
          <w:sz w:val="24"/>
          <w:szCs w:val="24"/>
        </w:rPr>
        <w:t>the</w:t>
      </w:r>
      <w:r w:rsidRPr="0054550C">
        <w:rPr>
          <w:rFonts w:ascii="Times New Roman" w:hAnsi="Times New Roman"/>
          <w:sz w:val="24"/>
          <w:szCs w:val="24"/>
        </w:rPr>
        <w:t xml:space="preserve"> resources</w:t>
      </w:r>
      <w:r w:rsidR="00271744">
        <w:rPr>
          <w:rFonts w:ascii="Times New Roman" w:hAnsi="Times New Roman"/>
          <w:sz w:val="24"/>
          <w:szCs w:val="24"/>
        </w:rPr>
        <w:t xml:space="preserve"> of surface and </w:t>
      </w:r>
      <w:r w:rsidR="00886374">
        <w:rPr>
          <w:rFonts w:ascii="Times New Roman" w:hAnsi="Times New Roman"/>
          <w:sz w:val="24"/>
          <w:szCs w:val="24"/>
        </w:rPr>
        <w:t>groundwater</w:t>
      </w:r>
      <w:r w:rsidRPr="0054550C">
        <w:rPr>
          <w:rFonts w:ascii="Times New Roman" w:hAnsi="Times New Roman"/>
          <w:sz w:val="24"/>
          <w:szCs w:val="24"/>
        </w:rPr>
        <w:t xml:space="preserve"> sustainably to combat issues like soil salinization and waterlogging. Additionally, enhancing individual and institutional capacity, as well as fostering collaboration among organizations, will be critical to </w:t>
      </w:r>
      <w:r w:rsidR="00271744" w:rsidRPr="0054550C">
        <w:rPr>
          <w:rFonts w:ascii="Times New Roman" w:hAnsi="Times New Roman"/>
          <w:sz w:val="24"/>
          <w:szCs w:val="24"/>
        </w:rPr>
        <w:t>supporting</w:t>
      </w:r>
      <w:r w:rsidRPr="0054550C">
        <w:rPr>
          <w:rFonts w:ascii="Times New Roman" w:hAnsi="Times New Roman"/>
          <w:sz w:val="24"/>
          <w:szCs w:val="24"/>
        </w:rPr>
        <w:t xml:space="preserve"> irrigated agriculture in the Indus Basin. This study highlights the urgent need for strategic investments and reforms to unlock the immense potential for improving agricultural productivity and ensuring long-term food and water security in Pakistan.</w:t>
      </w:r>
    </w:p>
    <w:p w14:paraId="07A83B25" w14:textId="1D3481D6" w:rsidR="009C3C14" w:rsidRPr="00847ACA" w:rsidRDefault="009C3C14" w:rsidP="002F0CFB">
      <w:pPr>
        <w:pStyle w:val="NoSpacing"/>
        <w:spacing w:after="120" w:line="360" w:lineRule="auto"/>
        <w:jc w:val="both"/>
        <w:rPr>
          <w:rFonts w:ascii="Times New Roman" w:hAnsi="Times New Roman" w:cs="Times New Roman"/>
        </w:rPr>
      </w:pPr>
      <w:r w:rsidRPr="00847ACA">
        <w:rPr>
          <w:rFonts w:ascii="Times New Roman" w:hAnsi="Times New Roman" w:cs="Times New Roman"/>
          <w:noProof/>
          <w:sz w:val="24"/>
        </w:rPr>
        <w:t>Bala</w:t>
      </w:r>
      <w:r w:rsidRPr="00847ACA">
        <w:rPr>
          <w:rFonts w:ascii="Times New Roman" w:hAnsi="Times New Roman" w:cs="Times New Roman"/>
          <w:i/>
          <w:noProof/>
          <w:sz w:val="24"/>
        </w:rPr>
        <w:t xml:space="preserve"> et al.</w:t>
      </w:r>
      <w:r w:rsidRPr="00847ACA">
        <w:rPr>
          <w:rFonts w:ascii="Times New Roman" w:hAnsi="Times New Roman" w:cs="Times New Roman"/>
          <w:noProof/>
          <w:sz w:val="24"/>
        </w:rPr>
        <w:t xml:space="preserve"> (2016)</w:t>
      </w:r>
      <w:r w:rsidRPr="00847ACA">
        <w:rPr>
          <w:rFonts w:ascii="Times New Roman" w:hAnsi="Times New Roman" w:cs="Times New Roman"/>
          <w:sz w:val="24"/>
        </w:rPr>
        <w:t xml:space="preserve"> focused on Evapotranspiration (ET), an essential </w:t>
      </w:r>
      <w:r w:rsidR="00271744" w:rsidRPr="00847ACA">
        <w:rPr>
          <w:rFonts w:ascii="Times New Roman" w:hAnsi="Times New Roman" w:cs="Times New Roman"/>
          <w:sz w:val="24"/>
        </w:rPr>
        <w:t>procedure</w:t>
      </w:r>
      <w:r w:rsidRPr="00847ACA">
        <w:rPr>
          <w:rFonts w:ascii="Times New Roman" w:hAnsi="Times New Roman" w:cs="Times New Roman"/>
          <w:sz w:val="24"/>
        </w:rPr>
        <w:t xml:space="preserve"> in </w:t>
      </w:r>
      <w:r w:rsidR="00620727">
        <w:rPr>
          <w:rFonts w:ascii="Times New Roman" w:hAnsi="Times New Roman" w:cs="Times New Roman"/>
          <w:sz w:val="24"/>
        </w:rPr>
        <w:t xml:space="preserve">the </w:t>
      </w:r>
      <w:r w:rsidRPr="00847ACA">
        <w:rPr>
          <w:rFonts w:ascii="Times New Roman" w:hAnsi="Times New Roman" w:cs="Times New Roman"/>
          <w:sz w:val="24"/>
        </w:rPr>
        <w:t xml:space="preserve">land-atmosphere </w:t>
      </w:r>
      <w:r w:rsidR="00271744" w:rsidRPr="00847ACA">
        <w:rPr>
          <w:rFonts w:ascii="Times New Roman" w:hAnsi="Times New Roman" w:cs="Times New Roman"/>
          <w:sz w:val="24"/>
        </w:rPr>
        <w:t>study</w:t>
      </w:r>
      <w:r w:rsidRPr="00847ACA">
        <w:rPr>
          <w:rFonts w:ascii="Times New Roman" w:hAnsi="Times New Roman" w:cs="Times New Roman"/>
          <w:sz w:val="24"/>
        </w:rPr>
        <w:t>, utilizing the </w:t>
      </w:r>
      <w:r w:rsidR="00271744" w:rsidRPr="00847ACA">
        <w:rPr>
          <w:rFonts w:ascii="Times New Roman" w:hAnsi="Times New Roman" w:cs="Times New Roman"/>
          <w:sz w:val="24"/>
        </w:rPr>
        <w:t>SEBAL</w:t>
      </w:r>
      <w:r w:rsidRPr="00847ACA">
        <w:rPr>
          <w:rFonts w:ascii="Times New Roman" w:hAnsi="Times New Roman" w:cs="Times New Roman"/>
          <w:sz w:val="24"/>
        </w:rPr>
        <w:t xml:space="preserve"> to assess ET on multiple dates in early 2011 using LANDSAT7-ETM+ data. The research was conducted at </w:t>
      </w:r>
      <w:r w:rsidR="00847ACA">
        <w:rPr>
          <w:rFonts w:ascii="Times New Roman" w:hAnsi="Times New Roman" w:cs="Times New Roman"/>
          <w:sz w:val="24"/>
        </w:rPr>
        <w:t xml:space="preserve">the </w:t>
      </w:r>
      <w:r w:rsidR="00847ACA" w:rsidRPr="00847ACA">
        <w:rPr>
          <w:rFonts w:ascii="Times New Roman" w:hAnsi="Times New Roman" w:cs="Times New Roman"/>
          <w:sz w:val="24"/>
        </w:rPr>
        <w:t>Institutes</w:t>
      </w:r>
      <w:r w:rsidRPr="00847ACA">
        <w:rPr>
          <w:rFonts w:ascii="Times New Roman" w:hAnsi="Times New Roman" w:cs="Times New Roman"/>
          <w:sz w:val="24"/>
        </w:rPr>
        <w:t xml:space="preserve"> </w:t>
      </w:r>
      <w:r w:rsidR="00847ACA">
        <w:rPr>
          <w:rFonts w:ascii="Times New Roman" w:hAnsi="Times New Roman" w:cs="Times New Roman"/>
          <w:sz w:val="24"/>
        </w:rPr>
        <w:t>of an Indian Agricultural Research and A</w:t>
      </w:r>
      <w:r w:rsidRPr="00847ACA">
        <w:rPr>
          <w:rFonts w:ascii="Times New Roman" w:hAnsi="Times New Roman" w:cs="Times New Roman"/>
          <w:sz w:val="24"/>
        </w:rPr>
        <w:t xml:space="preserve">gricultural </w:t>
      </w:r>
      <w:r w:rsidR="00886374">
        <w:rPr>
          <w:rFonts w:ascii="Times New Roman" w:hAnsi="Times New Roman" w:cs="Times New Roman"/>
          <w:sz w:val="24"/>
        </w:rPr>
        <w:t>Farm</w:t>
      </w:r>
      <w:r w:rsidRPr="00847ACA">
        <w:rPr>
          <w:rFonts w:ascii="Times New Roman" w:hAnsi="Times New Roman" w:cs="Times New Roman"/>
          <w:sz w:val="24"/>
        </w:rPr>
        <w:t xml:space="preserve"> and involved validating </w:t>
      </w:r>
      <w:r w:rsidR="00847ACA">
        <w:rPr>
          <w:rFonts w:ascii="Times New Roman" w:hAnsi="Times New Roman" w:cs="Times New Roman"/>
          <w:sz w:val="24"/>
        </w:rPr>
        <w:t xml:space="preserve">SEBAL's Evapotranspiration estimation </w:t>
      </w:r>
      <w:r w:rsidRPr="00847ACA">
        <w:rPr>
          <w:rFonts w:ascii="Times New Roman" w:hAnsi="Times New Roman" w:cs="Times New Roman"/>
          <w:sz w:val="24"/>
        </w:rPr>
        <w:t>against Lysimeter data, which provides ground-based measurements.</w:t>
      </w:r>
      <w:r w:rsidR="00271744" w:rsidRPr="00847ACA">
        <w:rPr>
          <w:rFonts w:ascii="Times New Roman" w:hAnsi="Times New Roman" w:cs="Times New Roman"/>
        </w:rPr>
        <w:tab/>
      </w:r>
      <w:r w:rsidR="00271744" w:rsidRPr="00847ACA">
        <w:rPr>
          <w:rFonts w:ascii="Times New Roman" w:hAnsi="Times New Roman" w:cs="Times New Roman"/>
        </w:rPr>
        <w:tab/>
      </w:r>
      <w:r w:rsidR="00271744" w:rsidRPr="00847ACA">
        <w:rPr>
          <w:rFonts w:ascii="Times New Roman" w:hAnsi="Times New Roman" w:cs="Times New Roman"/>
        </w:rPr>
        <w:tab/>
      </w:r>
    </w:p>
    <w:p w14:paraId="0ECE3ABE" w14:textId="53083B42" w:rsidR="00166547" w:rsidRPr="00EF332A" w:rsidRDefault="00166547" w:rsidP="002F0CFB">
      <w:pPr>
        <w:spacing w:after="120" w:line="360" w:lineRule="auto"/>
        <w:jc w:val="both"/>
        <w:rPr>
          <w:rFonts w:ascii="Times New Roman" w:hAnsi="Times New Roman"/>
          <w:sz w:val="24"/>
          <w:szCs w:val="24"/>
        </w:rPr>
      </w:pPr>
      <w:r>
        <w:rPr>
          <w:rFonts w:ascii="Times New Roman" w:hAnsi="Times New Roman"/>
          <w:sz w:val="24"/>
          <w:szCs w:val="24"/>
        </w:rPr>
        <w:t xml:space="preserve"> </w:t>
      </w:r>
      <w:r w:rsidR="005D0505">
        <w:rPr>
          <w:rFonts w:ascii="Times New Roman" w:hAnsi="Times New Roman"/>
          <w:sz w:val="24"/>
          <w:szCs w:val="24"/>
        </w:rPr>
        <w:t xml:space="preserve">Rehman </w:t>
      </w:r>
      <w:r w:rsidR="008029F3">
        <w:rPr>
          <w:rFonts w:ascii="Times New Roman" w:hAnsi="Times New Roman"/>
          <w:sz w:val="24"/>
          <w:szCs w:val="24"/>
        </w:rPr>
        <w:t xml:space="preserve">(2016) </w:t>
      </w:r>
      <w:r w:rsidRPr="0076601B">
        <w:rPr>
          <w:rFonts w:ascii="Times New Roman" w:hAnsi="Times New Roman"/>
          <w:sz w:val="24"/>
          <w:szCs w:val="24"/>
        </w:rPr>
        <w:t>analyze</w:t>
      </w:r>
      <w:r>
        <w:rPr>
          <w:rFonts w:ascii="Times New Roman" w:hAnsi="Times New Roman"/>
          <w:sz w:val="24"/>
          <w:szCs w:val="24"/>
        </w:rPr>
        <w:t>d</w:t>
      </w:r>
      <w:r w:rsidRPr="0076601B">
        <w:rPr>
          <w:rFonts w:ascii="Times New Roman" w:hAnsi="Times New Roman"/>
          <w:sz w:val="24"/>
          <w:szCs w:val="24"/>
        </w:rPr>
        <w:t xml:space="preserve"> and </w:t>
      </w:r>
      <w:r>
        <w:rPr>
          <w:rFonts w:ascii="Times New Roman" w:hAnsi="Times New Roman"/>
          <w:sz w:val="24"/>
          <w:szCs w:val="24"/>
        </w:rPr>
        <w:t>reviewed</w:t>
      </w:r>
      <w:r w:rsidRPr="0076601B">
        <w:rPr>
          <w:rFonts w:ascii="Times New Roman" w:hAnsi="Times New Roman"/>
          <w:sz w:val="24"/>
          <w:szCs w:val="24"/>
        </w:rPr>
        <w:t xml:space="preserve"> </w:t>
      </w:r>
      <w:r>
        <w:rPr>
          <w:rFonts w:ascii="Times New Roman" w:hAnsi="Times New Roman"/>
          <w:sz w:val="24"/>
          <w:szCs w:val="24"/>
        </w:rPr>
        <w:t>Pakistan's economic and agricultural development during</w:t>
      </w:r>
      <w:r w:rsidRPr="0076601B">
        <w:rPr>
          <w:rFonts w:ascii="Times New Roman" w:hAnsi="Times New Roman"/>
          <w:sz w:val="24"/>
          <w:szCs w:val="24"/>
        </w:rPr>
        <w:t xml:space="preserve"> 2013, 2014, and 2015, while drawing comparisons with other key economies such as China, India, Japan, Russia, and Bangladesh. Agriculture remains the cornerstone of Pakistan's economy, serving as the largest sector and a critical driver of growth and poverty alleviation. Contributing approximately 26% to the GDP</w:t>
      </w:r>
      <w:r w:rsidR="00847ACA">
        <w:rPr>
          <w:rFonts w:ascii="Times New Roman" w:hAnsi="Times New Roman"/>
          <w:sz w:val="24"/>
          <w:szCs w:val="24"/>
        </w:rPr>
        <w:t xml:space="preserve"> of the country</w:t>
      </w:r>
      <w:r w:rsidRPr="0076601B">
        <w:rPr>
          <w:rFonts w:ascii="Times New Roman" w:hAnsi="Times New Roman"/>
          <w:sz w:val="24"/>
          <w:szCs w:val="24"/>
        </w:rPr>
        <w:t xml:space="preserve"> and </w:t>
      </w:r>
      <w:r w:rsidR="00847ACA" w:rsidRPr="0076601B">
        <w:rPr>
          <w:rFonts w:ascii="Times New Roman" w:hAnsi="Times New Roman"/>
          <w:sz w:val="24"/>
          <w:szCs w:val="24"/>
        </w:rPr>
        <w:t>engaging</w:t>
      </w:r>
      <w:r w:rsidRPr="0076601B">
        <w:rPr>
          <w:rFonts w:ascii="Times New Roman" w:hAnsi="Times New Roman"/>
          <w:sz w:val="24"/>
          <w:szCs w:val="24"/>
        </w:rPr>
        <w:t xml:space="preserve"> over 46% of the labor</w:t>
      </w:r>
      <w:r w:rsidR="00847ACA">
        <w:rPr>
          <w:rFonts w:ascii="Times New Roman" w:hAnsi="Times New Roman"/>
          <w:sz w:val="24"/>
          <w:szCs w:val="24"/>
        </w:rPr>
        <w:t>ious</w:t>
      </w:r>
      <w:r w:rsidRPr="0076601B">
        <w:rPr>
          <w:rFonts w:ascii="Times New Roman" w:hAnsi="Times New Roman"/>
          <w:sz w:val="24"/>
          <w:szCs w:val="24"/>
        </w:rPr>
        <w:t xml:space="preserve"> force, agriculture plays a </w:t>
      </w:r>
      <w:r w:rsidR="00886374">
        <w:rPr>
          <w:rFonts w:ascii="Times New Roman" w:hAnsi="Times New Roman"/>
          <w:sz w:val="24"/>
          <w:szCs w:val="24"/>
        </w:rPr>
        <w:t>crucial</w:t>
      </w:r>
      <w:r w:rsidRPr="0076601B">
        <w:rPr>
          <w:rFonts w:ascii="Times New Roman" w:hAnsi="Times New Roman"/>
          <w:sz w:val="24"/>
          <w:szCs w:val="24"/>
        </w:rPr>
        <w:t xml:space="preserve"> role in the production, processing, and distribution of</w:t>
      </w:r>
      <w:r w:rsidR="00847ACA">
        <w:rPr>
          <w:rFonts w:ascii="Times New Roman" w:hAnsi="Times New Roman"/>
          <w:sz w:val="24"/>
          <w:szCs w:val="24"/>
        </w:rPr>
        <w:t xml:space="preserve"> </w:t>
      </w:r>
      <w:r w:rsidRPr="0076601B">
        <w:rPr>
          <w:rFonts w:ascii="Times New Roman" w:hAnsi="Times New Roman"/>
          <w:sz w:val="24"/>
          <w:szCs w:val="24"/>
        </w:rPr>
        <w:t>essential commodities. Key agricultural products, including cotton, sugar, wheat, edible oil, milk, and meat, not only sustain rural livelihoods but also serve as a primary source of income for 68% of the population. Furthermore, agriculture fuels industrial growth by supplying raw materials and generates significant foreign exchange earnings through exports. This study aims to highlight the sector's contributions to economic development, assess its performance during the specified period, and provide a comparative analysis with other nations to identify opportunities for sustainable growth and improved agricultural practices.</w:t>
      </w:r>
    </w:p>
    <w:p w14:paraId="2BDB1681" w14:textId="79CE8A35" w:rsidR="00166547" w:rsidRDefault="00166547" w:rsidP="002F0CFB">
      <w:pPr>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Jaafar and Ahmad </w:t>
      </w:r>
      <w:r w:rsidR="009F361B">
        <w:rPr>
          <w:rFonts w:ascii="Times New Roman" w:hAnsi="Times New Roman" w:cs="Times New Roman"/>
          <w:noProof/>
          <w:sz w:val="24"/>
          <w:szCs w:val="24"/>
        </w:rPr>
        <w:t>(</w:t>
      </w:r>
      <w:r>
        <w:rPr>
          <w:rFonts w:ascii="Times New Roman" w:hAnsi="Times New Roman" w:cs="Times New Roman"/>
          <w:noProof/>
          <w:sz w:val="24"/>
          <w:szCs w:val="24"/>
        </w:rPr>
        <w:t>2020)</w:t>
      </w:r>
      <w:r w:rsidR="009F361B">
        <w:rPr>
          <w:rFonts w:ascii="Times New Roman" w:hAnsi="Times New Roman" w:cs="Times New Roman"/>
          <w:sz w:val="24"/>
          <w:szCs w:val="24"/>
        </w:rPr>
        <w:t xml:space="preserve"> </w:t>
      </w:r>
      <w:r>
        <w:rPr>
          <w:rFonts w:ascii="Times New Roman" w:hAnsi="Times New Roman" w:cs="Times New Roman"/>
          <w:sz w:val="24"/>
          <w:szCs w:val="24"/>
        </w:rPr>
        <w:t xml:space="preserve">described that </w:t>
      </w:r>
      <w:r w:rsidRPr="00476D9B">
        <w:rPr>
          <w:rFonts w:ascii="Times New Roman" w:hAnsi="Times New Roman" w:cs="Times New Roman"/>
          <w:sz w:val="24"/>
          <w:szCs w:val="24"/>
        </w:rPr>
        <w:t xml:space="preserve">Lebanon's Bekaa Valley, home to the world's highest refugee population per capita and a key agricultural region, faces severe groundwater depletion, with levels dropping over 15 meters in five years. Using Landsat imagery and two energy balance models (METRIC and pySEBAL), this study estimated field-scale evapotranspiration (ET) from 1984 to 2017, averaging 652 ± 53 mm annually. Most ET (64%) occurs in the dry season, heavily relying on groundwater, which is depleting at 330 ± </w:t>
      </w:r>
      <w:r w:rsidRPr="00476D9B">
        <w:rPr>
          <w:rFonts w:ascii="Times New Roman" w:hAnsi="Times New Roman" w:cs="Times New Roman"/>
          <w:sz w:val="24"/>
          <w:szCs w:val="24"/>
        </w:rPr>
        <w:lastRenderedPageBreak/>
        <w:t>50 mm/year. The findings highlight the urgent need for sustainable water management to support agriculture and improve resilience for refugees and local communities</w:t>
      </w:r>
      <w:r>
        <w:rPr>
          <w:rFonts w:ascii="Times New Roman" w:hAnsi="Times New Roman" w:cs="Times New Roman"/>
          <w:sz w:val="24"/>
          <w:szCs w:val="24"/>
        </w:rPr>
        <w:t>.</w:t>
      </w:r>
    </w:p>
    <w:p w14:paraId="147F5326" w14:textId="0AADB812" w:rsidR="009C3C14" w:rsidRPr="009C3C14" w:rsidRDefault="009C3C14" w:rsidP="002F0CFB">
      <w:pPr>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t>Muzammil</w:t>
      </w:r>
      <w:r w:rsidRPr="001B30E1">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(2020)</w:t>
      </w:r>
      <w:r>
        <w:rPr>
          <w:rFonts w:ascii="Times New Roman" w:hAnsi="Times New Roman" w:cs="Times New Roman"/>
          <w:sz w:val="24"/>
          <w:szCs w:val="24"/>
        </w:rPr>
        <w:t xml:space="preserve"> concluded that </w:t>
      </w:r>
      <w:r w:rsidRPr="000E67B8">
        <w:rPr>
          <w:rFonts w:ascii="Times New Roman" w:hAnsi="Times New Roman" w:cs="Times New Roman"/>
          <w:sz w:val="24"/>
          <w:szCs w:val="24"/>
        </w:rPr>
        <w:t xml:space="preserve">Pakistan's agriculture relies on the Indus Basin, facing severe water scarcity due to poor irrigation and weak policies. A water footprint (1997–2016) study of Punjab and Sindh shows </w:t>
      </w:r>
      <w:r>
        <w:rPr>
          <w:rFonts w:ascii="Times New Roman" w:hAnsi="Times New Roman" w:cs="Times New Roman"/>
          <w:sz w:val="24"/>
          <w:szCs w:val="24"/>
        </w:rPr>
        <w:t xml:space="preserve">that </w:t>
      </w:r>
      <w:r w:rsidRPr="000E67B8">
        <w:rPr>
          <w:rFonts w:ascii="Times New Roman" w:hAnsi="Times New Roman" w:cs="Times New Roman"/>
          <w:sz w:val="24"/>
          <w:szCs w:val="24"/>
        </w:rPr>
        <w:t>75% of water comes from irrigation, with sugarcane, cotton, and rice consuming 57%. Optimized cropping and advanced irrigation could cut water use by 50%, highlighting the need for sustainable policies.</w:t>
      </w:r>
    </w:p>
    <w:p w14:paraId="0EFB28A9" w14:textId="48ADE458" w:rsidR="00166547" w:rsidRDefault="00166547" w:rsidP="002F0CFB">
      <w:pPr>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Jabeen</w:t>
      </w:r>
      <w:r w:rsidRPr="006C353F">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w:t>
      </w:r>
      <w:r w:rsidR="009F361B">
        <w:rPr>
          <w:rFonts w:ascii="Times New Roman" w:hAnsi="Times New Roman" w:cs="Times New Roman"/>
          <w:noProof/>
          <w:sz w:val="24"/>
          <w:szCs w:val="24"/>
        </w:rPr>
        <w:t>(</w:t>
      </w:r>
      <w:r>
        <w:rPr>
          <w:rFonts w:ascii="Times New Roman" w:hAnsi="Times New Roman" w:cs="Times New Roman"/>
          <w:noProof/>
          <w:sz w:val="24"/>
          <w:szCs w:val="24"/>
        </w:rPr>
        <w:t>2021)</w:t>
      </w:r>
      <w:r>
        <w:rPr>
          <w:rFonts w:ascii="Times New Roman" w:hAnsi="Times New Roman" w:cs="Times New Roman"/>
          <w:sz w:val="24"/>
          <w:szCs w:val="24"/>
        </w:rPr>
        <w:t xml:space="preserve"> </w:t>
      </w:r>
      <w:r w:rsidRPr="007E67A6">
        <w:rPr>
          <w:rFonts w:ascii="Times New Roman" w:hAnsi="Times New Roman" w:cs="Times New Roman"/>
          <w:sz w:val="24"/>
          <w:szCs w:val="24"/>
        </w:rPr>
        <w:t>concluded that</w:t>
      </w:r>
      <w:r>
        <w:rPr>
          <w:rFonts w:ascii="Times New Roman" w:hAnsi="Times New Roman" w:cs="Times New Roman"/>
          <w:sz w:val="24"/>
          <w:szCs w:val="24"/>
        </w:rPr>
        <w:t xml:space="preserve"> t</w:t>
      </w:r>
      <w:r w:rsidRPr="00D370C4">
        <w:rPr>
          <w:rFonts w:ascii="Times New Roman" w:hAnsi="Times New Roman" w:cs="Times New Roman"/>
          <w:sz w:val="24"/>
          <w:szCs w:val="24"/>
        </w:rPr>
        <w:t xml:space="preserve">he absence of effective irrigation </w:t>
      </w:r>
      <w:r w:rsidR="00847ACA">
        <w:rPr>
          <w:rFonts w:ascii="Times New Roman" w:hAnsi="Times New Roman" w:cs="Times New Roman"/>
          <w:sz w:val="24"/>
          <w:szCs w:val="24"/>
        </w:rPr>
        <w:t>applications</w:t>
      </w:r>
      <w:r w:rsidRPr="00D370C4">
        <w:rPr>
          <w:rFonts w:ascii="Times New Roman" w:hAnsi="Times New Roman" w:cs="Times New Roman"/>
          <w:sz w:val="24"/>
          <w:szCs w:val="24"/>
        </w:rPr>
        <w:t xml:space="preserve"> and policy </w:t>
      </w:r>
      <w:r w:rsidR="00D41D36">
        <w:rPr>
          <w:rFonts w:ascii="Times New Roman" w:hAnsi="Times New Roman" w:cs="Times New Roman"/>
          <w:sz w:val="24"/>
          <w:szCs w:val="24"/>
        </w:rPr>
        <w:t>recommendations</w:t>
      </w:r>
      <w:r w:rsidRPr="00D370C4">
        <w:rPr>
          <w:rFonts w:ascii="Times New Roman" w:hAnsi="Times New Roman" w:cs="Times New Roman"/>
          <w:sz w:val="24"/>
          <w:szCs w:val="24"/>
        </w:rPr>
        <w:t xml:space="preserve"> in Pakistan poses significant challenges to the water and food security</w:t>
      </w:r>
      <w:r w:rsidR="00847ACA">
        <w:rPr>
          <w:rFonts w:ascii="Times New Roman" w:hAnsi="Times New Roman" w:cs="Times New Roman"/>
          <w:sz w:val="24"/>
          <w:szCs w:val="24"/>
        </w:rPr>
        <w:t xml:space="preserve"> of the nation</w:t>
      </w:r>
      <w:r w:rsidRPr="00D370C4">
        <w:rPr>
          <w:rFonts w:ascii="Times New Roman" w:hAnsi="Times New Roman" w:cs="Times New Roman"/>
          <w:sz w:val="24"/>
          <w:szCs w:val="24"/>
        </w:rPr>
        <w:t>. With water scarcity becoming increasingly prevalent, the future of irrigation will depend on precise water management strategies to optimize a</w:t>
      </w:r>
      <w:r w:rsidR="00847ACA">
        <w:rPr>
          <w:rFonts w:ascii="Times New Roman" w:hAnsi="Times New Roman" w:cs="Times New Roman"/>
          <w:sz w:val="24"/>
          <w:szCs w:val="24"/>
        </w:rPr>
        <w:t xml:space="preserve">gricultural productivity. This research </w:t>
      </w:r>
      <w:r w:rsidRPr="00D370C4">
        <w:rPr>
          <w:rFonts w:ascii="Times New Roman" w:hAnsi="Times New Roman" w:cs="Times New Roman"/>
          <w:sz w:val="24"/>
          <w:szCs w:val="24"/>
        </w:rPr>
        <w:t xml:space="preserve">investigates the </w:t>
      </w:r>
      <w:r w:rsidR="00847ACA">
        <w:rPr>
          <w:rFonts w:ascii="Times New Roman" w:hAnsi="Times New Roman" w:cs="Times New Roman"/>
          <w:sz w:val="24"/>
          <w:szCs w:val="24"/>
        </w:rPr>
        <w:t>effect</w:t>
      </w:r>
      <w:r w:rsidRPr="00D370C4">
        <w:rPr>
          <w:rFonts w:ascii="Times New Roman" w:hAnsi="Times New Roman" w:cs="Times New Roman"/>
          <w:sz w:val="24"/>
          <w:szCs w:val="24"/>
        </w:rPr>
        <w:t xml:space="preserve"> of limited irrigation practices on </w:t>
      </w:r>
      <w:r w:rsidR="00847ACA">
        <w:rPr>
          <w:rFonts w:ascii="Times New Roman" w:hAnsi="Times New Roman" w:cs="Times New Roman"/>
          <w:sz w:val="24"/>
          <w:szCs w:val="24"/>
        </w:rPr>
        <w:t xml:space="preserve">the </w:t>
      </w:r>
      <w:r w:rsidRPr="00D370C4">
        <w:rPr>
          <w:rFonts w:ascii="Times New Roman" w:hAnsi="Times New Roman" w:cs="Times New Roman"/>
          <w:sz w:val="24"/>
          <w:szCs w:val="24"/>
        </w:rPr>
        <w:t>grain yield</w:t>
      </w:r>
      <w:r w:rsidR="00847ACA">
        <w:rPr>
          <w:rFonts w:ascii="Times New Roman" w:hAnsi="Times New Roman" w:cs="Times New Roman"/>
          <w:sz w:val="24"/>
          <w:szCs w:val="24"/>
        </w:rPr>
        <w:t xml:space="preserve"> of wheat and water use efficiency in Pakistan’s arid and semi-arid regions</w:t>
      </w:r>
      <w:r w:rsidRPr="00D370C4">
        <w:rPr>
          <w:rFonts w:ascii="Times New Roman" w:hAnsi="Times New Roman" w:cs="Times New Roman"/>
          <w:sz w:val="24"/>
          <w:szCs w:val="24"/>
        </w:rPr>
        <w:t xml:space="preserve">. Using the DSSAT model, the research simulated wheat yield and evaluated alternative irrigation scheduling strategies, ranging from actual irrigation levels to scenarios with up to 65% less water. The findings revealed that varying irrigation levels significantly influenced </w:t>
      </w:r>
      <w:r w:rsidR="00847ACA">
        <w:rPr>
          <w:rFonts w:ascii="Times New Roman" w:hAnsi="Times New Roman" w:cs="Times New Roman"/>
          <w:sz w:val="24"/>
          <w:szCs w:val="24"/>
        </w:rPr>
        <w:t>the</w:t>
      </w:r>
      <w:r w:rsidRPr="00D370C4">
        <w:rPr>
          <w:rFonts w:ascii="Times New Roman" w:hAnsi="Times New Roman" w:cs="Times New Roman"/>
          <w:sz w:val="24"/>
          <w:szCs w:val="24"/>
        </w:rPr>
        <w:t xml:space="preserve"> grain yield</w:t>
      </w:r>
      <w:r w:rsidR="00847ACA">
        <w:rPr>
          <w:rFonts w:ascii="Times New Roman" w:hAnsi="Times New Roman" w:cs="Times New Roman"/>
          <w:sz w:val="24"/>
          <w:szCs w:val="24"/>
        </w:rPr>
        <w:t xml:space="preserve"> of wheat</w:t>
      </w:r>
      <w:r w:rsidRPr="00D370C4">
        <w:rPr>
          <w:rFonts w:ascii="Times New Roman" w:hAnsi="Times New Roman" w:cs="Times New Roman"/>
          <w:sz w:val="24"/>
          <w:szCs w:val="24"/>
        </w:rPr>
        <w:t xml:space="preserve"> and </w:t>
      </w:r>
      <w:r w:rsidR="00847ACA">
        <w:rPr>
          <w:rFonts w:ascii="Times New Roman" w:hAnsi="Times New Roman" w:cs="Times New Roman"/>
          <w:sz w:val="24"/>
          <w:szCs w:val="24"/>
        </w:rPr>
        <w:t>the</w:t>
      </w:r>
      <w:r w:rsidRPr="00D370C4">
        <w:rPr>
          <w:rFonts w:ascii="Times New Roman" w:hAnsi="Times New Roman" w:cs="Times New Roman"/>
          <w:sz w:val="24"/>
          <w:szCs w:val="24"/>
        </w:rPr>
        <w:t xml:space="preserve"> consumption</w:t>
      </w:r>
      <w:r w:rsidR="00847ACA">
        <w:rPr>
          <w:rFonts w:ascii="Times New Roman" w:hAnsi="Times New Roman" w:cs="Times New Roman"/>
          <w:sz w:val="24"/>
          <w:szCs w:val="24"/>
        </w:rPr>
        <w:t xml:space="preserve"> of total water</w:t>
      </w:r>
      <w:r w:rsidRPr="00D370C4">
        <w:rPr>
          <w:rFonts w:ascii="Times New Roman" w:hAnsi="Times New Roman" w:cs="Times New Roman"/>
          <w:sz w:val="24"/>
          <w:szCs w:val="24"/>
        </w:rPr>
        <w:t xml:space="preserve">. In semi-arid regions, higher irrigation levels reduced both WUE and grain yield, </w:t>
      </w:r>
      <w:r w:rsidR="00847ACA">
        <w:rPr>
          <w:rFonts w:ascii="Times New Roman" w:hAnsi="Times New Roman" w:cs="Times New Roman"/>
          <w:sz w:val="24"/>
          <w:szCs w:val="24"/>
        </w:rPr>
        <w:t>whereas the arid region</w:t>
      </w:r>
      <w:r w:rsidRPr="00D370C4">
        <w:rPr>
          <w:rFonts w:ascii="Times New Roman" w:hAnsi="Times New Roman" w:cs="Times New Roman"/>
          <w:sz w:val="24"/>
          <w:szCs w:val="24"/>
        </w:rPr>
        <w:t xml:space="preserve"> achieved the </w:t>
      </w:r>
      <w:r w:rsidR="00847ACA" w:rsidRPr="00D370C4">
        <w:rPr>
          <w:rFonts w:ascii="Times New Roman" w:hAnsi="Times New Roman" w:cs="Times New Roman"/>
          <w:sz w:val="24"/>
          <w:szCs w:val="24"/>
        </w:rPr>
        <w:t>maximum</w:t>
      </w:r>
      <w:r w:rsidRPr="00D370C4">
        <w:rPr>
          <w:rFonts w:ascii="Times New Roman" w:hAnsi="Times New Roman" w:cs="Times New Roman"/>
          <w:sz w:val="24"/>
          <w:szCs w:val="24"/>
        </w:rPr>
        <w:t xml:space="preserve"> yield (2394 kg ha⁻¹) and </w:t>
      </w:r>
      <w:r w:rsidR="00847ACA">
        <w:rPr>
          <w:rFonts w:ascii="Times New Roman" w:hAnsi="Times New Roman" w:cs="Times New Roman"/>
          <w:sz w:val="24"/>
          <w:szCs w:val="24"/>
        </w:rPr>
        <w:t>water use efficiency</w:t>
      </w:r>
      <w:r w:rsidRPr="00D370C4">
        <w:rPr>
          <w:rFonts w:ascii="Times New Roman" w:hAnsi="Times New Roman" w:cs="Times New Roman"/>
          <w:sz w:val="24"/>
          <w:szCs w:val="24"/>
        </w:rPr>
        <w:t xml:space="preserve"> (5.9 kg m⁻³) under </w:t>
      </w:r>
      <w:r w:rsidR="00D41D36">
        <w:rPr>
          <w:rFonts w:ascii="Times New Roman" w:hAnsi="Times New Roman" w:cs="Times New Roman"/>
          <w:sz w:val="24"/>
          <w:szCs w:val="24"/>
        </w:rPr>
        <w:t xml:space="preserve">the </w:t>
      </w:r>
      <w:r w:rsidR="005C68A2">
        <w:rPr>
          <w:rFonts w:ascii="Times New Roman" w:hAnsi="Times New Roman" w:cs="Times New Roman"/>
          <w:sz w:val="24"/>
          <w:szCs w:val="24"/>
        </w:rPr>
        <w:t>actual implication of irrigation</w:t>
      </w:r>
      <w:r w:rsidRPr="00D370C4">
        <w:rPr>
          <w:rFonts w:ascii="Times New Roman" w:hAnsi="Times New Roman" w:cs="Times New Roman"/>
          <w:sz w:val="24"/>
          <w:szCs w:val="24"/>
        </w:rPr>
        <w:t>. However, reducing irrigation water led to a continuous decline in yield at this site. In contrast, optimal irrigation levels were identified in semi-arid regions, with 50% less water (T11) at Site-2 yielding 1925 kg</w:t>
      </w:r>
      <w:r w:rsidR="002A616C">
        <w:rPr>
          <w:rFonts w:ascii="Times New Roman" w:hAnsi="Times New Roman" w:cs="Times New Roman"/>
          <w:sz w:val="24"/>
          <w:szCs w:val="24"/>
        </w:rPr>
        <w:t>/</w:t>
      </w:r>
      <w:r w:rsidRPr="00D370C4">
        <w:rPr>
          <w:rFonts w:ascii="Times New Roman" w:hAnsi="Times New Roman" w:cs="Times New Roman"/>
          <w:sz w:val="24"/>
          <w:szCs w:val="24"/>
        </w:rPr>
        <w:t>h</w:t>
      </w:r>
      <w:r w:rsidR="00202751">
        <w:rPr>
          <w:rFonts w:ascii="Times New Roman" w:hAnsi="Times New Roman" w:cs="Times New Roman"/>
          <w:sz w:val="24"/>
          <w:szCs w:val="24"/>
        </w:rPr>
        <w:t>a</w:t>
      </w:r>
      <w:r w:rsidRPr="00D370C4">
        <w:rPr>
          <w:rFonts w:ascii="Times New Roman" w:hAnsi="Times New Roman" w:cs="Times New Roman"/>
          <w:sz w:val="24"/>
          <w:szCs w:val="24"/>
        </w:rPr>
        <w:t xml:space="preserve"> and a WUE of 4.47 kg</w:t>
      </w:r>
      <w:r w:rsidR="00D07821">
        <w:rPr>
          <w:rFonts w:ascii="Times New Roman" w:hAnsi="Times New Roman" w:cs="Times New Roman"/>
          <w:sz w:val="24"/>
          <w:szCs w:val="24"/>
        </w:rPr>
        <w:t>/</w:t>
      </w:r>
      <w:r w:rsidRPr="00D370C4">
        <w:rPr>
          <w:rFonts w:ascii="Times New Roman" w:hAnsi="Times New Roman" w:cs="Times New Roman"/>
          <w:sz w:val="24"/>
          <w:szCs w:val="24"/>
        </w:rPr>
        <w:t>m</w:t>
      </w:r>
      <w:r w:rsidRPr="00D07821">
        <w:rPr>
          <w:rFonts w:ascii="Times New Roman" w:hAnsi="Times New Roman" w:cs="Times New Roman"/>
          <w:sz w:val="24"/>
          <w:szCs w:val="24"/>
        </w:rPr>
        <w:t>³</w:t>
      </w:r>
      <w:r w:rsidRPr="00D370C4">
        <w:rPr>
          <w:rFonts w:ascii="Times New Roman" w:hAnsi="Times New Roman" w:cs="Times New Roman"/>
          <w:sz w:val="24"/>
          <w:szCs w:val="24"/>
        </w:rPr>
        <w:t>, and 40% less water (T9) at Site-3 achieving similar yields (1925 kg</w:t>
      </w:r>
      <w:r w:rsidR="00D07821">
        <w:rPr>
          <w:rFonts w:ascii="Times New Roman" w:hAnsi="Times New Roman" w:cs="Times New Roman"/>
          <w:sz w:val="24"/>
          <w:szCs w:val="24"/>
        </w:rPr>
        <w:t>/</w:t>
      </w:r>
      <w:r w:rsidRPr="00D370C4">
        <w:rPr>
          <w:rFonts w:ascii="Times New Roman" w:hAnsi="Times New Roman" w:cs="Times New Roman"/>
          <w:sz w:val="24"/>
          <w:szCs w:val="24"/>
        </w:rPr>
        <w:t>ha) with a WUE of 4.57 kg</w:t>
      </w:r>
      <w:r w:rsidR="00D07821">
        <w:rPr>
          <w:rFonts w:ascii="Times New Roman" w:hAnsi="Times New Roman" w:cs="Times New Roman"/>
          <w:sz w:val="24"/>
          <w:szCs w:val="24"/>
        </w:rPr>
        <w:t>/</w:t>
      </w:r>
      <w:r w:rsidRPr="00D370C4">
        <w:rPr>
          <w:rFonts w:ascii="Times New Roman" w:hAnsi="Times New Roman" w:cs="Times New Roman"/>
          <w:sz w:val="24"/>
          <w:szCs w:val="24"/>
        </w:rPr>
        <w:t xml:space="preserve">m³. These </w:t>
      </w:r>
      <w:r w:rsidR="005C68A2">
        <w:rPr>
          <w:rFonts w:ascii="Times New Roman" w:hAnsi="Times New Roman" w:cs="Times New Roman"/>
          <w:sz w:val="24"/>
          <w:szCs w:val="24"/>
        </w:rPr>
        <w:t>outcomes</w:t>
      </w:r>
      <w:r w:rsidRPr="00D370C4">
        <w:rPr>
          <w:rFonts w:ascii="Times New Roman" w:hAnsi="Times New Roman" w:cs="Times New Roman"/>
          <w:sz w:val="24"/>
          <w:szCs w:val="24"/>
        </w:rPr>
        <w:t xml:space="preserve"> suggest that </w:t>
      </w:r>
      <w:r w:rsidR="005C68A2">
        <w:rPr>
          <w:rFonts w:ascii="Times New Roman" w:hAnsi="Times New Roman" w:cs="Times New Roman"/>
          <w:sz w:val="24"/>
          <w:szCs w:val="24"/>
        </w:rPr>
        <w:t>minimizing the levels of irrigation</w:t>
      </w:r>
      <w:r w:rsidRPr="00D370C4">
        <w:rPr>
          <w:rFonts w:ascii="Times New Roman" w:hAnsi="Times New Roman" w:cs="Times New Roman"/>
          <w:sz w:val="24"/>
          <w:szCs w:val="24"/>
        </w:rPr>
        <w:t xml:space="preserve"> can enhance wheat </w:t>
      </w:r>
      <w:r w:rsidR="005C68A2">
        <w:rPr>
          <w:rFonts w:ascii="Times New Roman" w:hAnsi="Times New Roman" w:cs="Times New Roman"/>
          <w:sz w:val="24"/>
          <w:szCs w:val="24"/>
        </w:rPr>
        <w:t>yield</w:t>
      </w:r>
      <w:r w:rsidRPr="00D370C4">
        <w:rPr>
          <w:rFonts w:ascii="Times New Roman" w:hAnsi="Times New Roman" w:cs="Times New Roman"/>
          <w:sz w:val="24"/>
          <w:szCs w:val="24"/>
        </w:rPr>
        <w:t xml:space="preserve"> and improve WUE. </w:t>
      </w:r>
    </w:p>
    <w:p w14:paraId="247D341C" w14:textId="2AEFF1B4" w:rsidR="00166547" w:rsidRPr="00FE5D18" w:rsidRDefault="00166547" w:rsidP="00273097">
      <w:pPr>
        <w:pStyle w:val="ListParagraph"/>
        <w:numPr>
          <w:ilvl w:val="0"/>
          <w:numId w:val="23"/>
        </w:numPr>
        <w:spacing w:line="360" w:lineRule="auto"/>
        <w:ind w:left="720"/>
        <w:jc w:val="both"/>
        <w:rPr>
          <w:rFonts w:ascii="Times New Roman" w:hAnsi="Times New Roman"/>
          <w:b/>
          <w:bCs/>
          <w:sz w:val="28"/>
          <w:szCs w:val="28"/>
        </w:rPr>
      </w:pPr>
      <w:r w:rsidRPr="00FE5D18">
        <w:rPr>
          <w:rFonts w:ascii="Times New Roman" w:hAnsi="Times New Roman" w:cs="Times New Roman"/>
          <w:noProof/>
          <w:sz w:val="24"/>
          <w:szCs w:val="24"/>
        </w:rPr>
        <w:t xml:space="preserve"> </w:t>
      </w:r>
      <w:r w:rsidRPr="00FE5D18">
        <w:rPr>
          <w:rFonts w:ascii="Times New Roman" w:hAnsi="Times New Roman"/>
          <w:b/>
          <w:bCs/>
          <w:sz w:val="28"/>
          <w:szCs w:val="28"/>
        </w:rPr>
        <w:t xml:space="preserve">Materials and </w:t>
      </w:r>
      <w:r w:rsidR="002F0CFB">
        <w:rPr>
          <w:rFonts w:ascii="Times New Roman" w:hAnsi="Times New Roman"/>
          <w:b/>
          <w:bCs/>
          <w:sz w:val="28"/>
          <w:szCs w:val="28"/>
        </w:rPr>
        <w:t xml:space="preserve">Methods </w:t>
      </w:r>
    </w:p>
    <w:p w14:paraId="7244D02A" w14:textId="77777777" w:rsidR="00FB50F1" w:rsidRPr="00FB50F1" w:rsidRDefault="009F361B" w:rsidP="00AF0E9C">
      <w:pPr>
        <w:pStyle w:val="ListParagraph"/>
        <w:numPr>
          <w:ilvl w:val="0"/>
          <w:numId w:val="7"/>
        </w:numPr>
        <w:spacing w:after="200" w:line="360" w:lineRule="auto"/>
        <w:jc w:val="both"/>
      </w:pPr>
      <w:bookmarkStart w:id="1" w:name="_Hlk127265660"/>
      <w:r>
        <w:rPr>
          <w:rFonts w:ascii="Times New Roman" w:hAnsi="Times New Roman"/>
          <w:b/>
          <w:bCs/>
          <w:sz w:val="24"/>
          <w:szCs w:val="24"/>
        </w:rPr>
        <w:t>Area of study</w:t>
      </w:r>
      <w:bookmarkEnd w:id="1"/>
    </w:p>
    <w:p w14:paraId="54F2CBB9" w14:textId="7E4D1A8D" w:rsidR="00166547" w:rsidRDefault="00FB34BF" w:rsidP="00FB50F1">
      <w:pPr>
        <w:spacing w:after="200" w:line="360" w:lineRule="auto"/>
        <w:jc w:val="both"/>
        <w:rPr>
          <w:rFonts w:ascii="Times New Roman" w:eastAsia="Times New Roman" w:hAnsi="Times New Roman" w:cs="Times New Roman"/>
          <w:sz w:val="24"/>
          <w:szCs w:val="24"/>
        </w:rPr>
      </w:pPr>
      <w:r w:rsidRPr="0068636D">
        <w:rPr>
          <w:rFonts w:ascii="Times New Roman" w:eastAsia="Times New Roman" w:hAnsi="Times New Roman" w:cs="Times New Roman"/>
          <w:sz w:val="24"/>
          <w:szCs w:val="24"/>
        </w:rPr>
        <w:t xml:space="preserve">This study will be </w:t>
      </w:r>
      <w:r w:rsidR="005C68A2">
        <w:rPr>
          <w:rFonts w:ascii="Times New Roman" w:eastAsia="Times New Roman" w:hAnsi="Times New Roman" w:cs="Times New Roman"/>
          <w:sz w:val="24"/>
          <w:szCs w:val="24"/>
        </w:rPr>
        <w:t xml:space="preserve">carried out </w:t>
      </w:r>
      <w:r w:rsidRPr="0068636D">
        <w:rPr>
          <w:rFonts w:ascii="Times New Roman" w:eastAsia="Times New Roman" w:hAnsi="Times New Roman" w:cs="Times New Roman"/>
          <w:sz w:val="24"/>
          <w:szCs w:val="24"/>
        </w:rPr>
        <w:t xml:space="preserve">in </w:t>
      </w:r>
      <w:r w:rsidR="007B7022">
        <w:rPr>
          <w:rFonts w:ascii="Times New Roman" w:eastAsia="Times New Roman" w:hAnsi="Times New Roman" w:cs="Times New Roman"/>
          <w:sz w:val="24"/>
          <w:szCs w:val="24"/>
        </w:rPr>
        <w:t>the</w:t>
      </w:r>
      <w:r w:rsidRPr="0068636D">
        <w:rPr>
          <w:rFonts w:ascii="Times New Roman" w:eastAsia="Times New Roman" w:hAnsi="Times New Roman" w:cs="Times New Roman"/>
          <w:sz w:val="24"/>
          <w:szCs w:val="24"/>
        </w:rPr>
        <w:t xml:space="preserve"> district</w:t>
      </w:r>
      <w:r w:rsidR="002B1A49">
        <w:rPr>
          <w:rFonts w:ascii="Times New Roman" w:eastAsia="Times New Roman" w:hAnsi="Times New Roman" w:cs="Times New Roman"/>
          <w:sz w:val="24"/>
          <w:szCs w:val="24"/>
        </w:rPr>
        <w:t xml:space="preserve"> of Rahim Yar K</w:t>
      </w:r>
      <w:r w:rsidRPr="0068636D">
        <w:rPr>
          <w:rFonts w:ascii="Times New Roman" w:eastAsia="Times New Roman" w:hAnsi="Times New Roman" w:cs="Times New Roman"/>
          <w:sz w:val="24"/>
          <w:szCs w:val="24"/>
        </w:rPr>
        <w:t xml:space="preserve"> in Punjab Province</w:t>
      </w:r>
      <w:r w:rsidR="002B1A49">
        <w:rPr>
          <w:rFonts w:ascii="Times New Roman" w:eastAsia="Times New Roman" w:hAnsi="Times New Roman" w:cs="Times New Roman"/>
          <w:sz w:val="24"/>
          <w:szCs w:val="24"/>
        </w:rPr>
        <w:t xml:space="preserve">, Pakistan. It is </w:t>
      </w:r>
      <w:r w:rsidRPr="0068636D">
        <w:rPr>
          <w:rFonts w:ascii="Times New Roman" w:eastAsia="Times New Roman" w:hAnsi="Times New Roman" w:cs="Times New Roman"/>
          <w:sz w:val="24"/>
          <w:szCs w:val="24"/>
        </w:rPr>
        <w:t>located at 28.38°N latitude and 70.38°E longitude</w:t>
      </w:r>
      <w:r w:rsidR="0002769A">
        <w:rPr>
          <w:rFonts w:ascii="Times New Roman" w:eastAsia="Times New Roman" w:hAnsi="Times New Roman" w:cs="Times New Roman"/>
          <w:sz w:val="24"/>
          <w:szCs w:val="24"/>
        </w:rPr>
        <w:t xml:space="preserve"> </w:t>
      </w:r>
      <w:r w:rsidR="002B1A49">
        <w:rPr>
          <w:rFonts w:ascii="Times New Roman" w:eastAsia="Times New Roman" w:hAnsi="Times New Roman" w:cs="Times New Roman"/>
          <w:sz w:val="24"/>
          <w:szCs w:val="24"/>
        </w:rPr>
        <w:t>depicted</w:t>
      </w:r>
      <w:r w:rsidR="0002769A">
        <w:rPr>
          <w:rFonts w:ascii="Times New Roman" w:eastAsia="Times New Roman" w:hAnsi="Times New Roman" w:cs="Times New Roman"/>
          <w:sz w:val="24"/>
          <w:szCs w:val="24"/>
        </w:rPr>
        <w:t xml:space="preserve"> in figure 1.</w:t>
      </w:r>
      <w:r w:rsidRPr="0068636D">
        <w:rPr>
          <w:rFonts w:ascii="Times New Roman" w:eastAsia="Times New Roman" w:hAnsi="Times New Roman" w:cs="Times New Roman"/>
          <w:sz w:val="24"/>
          <w:szCs w:val="24"/>
        </w:rPr>
        <w:t xml:space="preserve"> This </w:t>
      </w:r>
      <w:r w:rsidR="002B1A49">
        <w:rPr>
          <w:rFonts w:ascii="Times New Roman" w:eastAsia="Times New Roman" w:hAnsi="Times New Roman" w:cs="Times New Roman"/>
          <w:sz w:val="24"/>
          <w:szCs w:val="24"/>
        </w:rPr>
        <w:t>area</w:t>
      </w:r>
      <w:r w:rsidRPr="0068636D">
        <w:rPr>
          <w:rFonts w:ascii="Times New Roman" w:eastAsia="Times New Roman" w:hAnsi="Times New Roman" w:cs="Times New Roman"/>
          <w:sz w:val="24"/>
          <w:szCs w:val="24"/>
        </w:rPr>
        <w:t xml:space="preserve"> has been selected due to its arid climatic conditions, which offer an ideal setting to </w:t>
      </w:r>
      <w:r w:rsidR="007B7022">
        <w:rPr>
          <w:rFonts w:ascii="Times New Roman" w:eastAsia="Times New Roman" w:hAnsi="Times New Roman" w:cs="Times New Roman"/>
          <w:sz w:val="24"/>
          <w:szCs w:val="24"/>
        </w:rPr>
        <w:t>compute</w:t>
      </w:r>
      <w:r w:rsidR="002B1A49">
        <w:rPr>
          <w:rFonts w:ascii="Times New Roman" w:eastAsia="Times New Roman" w:hAnsi="Times New Roman" w:cs="Times New Roman"/>
          <w:sz w:val="24"/>
          <w:szCs w:val="24"/>
        </w:rPr>
        <w:t xml:space="preserve"> the </w:t>
      </w:r>
      <w:r w:rsidRPr="0068636D">
        <w:rPr>
          <w:rFonts w:ascii="Times New Roman" w:eastAsia="Times New Roman" w:hAnsi="Times New Roman" w:cs="Times New Roman"/>
          <w:sz w:val="24"/>
          <w:szCs w:val="24"/>
        </w:rPr>
        <w:t>evapotran</w:t>
      </w:r>
      <w:r w:rsidR="002B1A49">
        <w:rPr>
          <w:rFonts w:ascii="Times New Roman" w:eastAsia="Times New Roman" w:hAnsi="Times New Roman" w:cs="Times New Roman"/>
          <w:sz w:val="24"/>
          <w:szCs w:val="24"/>
        </w:rPr>
        <w:t xml:space="preserve">spiration </w:t>
      </w:r>
      <w:r w:rsidR="007B7022">
        <w:rPr>
          <w:rFonts w:ascii="Times New Roman" w:eastAsia="Times New Roman" w:hAnsi="Times New Roman" w:cs="Times New Roman"/>
          <w:sz w:val="24"/>
          <w:szCs w:val="24"/>
        </w:rPr>
        <w:t>&amp;</w:t>
      </w:r>
      <w:r w:rsidR="002B1A49">
        <w:rPr>
          <w:rFonts w:ascii="Times New Roman" w:eastAsia="Times New Roman" w:hAnsi="Times New Roman" w:cs="Times New Roman"/>
          <w:sz w:val="24"/>
          <w:szCs w:val="24"/>
        </w:rPr>
        <w:t xml:space="preserve"> analyze the spatiotemporal variability of </w:t>
      </w:r>
      <w:r w:rsidR="007B7022">
        <w:rPr>
          <w:rFonts w:ascii="Times New Roman" w:eastAsia="Times New Roman" w:hAnsi="Times New Roman" w:cs="Times New Roman"/>
          <w:sz w:val="24"/>
          <w:szCs w:val="24"/>
        </w:rPr>
        <w:t>WUE</w:t>
      </w:r>
      <w:r w:rsidR="002B1A49">
        <w:rPr>
          <w:rFonts w:ascii="Times New Roman" w:eastAsia="Times New Roman" w:hAnsi="Times New Roman" w:cs="Times New Roman"/>
          <w:sz w:val="24"/>
          <w:szCs w:val="24"/>
        </w:rPr>
        <w:t xml:space="preserve"> for</w:t>
      </w:r>
      <w:r w:rsidRPr="0068636D">
        <w:rPr>
          <w:rFonts w:ascii="Times New Roman" w:eastAsia="Times New Roman" w:hAnsi="Times New Roman" w:cs="Times New Roman"/>
          <w:sz w:val="24"/>
          <w:szCs w:val="24"/>
        </w:rPr>
        <w:t xml:space="preserve"> major crops. The distinct geographical and climatic characteristics of Rahim Yar Khan will provide valuable insights</w:t>
      </w:r>
      <w:r w:rsidR="005168A1">
        <w:rPr>
          <w:rFonts w:ascii="Times New Roman" w:eastAsia="Times New Roman" w:hAnsi="Times New Roman" w:cs="Times New Roman"/>
          <w:sz w:val="24"/>
          <w:szCs w:val="24"/>
        </w:rPr>
        <w:t xml:space="preserve"> that align</w:t>
      </w:r>
      <w:r w:rsidRPr="0068636D">
        <w:rPr>
          <w:rFonts w:ascii="Times New Roman" w:eastAsia="Times New Roman" w:hAnsi="Times New Roman" w:cs="Times New Roman"/>
          <w:sz w:val="24"/>
          <w:szCs w:val="24"/>
        </w:rPr>
        <w:t xml:space="preserve"> with the study's objectives.</w:t>
      </w:r>
    </w:p>
    <w:p w14:paraId="0DD2B952" w14:textId="77777777" w:rsidR="005824C8" w:rsidRDefault="00462D8B" w:rsidP="005824C8">
      <w:pPr>
        <w:spacing w:after="200" w:line="240" w:lineRule="auto"/>
        <w:jc w:val="center"/>
        <w:rPr>
          <w:rFonts w:ascii="Times New Roman" w:hAnsi="Times New Roman"/>
          <w:sz w:val="24"/>
          <w:szCs w:val="24"/>
        </w:rPr>
      </w:pPr>
      <w:r w:rsidRPr="005975EF">
        <w:rPr>
          <w:rFonts w:ascii="Times New Roman" w:hAnsi="Times New Roman" w:cs="Times New Roman"/>
          <w:noProof/>
          <w:sz w:val="24"/>
          <w:szCs w:val="24"/>
        </w:rPr>
        <w:lastRenderedPageBreak/>
        <w:drawing>
          <wp:inline distT="0" distB="0" distL="0" distR="0" wp14:anchorId="2CC1EF6C" wp14:editId="3D851EA0">
            <wp:extent cx="5486400" cy="3151518"/>
            <wp:effectExtent l="0" t="0" r="0" b="0"/>
            <wp:docPr id="7" name="Picture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4BA519E-655B-30C4-297C-0D30C92D56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4BA519E-655B-30C4-297C-0D30C92D561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3151518"/>
                    </a:xfrm>
                    <a:prstGeom prst="rect">
                      <a:avLst/>
                    </a:prstGeom>
                  </pic:spPr>
                </pic:pic>
              </a:graphicData>
            </a:graphic>
          </wp:inline>
        </w:drawing>
      </w:r>
    </w:p>
    <w:p w14:paraId="017E6AC7" w14:textId="47FC39BD" w:rsidR="00FB50F1" w:rsidRPr="00B57C12" w:rsidRDefault="001116F3" w:rsidP="00B57C12">
      <w:pPr>
        <w:spacing w:after="200" w:line="240" w:lineRule="auto"/>
        <w:jc w:val="center"/>
        <w:rPr>
          <w:rFonts w:ascii="Times New Roman" w:hAnsi="Times New Roman"/>
          <w:sz w:val="24"/>
          <w:szCs w:val="24"/>
        </w:rPr>
      </w:pPr>
      <w:r w:rsidRPr="009F361B">
        <w:rPr>
          <w:rFonts w:ascii="Times New Roman" w:hAnsi="Times New Roman"/>
          <w:b/>
          <w:sz w:val="24"/>
          <w:szCs w:val="24"/>
          <w:u w:val="single"/>
        </w:rPr>
        <w:t>Figure 1</w:t>
      </w:r>
      <w:r w:rsidR="005824C8">
        <w:rPr>
          <w:rFonts w:ascii="Times New Roman" w:hAnsi="Times New Roman"/>
          <w:b/>
          <w:sz w:val="24"/>
          <w:szCs w:val="24"/>
          <w:u w:val="single"/>
        </w:rPr>
        <w:t>.</w:t>
      </w:r>
      <w:r w:rsidRPr="009F361B">
        <w:rPr>
          <w:rFonts w:ascii="Times New Roman" w:hAnsi="Times New Roman"/>
          <w:b/>
          <w:sz w:val="24"/>
          <w:szCs w:val="24"/>
          <w:u w:val="single"/>
        </w:rPr>
        <w:t xml:space="preserve"> Geographical Map of Study Area</w:t>
      </w:r>
      <w:r w:rsidRPr="005975EF">
        <w:rPr>
          <w:rFonts w:ascii="Times New Roman" w:hAnsi="Times New Roman" w:cs="Times New Roman"/>
          <w:noProof/>
          <w:sz w:val="24"/>
          <w:szCs w:val="24"/>
        </w:rPr>
        <w:t xml:space="preserve"> </w:t>
      </w:r>
    </w:p>
    <w:p w14:paraId="5E4E5437" w14:textId="77777777" w:rsidR="009F361B" w:rsidRDefault="00166547" w:rsidP="009F361B">
      <w:pPr>
        <w:pStyle w:val="ListParagraph"/>
        <w:numPr>
          <w:ilvl w:val="0"/>
          <w:numId w:val="7"/>
        </w:numPr>
        <w:tabs>
          <w:tab w:val="left" w:pos="2895"/>
        </w:tabs>
        <w:spacing w:after="200" w:line="360" w:lineRule="auto"/>
        <w:jc w:val="both"/>
        <w:rPr>
          <w:rFonts w:ascii="Times New Roman" w:hAnsi="Times New Roman"/>
          <w:b/>
          <w:bCs/>
          <w:sz w:val="24"/>
          <w:szCs w:val="24"/>
        </w:rPr>
      </w:pPr>
      <w:r w:rsidRPr="00580DF3">
        <w:rPr>
          <w:rFonts w:ascii="Times New Roman" w:hAnsi="Times New Roman"/>
          <w:b/>
          <w:bCs/>
          <w:sz w:val="24"/>
          <w:szCs w:val="24"/>
        </w:rPr>
        <w:t xml:space="preserve">Data </w:t>
      </w:r>
      <w:r w:rsidRPr="00580DF3">
        <w:rPr>
          <w:rFonts w:ascii="Times New Roman" w:eastAsia="Times New Roman" w:hAnsi="Times New Roman"/>
          <w:b/>
          <w:color w:val="000000" w:themeColor="text1"/>
          <w:sz w:val="24"/>
          <w:szCs w:val="24"/>
        </w:rPr>
        <w:t>Acquisition</w:t>
      </w:r>
      <w:r w:rsidRPr="00580DF3">
        <w:rPr>
          <w:rFonts w:ascii="Times New Roman" w:hAnsi="Times New Roman"/>
          <w:b/>
          <w:bCs/>
          <w:sz w:val="24"/>
          <w:szCs w:val="24"/>
        </w:rPr>
        <w:tab/>
      </w:r>
    </w:p>
    <w:p w14:paraId="7E01A435" w14:textId="77777777" w:rsidR="009F361B" w:rsidRPr="009F361B" w:rsidRDefault="009F361B" w:rsidP="009F361B">
      <w:pPr>
        <w:pStyle w:val="ListParagraph"/>
        <w:numPr>
          <w:ilvl w:val="1"/>
          <w:numId w:val="7"/>
        </w:numPr>
        <w:tabs>
          <w:tab w:val="left" w:pos="2895"/>
        </w:tabs>
        <w:spacing w:after="200" w:line="360" w:lineRule="auto"/>
        <w:jc w:val="both"/>
        <w:rPr>
          <w:rFonts w:ascii="Times New Roman" w:hAnsi="Times New Roman"/>
          <w:b/>
          <w:bCs/>
          <w:sz w:val="24"/>
          <w:szCs w:val="24"/>
        </w:rPr>
      </w:pPr>
      <w:r>
        <w:rPr>
          <w:rFonts w:ascii="Times New Roman" w:eastAsia="Times New Roman" w:hAnsi="Times New Roman"/>
          <w:b/>
          <w:color w:val="000000" w:themeColor="text1"/>
          <w:sz w:val="24"/>
          <w:szCs w:val="24"/>
        </w:rPr>
        <w:t xml:space="preserve"> </w:t>
      </w:r>
      <w:r w:rsidR="005737C7">
        <w:rPr>
          <w:rFonts w:ascii="Times New Roman" w:eastAsia="Times New Roman" w:hAnsi="Times New Roman"/>
          <w:b/>
          <w:color w:val="000000" w:themeColor="text1"/>
          <w:sz w:val="24"/>
          <w:szCs w:val="24"/>
        </w:rPr>
        <w:t>Meteorological Data</w:t>
      </w:r>
    </w:p>
    <w:p w14:paraId="20058A7B" w14:textId="4D97BAD8" w:rsidR="00166547" w:rsidRPr="009F361B" w:rsidRDefault="00166547" w:rsidP="009F361B">
      <w:pPr>
        <w:tabs>
          <w:tab w:val="left" w:pos="2895"/>
        </w:tabs>
        <w:spacing w:after="200" w:line="360" w:lineRule="auto"/>
        <w:ind w:left="90"/>
        <w:jc w:val="both"/>
        <w:rPr>
          <w:rFonts w:ascii="Times New Roman" w:hAnsi="Times New Roman"/>
          <w:b/>
          <w:bCs/>
          <w:sz w:val="24"/>
          <w:szCs w:val="24"/>
        </w:rPr>
      </w:pPr>
      <w:r w:rsidRPr="009F361B">
        <w:rPr>
          <w:rFonts w:ascii="Times New Roman" w:eastAsia="Times New Roman" w:hAnsi="Times New Roman"/>
          <w:bCs/>
          <w:color w:val="000000" w:themeColor="text1"/>
          <w:sz w:val="24"/>
          <w:szCs w:val="24"/>
        </w:rPr>
        <w:t>Meteorological data include precipitation, T</w:t>
      </w:r>
      <w:r w:rsidRPr="009F361B">
        <w:rPr>
          <w:rFonts w:ascii="Times New Roman" w:eastAsia="Times New Roman" w:hAnsi="Times New Roman"/>
          <w:bCs/>
          <w:color w:val="000000" w:themeColor="text1"/>
          <w:sz w:val="24"/>
          <w:szCs w:val="24"/>
          <w:vertAlign w:val="subscript"/>
        </w:rPr>
        <w:t>max</w:t>
      </w:r>
      <w:r w:rsidRPr="009F361B">
        <w:rPr>
          <w:rFonts w:ascii="Times New Roman" w:eastAsia="Times New Roman" w:hAnsi="Times New Roman"/>
          <w:bCs/>
          <w:color w:val="000000" w:themeColor="text1"/>
          <w:sz w:val="24"/>
          <w:szCs w:val="24"/>
        </w:rPr>
        <w:t>, T</w:t>
      </w:r>
      <w:r w:rsidRPr="009F361B">
        <w:rPr>
          <w:rFonts w:ascii="Times New Roman" w:eastAsia="Times New Roman" w:hAnsi="Times New Roman"/>
          <w:bCs/>
          <w:color w:val="000000" w:themeColor="text1"/>
          <w:sz w:val="24"/>
          <w:szCs w:val="24"/>
          <w:vertAlign w:val="subscript"/>
        </w:rPr>
        <w:t xml:space="preserve">min, </w:t>
      </w:r>
      <w:r w:rsidRPr="009F361B">
        <w:rPr>
          <w:rFonts w:ascii="Times New Roman" w:eastAsia="Times New Roman" w:hAnsi="Times New Roman"/>
          <w:bCs/>
          <w:color w:val="000000" w:themeColor="text1"/>
          <w:sz w:val="24"/>
          <w:szCs w:val="24"/>
        </w:rPr>
        <w:t xml:space="preserve">Relative humidity, Sunshine hours, and </w:t>
      </w:r>
      <w:r w:rsidR="002B1A49" w:rsidRPr="009F361B">
        <w:rPr>
          <w:rFonts w:ascii="Times New Roman" w:eastAsia="Times New Roman" w:hAnsi="Times New Roman"/>
          <w:bCs/>
          <w:color w:val="000000" w:themeColor="text1"/>
          <w:sz w:val="24"/>
          <w:szCs w:val="24"/>
        </w:rPr>
        <w:t>Wind speed</w:t>
      </w:r>
      <w:r w:rsidRPr="009F361B">
        <w:rPr>
          <w:rFonts w:ascii="Times New Roman" w:eastAsia="Times New Roman" w:hAnsi="Times New Roman"/>
          <w:bCs/>
          <w:color w:val="000000" w:themeColor="text1"/>
          <w:sz w:val="24"/>
          <w:szCs w:val="24"/>
        </w:rPr>
        <w:t xml:space="preserve"> data. The data will be </w:t>
      </w:r>
      <w:r w:rsidR="002B1A49">
        <w:rPr>
          <w:rFonts w:ascii="Times New Roman" w:eastAsia="Times New Roman" w:hAnsi="Times New Roman"/>
          <w:bCs/>
          <w:color w:val="000000" w:themeColor="text1"/>
          <w:sz w:val="24"/>
          <w:szCs w:val="24"/>
        </w:rPr>
        <w:t>gathered</w:t>
      </w:r>
      <w:r w:rsidRPr="009F361B">
        <w:rPr>
          <w:rFonts w:ascii="Times New Roman" w:eastAsia="Times New Roman" w:hAnsi="Times New Roman"/>
          <w:bCs/>
          <w:color w:val="000000" w:themeColor="text1"/>
          <w:sz w:val="24"/>
          <w:szCs w:val="24"/>
        </w:rPr>
        <w:t xml:space="preserve"> from the Pakistan</w:t>
      </w:r>
      <w:r w:rsidR="002B1A49">
        <w:rPr>
          <w:rFonts w:ascii="Times New Roman" w:eastAsia="Times New Roman" w:hAnsi="Times New Roman"/>
          <w:bCs/>
          <w:color w:val="000000" w:themeColor="text1"/>
          <w:sz w:val="24"/>
          <w:szCs w:val="24"/>
        </w:rPr>
        <w:t xml:space="preserve"> Meteorological Department</w:t>
      </w:r>
      <w:r w:rsidRPr="009F361B">
        <w:rPr>
          <w:rFonts w:ascii="Times New Roman" w:eastAsia="Times New Roman" w:hAnsi="Times New Roman"/>
          <w:bCs/>
          <w:color w:val="000000" w:themeColor="text1"/>
          <w:sz w:val="24"/>
          <w:szCs w:val="24"/>
        </w:rPr>
        <w:t>. T</w:t>
      </w:r>
      <w:r w:rsidR="002B1A49">
        <w:rPr>
          <w:rFonts w:ascii="Times New Roman" w:eastAsia="Times New Roman" w:hAnsi="Times New Roman"/>
          <w:bCs/>
          <w:color w:val="000000" w:themeColor="text1"/>
          <w:sz w:val="24"/>
          <w:szCs w:val="24"/>
        </w:rPr>
        <w:t>he data from the observatories situated</w:t>
      </w:r>
      <w:r w:rsidRPr="009F361B">
        <w:rPr>
          <w:rFonts w:ascii="Times New Roman" w:eastAsia="Times New Roman" w:hAnsi="Times New Roman"/>
          <w:bCs/>
          <w:color w:val="000000" w:themeColor="text1"/>
          <w:sz w:val="24"/>
          <w:szCs w:val="24"/>
        </w:rPr>
        <w:t xml:space="preserve"> in Rahim Yar Khan, operated by the PMD, </w:t>
      </w:r>
      <w:r w:rsidR="002B1A49">
        <w:rPr>
          <w:rFonts w:ascii="Times New Roman" w:eastAsia="Times New Roman" w:hAnsi="Times New Roman"/>
          <w:bCs/>
          <w:color w:val="000000" w:themeColor="text1"/>
          <w:sz w:val="24"/>
          <w:szCs w:val="24"/>
        </w:rPr>
        <w:t>will be</w:t>
      </w:r>
      <w:r w:rsidRPr="009F361B">
        <w:rPr>
          <w:rFonts w:ascii="Times New Roman" w:eastAsia="Times New Roman" w:hAnsi="Times New Roman"/>
          <w:bCs/>
          <w:color w:val="000000" w:themeColor="text1"/>
          <w:sz w:val="24"/>
          <w:szCs w:val="24"/>
        </w:rPr>
        <w:t xml:space="preserve"> utilized</w:t>
      </w:r>
      <w:r w:rsidR="009F361B">
        <w:rPr>
          <w:rFonts w:ascii="Times New Roman" w:eastAsia="Times New Roman" w:hAnsi="Times New Roman"/>
          <w:bCs/>
          <w:color w:val="000000" w:themeColor="text1"/>
          <w:sz w:val="24"/>
          <w:szCs w:val="24"/>
        </w:rPr>
        <w:t>.</w:t>
      </w:r>
    </w:p>
    <w:p w14:paraId="0F9E42AA" w14:textId="77777777" w:rsidR="00166547" w:rsidRPr="009F361B" w:rsidRDefault="009F361B" w:rsidP="009F361B">
      <w:pPr>
        <w:pStyle w:val="ListParagraph"/>
        <w:numPr>
          <w:ilvl w:val="1"/>
          <w:numId w:val="7"/>
        </w:numPr>
        <w:spacing w:after="0" w:line="360" w:lineRule="auto"/>
        <w:jc w:val="both"/>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 xml:space="preserve"> </w:t>
      </w:r>
      <w:r w:rsidR="00166547" w:rsidRPr="009F361B">
        <w:rPr>
          <w:rFonts w:ascii="Times New Roman" w:eastAsia="Times New Roman" w:hAnsi="Times New Roman"/>
          <w:b/>
          <w:color w:val="000000" w:themeColor="text1"/>
          <w:sz w:val="24"/>
          <w:szCs w:val="24"/>
        </w:rPr>
        <w:t>Agriculture Data</w:t>
      </w:r>
    </w:p>
    <w:p w14:paraId="45702D27" w14:textId="77777777" w:rsidR="00166547" w:rsidRDefault="00166547" w:rsidP="009F361B">
      <w:pPr>
        <w:spacing w:after="0" w:line="360" w:lineRule="auto"/>
        <w:jc w:val="both"/>
        <w:rPr>
          <w:rFonts w:ascii="Times New Roman" w:eastAsia="Times New Roman" w:hAnsi="Times New Roman"/>
          <w:bCs/>
          <w:color w:val="000000" w:themeColor="text1"/>
          <w:sz w:val="24"/>
          <w:szCs w:val="24"/>
        </w:rPr>
      </w:pPr>
      <w:r>
        <w:rPr>
          <w:rFonts w:ascii="Times New Roman" w:eastAsia="Times New Roman" w:hAnsi="Times New Roman"/>
          <w:bCs/>
          <w:color w:val="000000" w:themeColor="text1"/>
          <w:sz w:val="24"/>
          <w:szCs w:val="24"/>
        </w:rPr>
        <w:t>Crop</w:t>
      </w:r>
      <w:r w:rsidRPr="00BC2C42">
        <w:rPr>
          <w:rFonts w:ascii="Times New Roman" w:eastAsia="Times New Roman" w:hAnsi="Times New Roman"/>
          <w:bCs/>
          <w:color w:val="000000" w:themeColor="text1"/>
          <w:sz w:val="24"/>
          <w:szCs w:val="24"/>
        </w:rPr>
        <w:t xml:space="preserve"> yield data for the last ten years will be obtained from the agricultural department of Punjab. </w:t>
      </w:r>
    </w:p>
    <w:p w14:paraId="7B811040" w14:textId="77777777" w:rsidR="00166547" w:rsidRPr="009F361B" w:rsidRDefault="009F361B" w:rsidP="009F361B">
      <w:pPr>
        <w:pStyle w:val="ListParagraph"/>
        <w:numPr>
          <w:ilvl w:val="1"/>
          <w:numId w:val="7"/>
        </w:numPr>
        <w:spacing w:after="200" w:line="360" w:lineRule="auto"/>
        <w:jc w:val="both"/>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 xml:space="preserve"> </w:t>
      </w:r>
      <w:r w:rsidR="005737C7">
        <w:rPr>
          <w:rFonts w:ascii="Times New Roman" w:eastAsia="Times New Roman" w:hAnsi="Times New Roman"/>
          <w:b/>
          <w:color w:val="000000" w:themeColor="text1"/>
          <w:sz w:val="24"/>
          <w:szCs w:val="24"/>
        </w:rPr>
        <w:t>Remote Sensing-Based Data</w:t>
      </w:r>
    </w:p>
    <w:p w14:paraId="21595459" w14:textId="0267579C" w:rsidR="00166547" w:rsidRPr="0059018F" w:rsidRDefault="00166547" w:rsidP="009F361B">
      <w:pPr>
        <w:pStyle w:val="ListParagraph"/>
        <w:numPr>
          <w:ilvl w:val="0"/>
          <w:numId w:val="8"/>
        </w:numPr>
        <w:spacing w:after="0" w:line="360" w:lineRule="auto"/>
        <w:jc w:val="both"/>
        <w:rPr>
          <w:rFonts w:ascii="Times New Roman" w:eastAsia="Times New Roman" w:hAnsi="Times New Roman" w:cs="Times New Roman"/>
          <w:color w:val="0563C1" w:themeColor="hyperlink"/>
          <w:sz w:val="24"/>
          <w:szCs w:val="24"/>
          <w:u w:val="single"/>
        </w:rPr>
      </w:pPr>
      <w:r>
        <w:rPr>
          <w:rFonts w:ascii="Times New Roman" w:eastAsia="Times New Roman" w:hAnsi="Times New Roman" w:cs="Times New Roman"/>
          <w:bCs/>
          <w:color w:val="000000" w:themeColor="text1"/>
          <w:sz w:val="24"/>
          <w:szCs w:val="24"/>
        </w:rPr>
        <w:t>Landsat</w:t>
      </w:r>
      <w:r w:rsidRPr="00247CFA">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8</w:t>
      </w:r>
      <w:r w:rsidRPr="00247CFA">
        <w:rPr>
          <w:rFonts w:ascii="Times New Roman" w:eastAsia="Times New Roman" w:hAnsi="Times New Roman" w:cs="Times New Roman"/>
          <w:bCs/>
          <w:color w:val="000000" w:themeColor="text1"/>
          <w:sz w:val="24"/>
          <w:szCs w:val="24"/>
        </w:rPr>
        <w:t xml:space="preserve"> satellite images for the </w:t>
      </w:r>
      <w:r>
        <w:rPr>
          <w:rFonts w:ascii="Times New Roman" w:eastAsia="Times New Roman" w:hAnsi="Times New Roman" w:cs="Times New Roman"/>
          <w:bCs/>
          <w:color w:val="000000" w:themeColor="text1"/>
          <w:sz w:val="24"/>
          <w:szCs w:val="24"/>
        </w:rPr>
        <w:t>last ten</w:t>
      </w:r>
      <w:r w:rsidRPr="00247CFA">
        <w:rPr>
          <w:rFonts w:ascii="Times New Roman" w:eastAsia="Times New Roman" w:hAnsi="Times New Roman" w:cs="Times New Roman"/>
          <w:bCs/>
          <w:color w:val="000000" w:themeColor="text1"/>
          <w:sz w:val="24"/>
          <w:szCs w:val="24"/>
        </w:rPr>
        <w:t xml:space="preserve"> years</w:t>
      </w:r>
      <w:r>
        <w:rPr>
          <w:rFonts w:ascii="Times New Roman" w:eastAsia="Times New Roman" w:hAnsi="Times New Roman" w:cs="Times New Roman"/>
          <w:bCs/>
          <w:color w:val="000000" w:themeColor="text1"/>
          <w:sz w:val="24"/>
          <w:szCs w:val="24"/>
        </w:rPr>
        <w:t xml:space="preserve"> </w:t>
      </w:r>
      <w:r w:rsidRPr="00247CFA">
        <w:rPr>
          <w:rFonts w:ascii="Times New Roman" w:eastAsia="Times New Roman" w:hAnsi="Times New Roman" w:cs="Times New Roman"/>
          <w:bCs/>
          <w:color w:val="000000" w:themeColor="text1"/>
          <w:sz w:val="24"/>
          <w:szCs w:val="24"/>
        </w:rPr>
        <w:t xml:space="preserve">will be downloaded </w:t>
      </w:r>
      <w:r>
        <w:rPr>
          <w:rFonts w:ascii="Times New Roman" w:eastAsia="Times New Roman" w:hAnsi="Times New Roman" w:cs="Times New Roman"/>
          <w:bCs/>
          <w:color w:val="000000" w:themeColor="text1"/>
          <w:sz w:val="24"/>
          <w:szCs w:val="24"/>
        </w:rPr>
        <w:t xml:space="preserve">and analyzed in </w:t>
      </w:r>
      <w:r w:rsidR="007B7022">
        <w:rPr>
          <w:rFonts w:ascii="Times New Roman" w:eastAsia="Times New Roman" w:hAnsi="Times New Roman" w:cs="Times New Roman"/>
          <w:bCs/>
          <w:color w:val="000000" w:themeColor="text1"/>
          <w:sz w:val="24"/>
          <w:szCs w:val="24"/>
        </w:rPr>
        <w:t>GEE</w:t>
      </w:r>
      <w:r w:rsidR="002B1A49">
        <w:rPr>
          <w:rFonts w:ascii="Times New Roman" w:eastAsia="Times New Roman" w:hAnsi="Times New Roman" w:cs="Times New Roman"/>
          <w:bCs/>
          <w:color w:val="000000" w:themeColor="text1"/>
          <w:sz w:val="24"/>
          <w:szCs w:val="24"/>
        </w:rPr>
        <w:t>.</w:t>
      </w:r>
    </w:p>
    <w:p w14:paraId="7B059FCA" w14:textId="07EF9E15" w:rsidR="00166547" w:rsidRDefault="007B7022" w:rsidP="009F361B">
      <w:pPr>
        <w:pStyle w:val="ListParagraph"/>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Cs/>
          <w:color w:val="000000" w:themeColor="text1"/>
          <w:sz w:val="24"/>
          <w:szCs w:val="24"/>
        </w:rPr>
        <w:t>Google Earth Engine</w:t>
      </w:r>
      <w:r w:rsidR="00166547" w:rsidRPr="00DA3C22">
        <w:rPr>
          <w:rFonts w:ascii="Times New Roman" w:eastAsia="Times New Roman" w:hAnsi="Times New Roman" w:cs="Times New Roman"/>
          <w:sz w:val="24"/>
          <w:szCs w:val="24"/>
        </w:rPr>
        <w:t xml:space="preserve"> is a cloud</w:t>
      </w:r>
      <w:r w:rsidR="00530725">
        <w:rPr>
          <w:rFonts w:ascii="Times New Roman" w:eastAsia="Times New Roman" w:hAnsi="Times New Roman" w:cs="Times New Roman"/>
          <w:sz w:val="24"/>
          <w:szCs w:val="24"/>
        </w:rPr>
        <w:t xml:space="preserve"> computing</w:t>
      </w:r>
      <w:r w:rsidR="00166547" w:rsidRPr="00DA3C22">
        <w:rPr>
          <w:rFonts w:ascii="Times New Roman" w:eastAsia="Times New Roman" w:hAnsi="Times New Roman" w:cs="Times New Roman"/>
          <w:sz w:val="24"/>
          <w:szCs w:val="24"/>
        </w:rPr>
        <w:t xml:space="preserve"> platform that </w:t>
      </w:r>
      <w:r w:rsidR="002B1A49">
        <w:rPr>
          <w:rFonts w:ascii="Times New Roman" w:eastAsia="Times New Roman" w:hAnsi="Times New Roman" w:cs="Times New Roman"/>
          <w:sz w:val="24"/>
          <w:szCs w:val="24"/>
        </w:rPr>
        <w:t>offers extensive</w:t>
      </w:r>
      <w:r w:rsidR="00166547" w:rsidRPr="00DA3C22">
        <w:rPr>
          <w:rFonts w:ascii="Times New Roman" w:eastAsia="Times New Roman" w:hAnsi="Times New Roman" w:cs="Times New Roman"/>
          <w:sz w:val="24"/>
          <w:szCs w:val="24"/>
        </w:rPr>
        <w:t xml:space="preserve"> access to a </w:t>
      </w:r>
      <w:r w:rsidR="002B1A49" w:rsidRPr="00DA3C22">
        <w:rPr>
          <w:rFonts w:ascii="Times New Roman" w:eastAsia="Times New Roman" w:hAnsi="Times New Roman" w:cs="Times New Roman"/>
          <w:sz w:val="24"/>
          <w:szCs w:val="24"/>
        </w:rPr>
        <w:t>massive</w:t>
      </w:r>
      <w:r w:rsidR="00166547" w:rsidRPr="00DA3C22">
        <w:rPr>
          <w:rFonts w:ascii="Times New Roman" w:eastAsia="Times New Roman" w:hAnsi="Times New Roman" w:cs="Times New Roman"/>
          <w:sz w:val="24"/>
          <w:szCs w:val="24"/>
        </w:rPr>
        <w:t xml:space="preserve"> archive of</w:t>
      </w:r>
      <w:r w:rsidR="002B1A49">
        <w:rPr>
          <w:rFonts w:ascii="Times New Roman" w:eastAsia="Times New Roman" w:hAnsi="Times New Roman" w:cs="Times New Roman"/>
          <w:sz w:val="24"/>
          <w:szCs w:val="24"/>
        </w:rPr>
        <w:t xml:space="preserve"> imagery of the</w:t>
      </w:r>
      <w:r w:rsidR="00166547" w:rsidRPr="00DA3C22">
        <w:rPr>
          <w:rFonts w:ascii="Times New Roman" w:eastAsia="Times New Roman" w:hAnsi="Times New Roman" w:cs="Times New Roman"/>
          <w:sz w:val="24"/>
          <w:szCs w:val="24"/>
        </w:rPr>
        <w:t xml:space="preserve"> satellite, including Landsat data. It also allows you to process and analyze the data directly in the cloud.</w:t>
      </w:r>
    </w:p>
    <w:p w14:paraId="21CFF0D6" w14:textId="77777777" w:rsidR="00166547" w:rsidRPr="009F361B" w:rsidRDefault="009F361B" w:rsidP="009F361B">
      <w:pPr>
        <w:pStyle w:val="ListParagraph"/>
        <w:numPr>
          <w:ilvl w:val="1"/>
          <w:numId w:val="7"/>
        </w:numPr>
        <w:spacing w:after="0" w:line="360" w:lineRule="auto"/>
        <w:jc w:val="both"/>
        <w:rPr>
          <w:rFonts w:ascii="Times New Roman" w:eastAsia="Times New Roman" w:hAnsi="Times New Roman"/>
          <w:b/>
          <w:bCs/>
          <w:color w:val="000000" w:themeColor="text1"/>
          <w:sz w:val="24"/>
          <w:szCs w:val="24"/>
        </w:rPr>
      </w:pPr>
      <w:r>
        <w:rPr>
          <w:rFonts w:ascii="Times New Roman" w:eastAsia="Times New Roman" w:hAnsi="Times New Roman"/>
          <w:b/>
          <w:bCs/>
          <w:color w:val="000000" w:themeColor="text1"/>
          <w:sz w:val="24"/>
          <w:szCs w:val="24"/>
        </w:rPr>
        <w:t xml:space="preserve"> </w:t>
      </w:r>
      <w:r w:rsidR="005737C7">
        <w:rPr>
          <w:rFonts w:ascii="Times New Roman" w:eastAsia="Times New Roman" w:hAnsi="Times New Roman"/>
          <w:b/>
          <w:bCs/>
          <w:color w:val="000000" w:themeColor="text1"/>
          <w:sz w:val="24"/>
          <w:szCs w:val="24"/>
        </w:rPr>
        <w:t>Field-Based Data</w:t>
      </w:r>
    </w:p>
    <w:p w14:paraId="4156FD4F" w14:textId="77777777" w:rsidR="00166547" w:rsidRDefault="00166547" w:rsidP="009F361B">
      <w:pPr>
        <w:spacing w:after="0" w:line="360" w:lineRule="auto"/>
        <w:jc w:val="both"/>
        <w:rPr>
          <w:rFonts w:ascii="Times New Roman" w:eastAsia="Times New Roman" w:hAnsi="Times New Roman" w:cs="Times New Roman"/>
          <w:b/>
          <w:bCs/>
          <w:sz w:val="24"/>
          <w:szCs w:val="24"/>
        </w:rPr>
      </w:pPr>
      <w:r w:rsidRPr="00EC4BD8">
        <w:rPr>
          <w:rFonts w:ascii="Times New Roman" w:hAnsi="Times New Roman" w:cs="Times New Roman"/>
          <w:bCs/>
          <w:sz w:val="24"/>
          <w:szCs w:val="24"/>
        </w:rPr>
        <w:t xml:space="preserve">Training points are chosen, and data on crop sowing history </w:t>
      </w:r>
      <w:r>
        <w:rPr>
          <w:rFonts w:ascii="Times New Roman" w:hAnsi="Times New Roman" w:cs="Times New Roman"/>
          <w:bCs/>
          <w:sz w:val="24"/>
          <w:szCs w:val="24"/>
        </w:rPr>
        <w:t>will be</w:t>
      </w:r>
      <w:r w:rsidRPr="00EC4BD8">
        <w:rPr>
          <w:rFonts w:ascii="Times New Roman" w:hAnsi="Times New Roman" w:cs="Times New Roman"/>
          <w:bCs/>
          <w:sz w:val="24"/>
          <w:szCs w:val="24"/>
        </w:rPr>
        <w:t xml:space="preserve"> collected for crop classifications using a field-based survey</w:t>
      </w:r>
      <w:r w:rsidR="009F361B">
        <w:rPr>
          <w:rFonts w:ascii="Times New Roman" w:eastAsia="Times New Roman" w:hAnsi="Times New Roman" w:cs="Times New Roman"/>
          <w:b/>
          <w:bCs/>
          <w:sz w:val="24"/>
          <w:szCs w:val="24"/>
        </w:rPr>
        <w:t>.</w:t>
      </w:r>
    </w:p>
    <w:p w14:paraId="6677DFED" w14:textId="77777777" w:rsidR="002F0CFB" w:rsidRDefault="002F0CF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A1B967C" w14:textId="36F4C009" w:rsidR="00122B01" w:rsidRPr="00332399" w:rsidRDefault="00122B01" w:rsidP="00122B01">
      <w:pPr>
        <w:spacing w:after="0" w:line="360" w:lineRule="auto"/>
        <w:jc w:val="center"/>
        <w:rPr>
          <w:rFonts w:ascii="Times New Roman" w:eastAsia="Times New Roman" w:hAnsi="Times New Roman" w:cs="Times New Roman"/>
          <w:b/>
          <w:bCs/>
          <w:sz w:val="24"/>
          <w:szCs w:val="24"/>
        </w:rPr>
      </w:pPr>
      <w:r w:rsidRPr="00332399">
        <w:rPr>
          <w:rFonts w:ascii="Times New Roman" w:eastAsia="Times New Roman" w:hAnsi="Times New Roman" w:cs="Times New Roman"/>
          <w:b/>
          <w:bCs/>
          <w:sz w:val="24"/>
          <w:szCs w:val="24"/>
        </w:rPr>
        <w:lastRenderedPageBreak/>
        <w:t>Table 1. Description of Various Data Sources</w:t>
      </w:r>
    </w:p>
    <w:tbl>
      <w:tblPr>
        <w:tblStyle w:val="ListTable3-Accent41"/>
        <w:tblW w:w="0" w:type="auto"/>
        <w:tblLook w:val="04A0" w:firstRow="1" w:lastRow="0" w:firstColumn="1" w:lastColumn="0" w:noHBand="0" w:noVBand="1"/>
      </w:tblPr>
      <w:tblGrid>
        <w:gridCol w:w="4625"/>
        <w:gridCol w:w="4620"/>
      </w:tblGrid>
      <w:tr w:rsidR="003765BC" w14:paraId="0ED08DC8" w14:textId="77777777" w:rsidTr="001D45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891FBE1" w14:textId="77777777" w:rsidR="003765BC" w:rsidRPr="005737C7" w:rsidRDefault="003765BC" w:rsidP="002F0CFB">
            <w:pPr>
              <w:jc w:val="center"/>
              <w:rPr>
                <w:rFonts w:ascii="Times New Roman" w:hAnsi="Times New Roman" w:cs="Times New Roman"/>
                <w:b w:val="0"/>
                <w:bCs w:val="0"/>
                <w:color w:val="000000" w:themeColor="text1"/>
                <w:sz w:val="24"/>
                <w:szCs w:val="24"/>
              </w:rPr>
            </w:pPr>
            <w:r w:rsidRPr="005737C7">
              <w:rPr>
                <w:rFonts w:ascii="Times New Roman" w:hAnsi="Times New Roman" w:cs="Times New Roman"/>
                <w:color w:val="000000" w:themeColor="text1"/>
                <w:sz w:val="24"/>
                <w:szCs w:val="24"/>
              </w:rPr>
              <w:t>Data</w:t>
            </w:r>
          </w:p>
        </w:tc>
        <w:tc>
          <w:tcPr>
            <w:tcW w:w="4675" w:type="dxa"/>
          </w:tcPr>
          <w:p w14:paraId="4378DD5A" w14:textId="77777777" w:rsidR="003765BC" w:rsidRPr="005737C7" w:rsidRDefault="003765BC" w:rsidP="002F0C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5737C7">
              <w:rPr>
                <w:rFonts w:ascii="Times New Roman" w:hAnsi="Times New Roman" w:cs="Times New Roman"/>
                <w:color w:val="000000" w:themeColor="text1"/>
                <w:sz w:val="24"/>
                <w:szCs w:val="24"/>
              </w:rPr>
              <w:t>Sources</w:t>
            </w:r>
          </w:p>
        </w:tc>
      </w:tr>
      <w:tr w:rsidR="003765BC" w14:paraId="138F4A19" w14:textId="77777777" w:rsidTr="001D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DBDB17" w14:textId="77777777" w:rsidR="003765BC" w:rsidRPr="00945576" w:rsidRDefault="003765BC" w:rsidP="002F0CFB">
            <w:pPr>
              <w:jc w:val="center"/>
              <w:rPr>
                <w:rFonts w:ascii="Times New Roman" w:hAnsi="Times New Roman" w:cs="Times New Roman"/>
                <w:sz w:val="24"/>
                <w:szCs w:val="24"/>
              </w:rPr>
            </w:pPr>
            <w:r w:rsidRPr="00945576">
              <w:rPr>
                <w:rFonts w:ascii="Times New Roman" w:hAnsi="Times New Roman" w:cs="Times New Roman"/>
                <w:sz w:val="24"/>
                <w:szCs w:val="24"/>
              </w:rPr>
              <w:t>Metrological Data</w:t>
            </w:r>
          </w:p>
          <w:p w14:paraId="1A70EC5B" w14:textId="77777777" w:rsidR="003765BC" w:rsidRDefault="003765BC" w:rsidP="002F0CFB">
            <w:pPr>
              <w:jc w:val="center"/>
              <w:rPr>
                <w:rFonts w:ascii="Times New Roman" w:hAnsi="Times New Roman" w:cs="Times New Roman"/>
                <w:sz w:val="24"/>
                <w:szCs w:val="24"/>
              </w:rPr>
            </w:pPr>
            <w:r w:rsidRPr="00945576">
              <w:rPr>
                <w:rFonts w:ascii="Times New Roman" w:hAnsi="Times New Roman" w:cs="Times New Roman"/>
                <w:sz w:val="24"/>
                <w:szCs w:val="24"/>
              </w:rPr>
              <w:t xml:space="preserve">Temperature, </w:t>
            </w:r>
            <w:r>
              <w:rPr>
                <w:rFonts w:ascii="Times New Roman" w:hAnsi="Times New Roman" w:cs="Times New Roman"/>
                <w:sz w:val="24"/>
                <w:szCs w:val="24"/>
              </w:rPr>
              <w:t>Wind S</w:t>
            </w:r>
            <w:r w:rsidRPr="00945576">
              <w:rPr>
                <w:rFonts w:ascii="Times New Roman" w:hAnsi="Times New Roman" w:cs="Times New Roman"/>
                <w:sz w:val="24"/>
                <w:szCs w:val="24"/>
              </w:rPr>
              <w:t>peed, Relative Humidity</w:t>
            </w:r>
          </w:p>
        </w:tc>
        <w:tc>
          <w:tcPr>
            <w:tcW w:w="4675" w:type="dxa"/>
          </w:tcPr>
          <w:p w14:paraId="79282138" w14:textId="77777777" w:rsidR="003765BC" w:rsidRDefault="003765BC" w:rsidP="002F0C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5576">
              <w:rPr>
                <w:rFonts w:ascii="Times New Roman" w:hAnsi="Times New Roman" w:cs="Times New Roman"/>
                <w:sz w:val="24"/>
                <w:szCs w:val="24"/>
              </w:rPr>
              <w:t>PMD, NASA POWER</w:t>
            </w:r>
          </w:p>
        </w:tc>
      </w:tr>
      <w:tr w:rsidR="003765BC" w14:paraId="4C1953A5" w14:textId="77777777" w:rsidTr="001D4532">
        <w:tc>
          <w:tcPr>
            <w:cnfStyle w:val="001000000000" w:firstRow="0" w:lastRow="0" w:firstColumn="1" w:lastColumn="0" w:oddVBand="0" w:evenVBand="0" w:oddHBand="0" w:evenHBand="0" w:firstRowFirstColumn="0" w:firstRowLastColumn="0" w:lastRowFirstColumn="0" w:lastRowLastColumn="0"/>
            <w:tcW w:w="4675" w:type="dxa"/>
          </w:tcPr>
          <w:p w14:paraId="7B1A5228" w14:textId="77777777" w:rsidR="003765BC" w:rsidRDefault="003765BC" w:rsidP="002F0CFB">
            <w:pPr>
              <w:jc w:val="center"/>
              <w:rPr>
                <w:rFonts w:ascii="Times New Roman" w:hAnsi="Times New Roman" w:cs="Times New Roman"/>
                <w:sz w:val="24"/>
                <w:szCs w:val="24"/>
              </w:rPr>
            </w:pPr>
            <w:r w:rsidRPr="0044093C">
              <w:rPr>
                <w:rFonts w:ascii="Times New Roman" w:hAnsi="Times New Roman" w:cs="Times New Roman"/>
                <w:sz w:val="24"/>
                <w:szCs w:val="24"/>
              </w:rPr>
              <w:t>Satellite Data</w:t>
            </w:r>
          </w:p>
        </w:tc>
        <w:tc>
          <w:tcPr>
            <w:tcW w:w="4675" w:type="dxa"/>
          </w:tcPr>
          <w:p w14:paraId="3BCEC7C3" w14:textId="77777777" w:rsidR="003765BC" w:rsidRPr="0044093C" w:rsidRDefault="003765BC" w:rsidP="002F0C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093C">
              <w:rPr>
                <w:rFonts w:ascii="Times New Roman" w:hAnsi="Times New Roman" w:cs="Times New Roman"/>
                <w:sz w:val="24"/>
                <w:szCs w:val="24"/>
              </w:rPr>
              <w:t>Landsat 8</w:t>
            </w:r>
          </w:p>
          <w:p w14:paraId="06D247CE" w14:textId="77777777" w:rsidR="003765BC" w:rsidRDefault="003765BC" w:rsidP="002F0C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093C">
              <w:rPr>
                <w:rFonts w:ascii="Times New Roman" w:hAnsi="Times New Roman" w:cs="Times New Roman"/>
                <w:sz w:val="24"/>
                <w:szCs w:val="24"/>
              </w:rPr>
              <w:t>(TIRS/OLI Sensors)</w:t>
            </w:r>
          </w:p>
        </w:tc>
      </w:tr>
      <w:tr w:rsidR="003765BC" w14:paraId="230E2403" w14:textId="77777777" w:rsidTr="001D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AC86C" w14:textId="77777777" w:rsidR="003765BC" w:rsidRDefault="003765BC" w:rsidP="002F0CFB">
            <w:pPr>
              <w:jc w:val="center"/>
              <w:rPr>
                <w:rFonts w:ascii="Times New Roman" w:hAnsi="Times New Roman" w:cs="Times New Roman"/>
                <w:sz w:val="24"/>
                <w:szCs w:val="24"/>
              </w:rPr>
            </w:pPr>
            <w:r w:rsidRPr="00ED1252">
              <w:rPr>
                <w:rFonts w:ascii="Times New Roman" w:hAnsi="Times New Roman" w:cs="Times New Roman"/>
                <w:sz w:val="24"/>
                <w:szCs w:val="24"/>
              </w:rPr>
              <w:t>Crops Yield data</w:t>
            </w:r>
          </w:p>
        </w:tc>
        <w:tc>
          <w:tcPr>
            <w:tcW w:w="4675" w:type="dxa"/>
          </w:tcPr>
          <w:p w14:paraId="6CD784CA" w14:textId="77777777" w:rsidR="003765BC" w:rsidRDefault="003765BC" w:rsidP="002F0C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2CA">
              <w:rPr>
                <w:rFonts w:ascii="Times New Roman" w:hAnsi="Times New Roman" w:cs="Times New Roman"/>
                <w:sz w:val="24"/>
                <w:szCs w:val="24"/>
              </w:rPr>
              <w:t>Agricultural Department</w:t>
            </w:r>
          </w:p>
        </w:tc>
      </w:tr>
    </w:tbl>
    <w:p w14:paraId="6D3A78DC" w14:textId="77777777" w:rsidR="00166547" w:rsidRDefault="00166547" w:rsidP="00AE5003">
      <w:pPr>
        <w:rPr>
          <w:rFonts w:ascii="Times New Roman" w:hAnsi="Times New Roman" w:cs="Times New Roman"/>
          <w:b/>
          <w:bCs/>
          <w:color w:val="000000" w:themeColor="text1"/>
          <w:sz w:val="28"/>
          <w:szCs w:val="28"/>
        </w:rPr>
      </w:pPr>
    </w:p>
    <w:p w14:paraId="773B86AE" w14:textId="77777777" w:rsidR="00166547" w:rsidRDefault="00166547" w:rsidP="00AE5003">
      <w:pPr>
        <w:rPr>
          <w:rFonts w:ascii="Times New Roman" w:hAnsi="Times New Roman" w:cs="Times New Roman"/>
          <w:b/>
          <w:bCs/>
          <w:color w:val="000000" w:themeColor="text1"/>
          <w:sz w:val="28"/>
          <w:szCs w:val="28"/>
        </w:rPr>
      </w:pPr>
      <w:r w:rsidRPr="005967E1">
        <w:rPr>
          <w:rFonts w:ascii="Times New Roman" w:hAnsi="Times New Roman" w:cs="Times New Roman"/>
          <w:b/>
          <w:bCs/>
          <w:color w:val="000000" w:themeColor="text1"/>
          <w:sz w:val="28"/>
          <w:szCs w:val="28"/>
        </w:rPr>
        <w:t>Objective 1: (Methodology)</w:t>
      </w:r>
    </w:p>
    <w:p w14:paraId="4C09DC70" w14:textId="426358B6" w:rsidR="00166547" w:rsidRDefault="002B1A49" w:rsidP="007E67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SEBAL</w:t>
      </w:r>
      <w:r w:rsidR="005737C7">
        <w:rPr>
          <w:rFonts w:ascii="Times New Roman" w:hAnsi="Times New Roman" w:cs="Times New Roman"/>
          <w:b/>
          <w:bCs/>
          <w:sz w:val="24"/>
          <w:szCs w:val="24"/>
        </w:rPr>
        <w:t xml:space="preserve"> M</w:t>
      </w:r>
      <w:r w:rsidR="00166547" w:rsidRPr="00F83412">
        <w:rPr>
          <w:rFonts w:ascii="Times New Roman" w:hAnsi="Times New Roman" w:cs="Times New Roman"/>
          <w:b/>
          <w:bCs/>
          <w:sz w:val="24"/>
          <w:szCs w:val="24"/>
        </w:rPr>
        <w:t>ode</w:t>
      </w:r>
      <w:r w:rsidR="005737C7">
        <w:rPr>
          <w:rFonts w:ascii="Times New Roman" w:hAnsi="Times New Roman" w:cs="Times New Roman"/>
          <w:b/>
          <w:bCs/>
          <w:sz w:val="24"/>
          <w:szCs w:val="24"/>
        </w:rPr>
        <w:t>l</w:t>
      </w:r>
    </w:p>
    <w:p w14:paraId="1F694FEA" w14:textId="360655F7" w:rsidR="000D410E" w:rsidRDefault="002B1A49" w:rsidP="007E67A6">
      <w:pPr>
        <w:spacing w:line="360" w:lineRule="auto"/>
        <w:jc w:val="both"/>
        <w:rPr>
          <w:rFonts w:ascii="Times New Roman" w:hAnsi="Times New Roman" w:cs="Times New Roman"/>
          <w:sz w:val="24"/>
          <w:szCs w:val="24"/>
        </w:rPr>
      </w:pPr>
      <w:r>
        <w:rPr>
          <w:rFonts w:ascii="Times New Roman" w:hAnsi="Times New Roman" w:cs="Times New Roman"/>
          <w:sz w:val="24"/>
          <w:szCs w:val="24"/>
        </w:rPr>
        <w:t>In this</w:t>
      </w:r>
      <w:r w:rsidR="00A235A2" w:rsidRPr="00A235A2">
        <w:rPr>
          <w:rFonts w:ascii="Times New Roman" w:hAnsi="Times New Roman" w:cs="Times New Roman"/>
          <w:sz w:val="24"/>
          <w:szCs w:val="24"/>
        </w:rPr>
        <w:t xml:space="preserve"> objective, the </w:t>
      </w:r>
      <w:r>
        <w:rPr>
          <w:rFonts w:ascii="Times New Roman" w:hAnsi="Times New Roman" w:cs="Times New Roman"/>
          <w:sz w:val="24"/>
          <w:szCs w:val="24"/>
        </w:rPr>
        <w:t>SEBAL</w:t>
      </w:r>
      <w:r w:rsidR="00A235A2" w:rsidRPr="00A235A2">
        <w:rPr>
          <w:rFonts w:ascii="Times New Roman" w:hAnsi="Times New Roman" w:cs="Times New Roman"/>
          <w:sz w:val="24"/>
          <w:szCs w:val="24"/>
        </w:rPr>
        <w:t xml:space="preserve"> will be employed to </w:t>
      </w:r>
      <w:r>
        <w:rPr>
          <w:rFonts w:ascii="Times New Roman" w:hAnsi="Times New Roman" w:cs="Times New Roman"/>
          <w:sz w:val="24"/>
          <w:szCs w:val="24"/>
        </w:rPr>
        <w:t>compute</w:t>
      </w:r>
      <w:r w:rsidR="00A235A2" w:rsidRPr="00A235A2">
        <w:rPr>
          <w:rFonts w:ascii="Times New Roman" w:hAnsi="Times New Roman" w:cs="Times New Roman"/>
          <w:sz w:val="24"/>
          <w:szCs w:val="24"/>
        </w:rPr>
        <w:t xml:space="preserve"> evapotranspiration (ET) in the study area using </w:t>
      </w:r>
      <w:r>
        <w:rPr>
          <w:rFonts w:ascii="Times New Roman" w:hAnsi="Times New Roman" w:cs="Times New Roman"/>
          <w:sz w:val="24"/>
          <w:szCs w:val="24"/>
        </w:rPr>
        <w:t>an imagery of Landsat satellite.</w:t>
      </w:r>
      <w:r w:rsidR="00A235A2" w:rsidRPr="00A235A2">
        <w:rPr>
          <w:rFonts w:ascii="Times New Roman" w:hAnsi="Times New Roman" w:cs="Times New Roman"/>
          <w:sz w:val="24"/>
          <w:szCs w:val="24"/>
        </w:rPr>
        <w:t xml:space="preserve"> These images will be </w:t>
      </w:r>
      <w:r>
        <w:rPr>
          <w:rFonts w:ascii="Times New Roman" w:hAnsi="Times New Roman" w:cs="Times New Roman"/>
          <w:sz w:val="24"/>
          <w:szCs w:val="24"/>
        </w:rPr>
        <w:t>acquired using</w:t>
      </w:r>
      <w:r w:rsidR="00A235A2" w:rsidRPr="00A235A2">
        <w:rPr>
          <w:rFonts w:ascii="Times New Roman" w:hAnsi="Times New Roman" w:cs="Times New Roman"/>
          <w:sz w:val="24"/>
          <w:szCs w:val="24"/>
        </w:rPr>
        <w:t xml:space="preserve"> onboard sensors </w:t>
      </w:r>
      <w:r>
        <w:rPr>
          <w:rFonts w:ascii="Times New Roman" w:hAnsi="Times New Roman" w:cs="Times New Roman"/>
          <w:sz w:val="24"/>
          <w:szCs w:val="24"/>
        </w:rPr>
        <w:t xml:space="preserve">capable of detecting signals across multiple ranges such as </w:t>
      </w:r>
      <w:r w:rsidR="00DE3890" w:rsidRPr="00A235A2">
        <w:rPr>
          <w:rFonts w:ascii="Times New Roman" w:hAnsi="Times New Roman" w:cs="Times New Roman"/>
          <w:sz w:val="24"/>
          <w:szCs w:val="24"/>
        </w:rPr>
        <w:t xml:space="preserve">near-infrared, </w:t>
      </w:r>
      <w:r w:rsidR="00A235A2" w:rsidRPr="00A235A2">
        <w:rPr>
          <w:rFonts w:ascii="Times New Roman" w:hAnsi="Times New Roman" w:cs="Times New Roman"/>
          <w:sz w:val="24"/>
          <w:szCs w:val="24"/>
        </w:rPr>
        <w:t xml:space="preserve">visible, and thermal wavelengths. Table </w:t>
      </w:r>
      <w:r w:rsidR="00F16D92">
        <w:rPr>
          <w:rFonts w:ascii="Times New Roman" w:hAnsi="Times New Roman" w:cs="Times New Roman"/>
          <w:sz w:val="24"/>
          <w:szCs w:val="24"/>
        </w:rPr>
        <w:t>2</w:t>
      </w:r>
      <w:r w:rsidR="00A235A2" w:rsidRPr="00A235A2">
        <w:rPr>
          <w:rFonts w:ascii="Times New Roman" w:hAnsi="Times New Roman" w:cs="Times New Roman"/>
          <w:sz w:val="24"/>
          <w:szCs w:val="24"/>
        </w:rPr>
        <w:t xml:space="preserve"> provides details of the Landsat 8 satellite,</w:t>
      </w:r>
      <w:r w:rsidR="00DE3890">
        <w:rPr>
          <w:rFonts w:ascii="Times New Roman" w:hAnsi="Times New Roman" w:cs="Times New Roman"/>
          <w:sz w:val="24"/>
          <w:szCs w:val="24"/>
        </w:rPr>
        <w:t xml:space="preserve"> 11 bands</w:t>
      </w:r>
      <w:r w:rsidR="00A235A2" w:rsidRPr="00A235A2">
        <w:rPr>
          <w:rFonts w:ascii="Times New Roman" w:hAnsi="Times New Roman" w:cs="Times New Roman"/>
          <w:sz w:val="24"/>
          <w:szCs w:val="24"/>
        </w:rPr>
        <w:t xml:space="preserve"> including their wavelengths and spatial resolution. Figure </w:t>
      </w:r>
      <w:r w:rsidR="00F16D92">
        <w:rPr>
          <w:rFonts w:ascii="Times New Roman" w:hAnsi="Times New Roman" w:cs="Times New Roman"/>
          <w:sz w:val="24"/>
          <w:szCs w:val="24"/>
        </w:rPr>
        <w:t>2</w:t>
      </w:r>
      <w:r w:rsidR="00A235A2" w:rsidRPr="00A235A2">
        <w:rPr>
          <w:rFonts w:ascii="Times New Roman" w:hAnsi="Times New Roman" w:cs="Times New Roman"/>
          <w:sz w:val="24"/>
          <w:szCs w:val="24"/>
        </w:rPr>
        <w:t xml:space="preserve"> illustrates the key components of the SEBAL algorithm. The algorithm will calculate evapotranspiration values for each pixel during the satellite's transit time. The energy balance equation will be utilized to determine the level of evapotranspiration</w:t>
      </w:r>
      <w:r w:rsidR="00DE3890">
        <w:rPr>
          <w:rFonts w:ascii="Times New Roman" w:hAnsi="Times New Roman" w:cs="Times New Roman"/>
          <w:sz w:val="24"/>
          <w:szCs w:val="24"/>
        </w:rPr>
        <w:t xml:space="preserve"> by using Eq. (1)</w:t>
      </w:r>
      <w:r w:rsidR="00A235A2" w:rsidRPr="00A235A2">
        <w:rPr>
          <w:rFonts w:ascii="Times New Roman" w:hAnsi="Times New Roman" w:cs="Times New Roman"/>
          <w:sz w:val="24"/>
          <w:szCs w:val="24"/>
        </w:rPr>
        <w:t xml:space="preserve"> </w:t>
      </w:r>
      <w:r w:rsidR="00166547">
        <w:rPr>
          <w:rFonts w:ascii="Times New Roman" w:hAnsi="Times New Roman" w:cs="Times New Roman"/>
          <w:noProof/>
          <w:sz w:val="24"/>
          <w:szCs w:val="24"/>
        </w:rPr>
        <w:t>(Allen</w:t>
      </w:r>
      <w:r w:rsidR="00166547" w:rsidRPr="0090111B">
        <w:rPr>
          <w:rFonts w:ascii="Times New Roman" w:hAnsi="Times New Roman" w:cs="Times New Roman"/>
          <w:i/>
          <w:noProof/>
          <w:sz w:val="24"/>
          <w:szCs w:val="24"/>
        </w:rPr>
        <w:t xml:space="preserve"> et al.</w:t>
      </w:r>
      <w:r w:rsidR="00166547">
        <w:rPr>
          <w:rFonts w:ascii="Times New Roman" w:hAnsi="Times New Roman" w:cs="Times New Roman"/>
          <w:noProof/>
          <w:sz w:val="24"/>
          <w:szCs w:val="24"/>
        </w:rPr>
        <w:t>, 1998)</w:t>
      </w:r>
      <w:r w:rsidR="00166547">
        <w:rPr>
          <w:rFonts w:ascii="Times New Roman" w:hAnsi="Times New Roman" w:cs="Times New Roman"/>
          <w:sz w:val="24"/>
          <w:szCs w:val="24"/>
        </w:rPr>
        <w:t xml:space="preserve">. </w:t>
      </w:r>
      <w:r w:rsidR="000D410E" w:rsidRPr="000D410E">
        <w:rPr>
          <w:rFonts w:ascii="Times New Roman" w:hAnsi="Times New Roman" w:cs="Times New Roman"/>
          <w:sz w:val="24"/>
          <w:szCs w:val="24"/>
        </w:rPr>
        <w:t>Additionally, the net radiation (Rn) for each pixel will be computed using Eq. (2).</w:t>
      </w:r>
    </w:p>
    <w:p w14:paraId="7AB01BFD" w14:textId="4B0BD14D" w:rsidR="005737C7" w:rsidRPr="000B072C" w:rsidRDefault="005737C7" w:rsidP="007E67A6">
      <w:pPr>
        <w:spacing w:line="360" w:lineRule="auto"/>
        <w:jc w:val="both"/>
        <w:rPr>
          <w:rFonts w:ascii="Times New Roman" w:eastAsiaTheme="minorEastAsia" w:hAnsi="Times New Roman" w:cs="Times New Roman"/>
          <w:b/>
          <w:sz w:val="24"/>
          <w:szCs w:val="24"/>
        </w:rPr>
      </w:pPr>
      <m:oMathPara>
        <m:oMath>
          <m:r>
            <m:rPr>
              <m:sty m:val="b"/>
            </m:rPr>
            <w:rPr>
              <w:rFonts w:ascii="Cambria Math" w:hAnsi="Cambria Math" w:cs="Times New Roman"/>
              <w:sz w:val="24"/>
              <w:szCs w:val="24"/>
            </w:rPr>
            <m:t>λET = Rn – G – H      (1)</m:t>
          </m:r>
        </m:oMath>
      </m:oMathPara>
    </w:p>
    <w:p w14:paraId="512EA22F" w14:textId="6AACCE75" w:rsidR="000B072C" w:rsidRDefault="000B072C" w:rsidP="000B072C">
      <w:pPr>
        <w:spacing w:line="360" w:lineRule="auto"/>
        <w:jc w:val="center"/>
        <w:rPr>
          <w:rFonts w:ascii="Times New Roman" w:hAnsi="Times New Roman" w:cs="Times New Roman"/>
          <w:b/>
          <w:sz w:val="24"/>
          <w:szCs w:val="24"/>
        </w:rPr>
      </w:pPr>
      <w:r w:rsidRPr="000B072C">
        <w:rPr>
          <w:rFonts w:ascii="Times New Roman" w:hAnsi="Times New Roman" w:cs="Times New Roman"/>
          <w:b/>
          <w:sz w:val="24"/>
          <w:szCs w:val="24"/>
        </w:rPr>
        <w:t xml:space="preserve">Rn = </w:t>
      </w:r>
      <w:r w:rsidR="00DE3890" w:rsidRPr="000B072C">
        <w:rPr>
          <w:rFonts w:ascii="Times New Roman" w:hAnsi="Times New Roman" w:cs="Times New Roman"/>
          <w:b/>
          <w:sz w:val="24"/>
          <w:szCs w:val="24"/>
        </w:rPr>
        <w:t>R</w:t>
      </w:r>
      <w:r w:rsidR="00DE3890" w:rsidRPr="000B072C">
        <w:rPr>
          <w:rFonts w:ascii="Times New Roman" w:hAnsi="Times New Roman" w:cs="Times New Roman"/>
          <w:b/>
          <w:sz w:val="24"/>
          <w:szCs w:val="24"/>
          <w:vertAlign w:val="subscript"/>
        </w:rPr>
        <w:t>S↓</w:t>
      </w:r>
      <w:r w:rsidR="00DE3890" w:rsidRPr="000B072C">
        <w:rPr>
          <w:rFonts w:ascii="Times New Roman" w:hAnsi="Times New Roman" w:cs="Times New Roman"/>
          <w:b/>
          <w:sz w:val="24"/>
          <w:szCs w:val="24"/>
        </w:rPr>
        <w:t xml:space="preserve"> </w:t>
      </w:r>
      <w:r w:rsidRPr="000B072C">
        <w:rPr>
          <w:rFonts w:ascii="Times New Roman" w:hAnsi="Times New Roman" w:cs="Times New Roman"/>
          <w:b/>
          <w:sz w:val="24"/>
          <w:szCs w:val="24"/>
        </w:rPr>
        <w:t>(1 − α) + R</w:t>
      </w:r>
      <w:r w:rsidRPr="000B072C">
        <w:rPr>
          <w:rFonts w:ascii="Times New Roman" w:hAnsi="Times New Roman" w:cs="Times New Roman"/>
          <w:b/>
          <w:sz w:val="24"/>
          <w:szCs w:val="24"/>
          <w:vertAlign w:val="subscript"/>
        </w:rPr>
        <w:t>L↓</w:t>
      </w:r>
      <w:r w:rsidRPr="000B072C">
        <w:rPr>
          <w:rFonts w:ascii="Times New Roman" w:hAnsi="Times New Roman" w:cs="Times New Roman"/>
          <w:b/>
          <w:sz w:val="24"/>
          <w:szCs w:val="24"/>
        </w:rPr>
        <w:t xml:space="preserve"> − R</w:t>
      </w:r>
      <w:r w:rsidRPr="000B072C">
        <w:rPr>
          <w:rFonts w:ascii="Times New Roman" w:hAnsi="Times New Roman" w:cs="Times New Roman"/>
          <w:b/>
          <w:sz w:val="24"/>
          <w:szCs w:val="24"/>
          <w:vertAlign w:val="subscript"/>
        </w:rPr>
        <w:t>L↓</w:t>
      </w:r>
      <w:r w:rsidRPr="000B072C">
        <w:rPr>
          <w:rFonts w:ascii="Times New Roman" w:hAnsi="Times New Roman" w:cs="Times New Roman"/>
          <w:b/>
          <w:sz w:val="24"/>
          <w:szCs w:val="24"/>
        </w:rPr>
        <w:t xml:space="preserve"> − </w:t>
      </w:r>
      <w:r w:rsidR="00DE3890" w:rsidRPr="000B072C">
        <w:rPr>
          <w:rFonts w:ascii="Times New Roman" w:hAnsi="Times New Roman" w:cs="Times New Roman"/>
          <w:b/>
          <w:sz w:val="24"/>
          <w:szCs w:val="24"/>
        </w:rPr>
        <w:t>R</w:t>
      </w:r>
      <w:r w:rsidR="00DE3890" w:rsidRPr="000B072C">
        <w:rPr>
          <w:rFonts w:ascii="Times New Roman" w:hAnsi="Times New Roman" w:cs="Times New Roman"/>
          <w:b/>
          <w:sz w:val="24"/>
          <w:szCs w:val="24"/>
          <w:vertAlign w:val="subscript"/>
        </w:rPr>
        <w:t>L↑</w:t>
      </w:r>
      <w:r w:rsidR="00DE3890" w:rsidRPr="000B072C">
        <w:rPr>
          <w:rFonts w:ascii="Times New Roman" w:hAnsi="Times New Roman" w:cs="Times New Roman"/>
          <w:b/>
          <w:sz w:val="24"/>
          <w:szCs w:val="24"/>
        </w:rPr>
        <w:t xml:space="preserve"> </w:t>
      </w:r>
      <w:r w:rsidRPr="000B072C">
        <w:rPr>
          <w:rFonts w:ascii="Times New Roman" w:hAnsi="Times New Roman" w:cs="Times New Roman"/>
          <w:b/>
          <w:sz w:val="24"/>
          <w:szCs w:val="24"/>
        </w:rPr>
        <w:t>(1 − ℇ</w:t>
      </w:r>
      <w:r w:rsidRPr="000B072C">
        <w:rPr>
          <w:rFonts w:ascii="Times New Roman" w:hAnsi="Times New Roman" w:cs="Times New Roman"/>
          <w:b/>
          <w:sz w:val="24"/>
          <w:szCs w:val="24"/>
          <w:vertAlign w:val="subscript"/>
        </w:rPr>
        <w:t>0</w:t>
      </w:r>
      <w:r w:rsidRPr="000B072C">
        <w:rPr>
          <w:rFonts w:ascii="Times New Roman" w:hAnsi="Times New Roman" w:cs="Times New Roman"/>
          <w:b/>
          <w:sz w:val="24"/>
          <w:szCs w:val="24"/>
        </w:rPr>
        <w:t>)             (2)</w:t>
      </w:r>
    </w:p>
    <w:p w14:paraId="7ECCCFD0" w14:textId="23F28C7A" w:rsidR="00E81D20" w:rsidRPr="00393462" w:rsidRDefault="00E81D20" w:rsidP="004843F7">
      <w:pPr>
        <w:spacing w:line="240" w:lineRule="auto"/>
        <w:jc w:val="center"/>
        <w:rPr>
          <w:rFonts w:ascii="Times New Roman" w:hAnsi="Times New Roman" w:cs="Times New Roman"/>
          <w:b/>
          <w:sz w:val="24"/>
          <w:szCs w:val="24"/>
        </w:rPr>
      </w:pPr>
      <w:r w:rsidRPr="00393462">
        <w:rPr>
          <w:rFonts w:ascii="Times New Roman" w:hAnsi="Times New Roman" w:cs="Times New Roman"/>
          <w:b/>
          <w:sz w:val="24"/>
          <w:szCs w:val="24"/>
        </w:rPr>
        <w:t xml:space="preserve">Table 2. Landsat8 satellite characteristics </w:t>
      </w:r>
      <w:r w:rsidRPr="00393462">
        <w:rPr>
          <w:rFonts w:ascii="Times New Roman" w:hAnsi="Times New Roman" w:cs="Times New Roman"/>
          <w:b/>
          <w:noProof/>
          <w:sz w:val="24"/>
          <w:szCs w:val="24"/>
        </w:rPr>
        <w:t>(Oguz, 2016)</w:t>
      </w:r>
    </w:p>
    <w:tbl>
      <w:tblPr>
        <w:tblStyle w:val="GridTable4-Accent51"/>
        <w:tblW w:w="9374" w:type="dxa"/>
        <w:tblLook w:val="04A0" w:firstRow="1" w:lastRow="0" w:firstColumn="1" w:lastColumn="0" w:noHBand="0" w:noVBand="1"/>
      </w:tblPr>
      <w:tblGrid>
        <w:gridCol w:w="2343"/>
        <w:gridCol w:w="2343"/>
        <w:gridCol w:w="2344"/>
        <w:gridCol w:w="2344"/>
      </w:tblGrid>
      <w:tr w:rsidR="008404F8" w14:paraId="644A871F" w14:textId="77777777" w:rsidTr="0027309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551ED5C3" w14:textId="77777777" w:rsidR="008404F8" w:rsidRDefault="008404F8" w:rsidP="00273097">
            <w:pPr>
              <w:jc w:val="center"/>
              <w:rPr>
                <w:rFonts w:ascii="Times New Roman" w:hAnsi="Times New Roman" w:cs="Times New Roman"/>
                <w:sz w:val="24"/>
                <w:szCs w:val="24"/>
              </w:rPr>
            </w:pPr>
            <w:r>
              <w:rPr>
                <w:rFonts w:ascii="Times New Roman" w:hAnsi="Times New Roman" w:cs="Times New Roman"/>
                <w:sz w:val="24"/>
                <w:szCs w:val="24"/>
              </w:rPr>
              <w:t>Band Number</w:t>
            </w:r>
          </w:p>
        </w:tc>
        <w:tc>
          <w:tcPr>
            <w:tcW w:w="2343" w:type="dxa"/>
            <w:vAlign w:val="center"/>
          </w:tcPr>
          <w:p w14:paraId="1AFB770E" w14:textId="77777777" w:rsidR="008404F8" w:rsidRDefault="008404F8" w:rsidP="002730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Bandwidth </w:t>
            </w:r>
            <w:r w:rsidRPr="00296A38">
              <w:rPr>
                <w:rFonts w:ascii="Times New Roman" w:hAnsi="Times New Roman" w:cs="Times New Roman"/>
                <w:sz w:val="24"/>
                <w:szCs w:val="24"/>
              </w:rPr>
              <w:t>(</w:t>
            </w:r>
            <w:r>
              <w:rPr>
                <w:rFonts w:ascii="Times New Roman" w:hAnsi="Times New Roman" w:cs="Times New Roman"/>
                <w:sz w:val="24"/>
                <w:szCs w:val="24"/>
              </w:rPr>
              <w:t>μ</w:t>
            </w:r>
            <w:r w:rsidRPr="00296A38">
              <w:rPr>
                <w:rFonts w:ascii="Times New Roman" w:hAnsi="Times New Roman" w:cs="Times New Roman"/>
                <w:sz w:val="24"/>
                <w:szCs w:val="24"/>
              </w:rPr>
              <w:t>m)</w:t>
            </w:r>
          </w:p>
        </w:tc>
        <w:tc>
          <w:tcPr>
            <w:tcW w:w="2344" w:type="dxa"/>
            <w:vAlign w:val="center"/>
          </w:tcPr>
          <w:p w14:paraId="3C130610" w14:textId="77777777" w:rsidR="008404F8" w:rsidRDefault="008404F8" w:rsidP="002730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2344" w:type="dxa"/>
            <w:vAlign w:val="center"/>
          </w:tcPr>
          <w:p w14:paraId="40DC7392" w14:textId="77777777" w:rsidR="008404F8" w:rsidRDefault="008404F8" w:rsidP="002730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Resolution (m)</w:t>
            </w:r>
          </w:p>
        </w:tc>
      </w:tr>
      <w:tr w:rsidR="008404F8" w14:paraId="219BB9C2" w14:textId="77777777" w:rsidTr="0027309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1A2E9D5C" w14:textId="77777777" w:rsidR="008404F8" w:rsidRDefault="008404F8" w:rsidP="00273097">
            <w:pPr>
              <w:jc w:val="center"/>
              <w:rPr>
                <w:rFonts w:ascii="Times New Roman" w:hAnsi="Times New Roman" w:cs="Times New Roman"/>
                <w:sz w:val="24"/>
                <w:szCs w:val="24"/>
              </w:rPr>
            </w:pPr>
            <w:r>
              <w:rPr>
                <w:rFonts w:ascii="Times New Roman" w:hAnsi="Times New Roman" w:cs="Times New Roman"/>
                <w:sz w:val="24"/>
                <w:szCs w:val="24"/>
              </w:rPr>
              <w:t>Band 1</w:t>
            </w:r>
          </w:p>
        </w:tc>
        <w:tc>
          <w:tcPr>
            <w:tcW w:w="2343" w:type="dxa"/>
            <w:vAlign w:val="center"/>
          </w:tcPr>
          <w:p w14:paraId="095797E2"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0.435 – 0.451</w:t>
            </w:r>
          </w:p>
        </w:tc>
        <w:tc>
          <w:tcPr>
            <w:tcW w:w="2344" w:type="dxa"/>
            <w:vAlign w:val="center"/>
          </w:tcPr>
          <w:p w14:paraId="006A7B31"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Coastal/Aerosol</w:t>
            </w:r>
          </w:p>
        </w:tc>
        <w:tc>
          <w:tcPr>
            <w:tcW w:w="2344" w:type="dxa"/>
            <w:vAlign w:val="center"/>
          </w:tcPr>
          <w:p w14:paraId="1004C239"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r w:rsidR="008404F8" w14:paraId="15B1D1A4" w14:textId="77777777" w:rsidTr="00273097">
        <w:trPr>
          <w:trHeight w:val="20"/>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6E321D87" w14:textId="77777777" w:rsidR="008404F8" w:rsidRDefault="008404F8" w:rsidP="00273097">
            <w:pPr>
              <w:jc w:val="center"/>
              <w:rPr>
                <w:rFonts w:ascii="Times New Roman" w:hAnsi="Times New Roman" w:cs="Times New Roman"/>
                <w:sz w:val="24"/>
                <w:szCs w:val="24"/>
              </w:rPr>
            </w:pPr>
            <w:r>
              <w:rPr>
                <w:rFonts w:ascii="Times New Roman" w:hAnsi="Times New Roman" w:cs="Times New Roman"/>
                <w:sz w:val="24"/>
                <w:szCs w:val="24"/>
              </w:rPr>
              <w:t>Band 2</w:t>
            </w:r>
          </w:p>
        </w:tc>
        <w:tc>
          <w:tcPr>
            <w:tcW w:w="2343" w:type="dxa"/>
            <w:vAlign w:val="center"/>
          </w:tcPr>
          <w:p w14:paraId="13A3C8A2"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0.452 – 0.512</w:t>
            </w:r>
          </w:p>
        </w:tc>
        <w:tc>
          <w:tcPr>
            <w:tcW w:w="2344" w:type="dxa"/>
            <w:vAlign w:val="center"/>
          </w:tcPr>
          <w:p w14:paraId="0D549F09"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Blue</w:t>
            </w:r>
          </w:p>
        </w:tc>
        <w:tc>
          <w:tcPr>
            <w:tcW w:w="2344" w:type="dxa"/>
            <w:vAlign w:val="center"/>
          </w:tcPr>
          <w:p w14:paraId="0265C7E2"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r w:rsidR="008404F8" w14:paraId="3BCBDFEE" w14:textId="77777777" w:rsidTr="0027309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61C43E52" w14:textId="77777777" w:rsidR="008404F8" w:rsidRDefault="008404F8" w:rsidP="00273097">
            <w:pPr>
              <w:jc w:val="center"/>
              <w:rPr>
                <w:rFonts w:ascii="Times New Roman" w:hAnsi="Times New Roman" w:cs="Times New Roman"/>
                <w:sz w:val="24"/>
                <w:szCs w:val="24"/>
              </w:rPr>
            </w:pPr>
            <w:r>
              <w:rPr>
                <w:rFonts w:ascii="Times New Roman" w:hAnsi="Times New Roman" w:cs="Times New Roman"/>
                <w:sz w:val="24"/>
                <w:szCs w:val="24"/>
              </w:rPr>
              <w:t>Band 3</w:t>
            </w:r>
          </w:p>
        </w:tc>
        <w:tc>
          <w:tcPr>
            <w:tcW w:w="2343" w:type="dxa"/>
            <w:vAlign w:val="center"/>
          </w:tcPr>
          <w:p w14:paraId="4097B40B"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0.533 – 0.590</w:t>
            </w:r>
          </w:p>
        </w:tc>
        <w:tc>
          <w:tcPr>
            <w:tcW w:w="2344" w:type="dxa"/>
            <w:vAlign w:val="center"/>
          </w:tcPr>
          <w:p w14:paraId="16E2E530"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Green</w:t>
            </w:r>
          </w:p>
        </w:tc>
        <w:tc>
          <w:tcPr>
            <w:tcW w:w="2344" w:type="dxa"/>
            <w:vAlign w:val="center"/>
          </w:tcPr>
          <w:p w14:paraId="197F1817"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r w:rsidR="008404F8" w14:paraId="36F610A7" w14:textId="77777777" w:rsidTr="00273097">
        <w:trPr>
          <w:trHeight w:val="20"/>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175A826F" w14:textId="77777777" w:rsidR="008404F8" w:rsidRDefault="008404F8" w:rsidP="00273097">
            <w:pPr>
              <w:jc w:val="center"/>
              <w:rPr>
                <w:rFonts w:ascii="Times New Roman" w:hAnsi="Times New Roman" w:cs="Times New Roman"/>
                <w:sz w:val="24"/>
                <w:szCs w:val="24"/>
              </w:rPr>
            </w:pPr>
            <w:r>
              <w:rPr>
                <w:rFonts w:ascii="Times New Roman" w:hAnsi="Times New Roman" w:cs="Times New Roman"/>
                <w:sz w:val="24"/>
                <w:szCs w:val="24"/>
              </w:rPr>
              <w:t>Band 4</w:t>
            </w:r>
          </w:p>
        </w:tc>
        <w:tc>
          <w:tcPr>
            <w:tcW w:w="2343" w:type="dxa"/>
            <w:vAlign w:val="center"/>
          </w:tcPr>
          <w:p w14:paraId="064A8F0E"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0.636 – 0.673</w:t>
            </w:r>
          </w:p>
        </w:tc>
        <w:tc>
          <w:tcPr>
            <w:tcW w:w="2344" w:type="dxa"/>
            <w:vAlign w:val="center"/>
          </w:tcPr>
          <w:p w14:paraId="755EBE6F"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w:t>
            </w:r>
          </w:p>
        </w:tc>
        <w:tc>
          <w:tcPr>
            <w:tcW w:w="2344" w:type="dxa"/>
            <w:vAlign w:val="center"/>
          </w:tcPr>
          <w:p w14:paraId="4EBCAAEC"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r w:rsidR="008404F8" w14:paraId="724E7547" w14:textId="77777777" w:rsidTr="0027309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18E9A63F" w14:textId="77777777" w:rsidR="008404F8" w:rsidRDefault="008404F8" w:rsidP="00273097">
            <w:pPr>
              <w:jc w:val="center"/>
              <w:rPr>
                <w:rFonts w:ascii="Times New Roman" w:hAnsi="Times New Roman" w:cs="Times New Roman"/>
                <w:sz w:val="24"/>
                <w:szCs w:val="24"/>
              </w:rPr>
            </w:pPr>
            <w:r>
              <w:rPr>
                <w:rFonts w:ascii="Times New Roman" w:hAnsi="Times New Roman" w:cs="Times New Roman"/>
                <w:sz w:val="24"/>
                <w:szCs w:val="24"/>
              </w:rPr>
              <w:t>Band 5</w:t>
            </w:r>
          </w:p>
        </w:tc>
        <w:tc>
          <w:tcPr>
            <w:tcW w:w="2343" w:type="dxa"/>
            <w:vAlign w:val="center"/>
          </w:tcPr>
          <w:p w14:paraId="569B6E9D"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0.851 – 0.879</w:t>
            </w:r>
          </w:p>
        </w:tc>
        <w:tc>
          <w:tcPr>
            <w:tcW w:w="2344" w:type="dxa"/>
            <w:vAlign w:val="center"/>
          </w:tcPr>
          <w:p w14:paraId="23EF71ED"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NIR</w:t>
            </w:r>
          </w:p>
        </w:tc>
        <w:tc>
          <w:tcPr>
            <w:tcW w:w="2344" w:type="dxa"/>
            <w:vAlign w:val="center"/>
          </w:tcPr>
          <w:p w14:paraId="33F2525C"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r w:rsidR="008404F8" w14:paraId="54C89739" w14:textId="77777777" w:rsidTr="00273097">
        <w:trPr>
          <w:trHeight w:val="20"/>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46F6072C" w14:textId="77777777" w:rsidR="008404F8" w:rsidRDefault="008404F8" w:rsidP="00273097">
            <w:pPr>
              <w:jc w:val="center"/>
              <w:rPr>
                <w:rFonts w:ascii="Times New Roman" w:hAnsi="Times New Roman" w:cs="Times New Roman"/>
                <w:sz w:val="24"/>
                <w:szCs w:val="24"/>
              </w:rPr>
            </w:pPr>
            <w:r>
              <w:rPr>
                <w:rFonts w:ascii="Times New Roman" w:hAnsi="Times New Roman" w:cs="Times New Roman"/>
                <w:sz w:val="24"/>
                <w:szCs w:val="24"/>
              </w:rPr>
              <w:t>Band 6</w:t>
            </w:r>
          </w:p>
        </w:tc>
        <w:tc>
          <w:tcPr>
            <w:tcW w:w="2343" w:type="dxa"/>
            <w:vAlign w:val="center"/>
          </w:tcPr>
          <w:p w14:paraId="677E0FDA"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1.566 – 1.651</w:t>
            </w:r>
          </w:p>
        </w:tc>
        <w:tc>
          <w:tcPr>
            <w:tcW w:w="2344" w:type="dxa"/>
            <w:vAlign w:val="center"/>
          </w:tcPr>
          <w:p w14:paraId="6A331B79"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SWIR-1</w:t>
            </w:r>
          </w:p>
        </w:tc>
        <w:tc>
          <w:tcPr>
            <w:tcW w:w="2344" w:type="dxa"/>
            <w:vAlign w:val="center"/>
          </w:tcPr>
          <w:p w14:paraId="45B1E5C5"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r w:rsidR="008404F8" w14:paraId="7022ADA4" w14:textId="77777777" w:rsidTr="0027309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2E5E4BB0" w14:textId="77777777" w:rsidR="008404F8" w:rsidRDefault="008404F8" w:rsidP="00273097">
            <w:pPr>
              <w:jc w:val="center"/>
              <w:rPr>
                <w:rFonts w:ascii="Times New Roman" w:hAnsi="Times New Roman" w:cs="Times New Roman"/>
                <w:sz w:val="24"/>
                <w:szCs w:val="24"/>
              </w:rPr>
            </w:pPr>
            <w:r>
              <w:rPr>
                <w:rFonts w:ascii="Times New Roman" w:hAnsi="Times New Roman" w:cs="Times New Roman"/>
                <w:sz w:val="24"/>
                <w:szCs w:val="24"/>
              </w:rPr>
              <w:t>Band 7</w:t>
            </w:r>
          </w:p>
        </w:tc>
        <w:tc>
          <w:tcPr>
            <w:tcW w:w="2343" w:type="dxa"/>
            <w:vAlign w:val="center"/>
          </w:tcPr>
          <w:p w14:paraId="728A5A94"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2.107 – 2.294</w:t>
            </w:r>
          </w:p>
        </w:tc>
        <w:tc>
          <w:tcPr>
            <w:tcW w:w="2344" w:type="dxa"/>
            <w:vAlign w:val="center"/>
          </w:tcPr>
          <w:p w14:paraId="40C1D015"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SWIR-2</w:t>
            </w:r>
          </w:p>
        </w:tc>
        <w:tc>
          <w:tcPr>
            <w:tcW w:w="2344" w:type="dxa"/>
            <w:vAlign w:val="center"/>
          </w:tcPr>
          <w:p w14:paraId="66589A41"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r w:rsidR="008404F8" w14:paraId="75A15B4C" w14:textId="77777777" w:rsidTr="00273097">
        <w:trPr>
          <w:trHeight w:val="20"/>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7D6C5A58" w14:textId="77777777" w:rsidR="008404F8" w:rsidRDefault="008404F8" w:rsidP="00273097">
            <w:pPr>
              <w:jc w:val="center"/>
              <w:rPr>
                <w:rFonts w:ascii="Times New Roman" w:hAnsi="Times New Roman" w:cs="Times New Roman"/>
                <w:sz w:val="24"/>
                <w:szCs w:val="24"/>
              </w:rPr>
            </w:pPr>
            <w:r>
              <w:rPr>
                <w:rFonts w:ascii="Times New Roman" w:hAnsi="Times New Roman" w:cs="Times New Roman"/>
                <w:sz w:val="24"/>
                <w:szCs w:val="24"/>
              </w:rPr>
              <w:t>Band 8</w:t>
            </w:r>
          </w:p>
        </w:tc>
        <w:tc>
          <w:tcPr>
            <w:tcW w:w="2343" w:type="dxa"/>
            <w:vAlign w:val="center"/>
          </w:tcPr>
          <w:p w14:paraId="40D2E638"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0.503 – 0.676</w:t>
            </w:r>
          </w:p>
        </w:tc>
        <w:tc>
          <w:tcPr>
            <w:tcW w:w="2344" w:type="dxa"/>
            <w:vAlign w:val="center"/>
          </w:tcPr>
          <w:p w14:paraId="75D6BCBF"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Pan</w:t>
            </w:r>
          </w:p>
        </w:tc>
        <w:tc>
          <w:tcPr>
            <w:tcW w:w="2344" w:type="dxa"/>
            <w:vAlign w:val="center"/>
          </w:tcPr>
          <w:p w14:paraId="4A13D363"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r w:rsidR="008404F8" w14:paraId="0C12A841" w14:textId="77777777" w:rsidTr="0027309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4A3866BF" w14:textId="77777777" w:rsidR="008404F8" w:rsidRDefault="008404F8" w:rsidP="00273097">
            <w:pPr>
              <w:jc w:val="center"/>
              <w:rPr>
                <w:rFonts w:ascii="Times New Roman" w:hAnsi="Times New Roman" w:cs="Times New Roman"/>
                <w:sz w:val="24"/>
                <w:szCs w:val="24"/>
              </w:rPr>
            </w:pPr>
            <w:r>
              <w:rPr>
                <w:rFonts w:ascii="Times New Roman" w:hAnsi="Times New Roman" w:cs="Times New Roman"/>
                <w:sz w:val="24"/>
                <w:szCs w:val="24"/>
              </w:rPr>
              <w:t>Band 9</w:t>
            </w:r>
          </w:p>
        </w:tc>
        <w:tc>
          <w:tcPr>
            <w:tcW w:w="2343" w:type="dxa"/>
            <w:vAlign w:val="center"/>
          </w:tcPr>
          <w:p w14:paraId="70CA9C34"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1.363 – 1.384</w:t>
            </w:r>
          </w:p>
        </w:tc>
        <w:tc>
          <w:tcPr>
            <w:tcW w:w="2344" w:type="dxa"/>
            <w:vAlign w:val="center"/>
          </w:tcPr>
          <w:p w14:paraId="27D76988"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Cirrus</w:t>
            </w:r>
          </w:p>
        </w:tc>
        <w:tc>
          <w:tcPr>
            <w:tcW w:w="2344" w:type="dxa"/>
            <w:vAlign w:val="center"/>
          </w:tcPr>
          <w:p w14:paraId="0DF85CF4"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r w:rsidR="008404F8" w14:paraId="6471979A" w14:textId="77777777" w:rsidTr="00273097">
        <w:trPr>
          <w:trHeight w:val="20"/>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42CD6E26" w14:textId="77777777" w:rsidR="008404F8" w:rsidRDefault="008404F8" w:rsidP="00273097">
            <w:pPr>
              <w:jc w:val="center"/>
              <w:rPr>
                <w:rFonts w:ascii="Times New Roman" w:hAnsi="Times New Roman" w:cs="Times New Roman"/>
                <w:sz w:val="24"/>
                <w:szCs w:val="24"/>
              </w:rPr>
            </w:pPr>
            <w:r>
              <w:rPr>
                <w:rFonts w:ascii="Times New Roman" w:hAnsi="Times New Roman" w:cs="Times New Roman"/>
                <w:sz w:val="24"/>
                <w:szCs w:val="24"/>
              </w:rPr>
              <w:t>Band 10</w:t>
            </w:r>
          </w:p>
        </w:tc>
        <w:tc>
          <w:tcPr>
            <w:tcW w:w="2343" w:type="dxa"/>
            <w:vAlign w:val="center"/>
          </w:tcPr>
          <w:p w14:paraId="5E078BE8"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10.60 – 11.19</w:t>
            </w:r>
          </w:p>
        </w:tc>
        <w:tc>
          <w:tcPr>
            <w:tcW w:w="2344" w:type="dxa"/>
            <w:vAlign w:val="center"/>
          </w:tcPr>
          <w:p w14:paraId="628F36E5"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TIR-1</w:t>
            </w:r>
          </w:p>
        </w:tc>
        <w:tc>
          <w:tcPr>
            <w:tcW w:w="2344" w:type="dxa"/>
            <w:vAlign w:val="center"/>
          </w:tcPr>
          <w:p w14:paraId="2B39D372" w14:textId="77777777" w:rsidR="008404F8" w:rsidRDefault="008404F8" w:rsidP="002730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8404F8" w14:paraId="6B80E962" w14:textId="77777777" w:rsidTr="0027309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43" w:type="dxa"/>
            <w:vAlign w:val="center"/>
          </w:tcPr>
          <w:p w14:paraId="74D1CAF4" w14:textId="77777777" w:rsidR="008404F8" w:rsidRDefault="008404F8" w:rsidP="00273097">
            <w:pPr>
              <w:jc w:val="center"/>
              <w:rPr>
                <w:rFonts w:ascii="Times New Roman" w:hAnsi="Times New Roman" w:cs="Times New Roman"/>
                <w:sz w:val="24"/>
                <w:szCs w:val="24"/>
              </w:rPr>
            </w:pPr>
            <w:r>
              <w:rPr>
                <w:rFonts w:ascii="Times New Roman" w:hAnsi="Times New Roman" w:cs="Times New Roman"/>
                <w:sz w:val="24"/>
                <w:szCs w:val="24"/>
              </w:rPr>
              <w:t>Band 11</w:t>
            </w:r>
          </w:p>
        </w:tc>
        <w:tc>
          <w:tcPr>
            <w:tcW w:w="2343" w:type="dxa"/>
            <w:vAlign w:val="center"/>
          </w:tcPr>
          <w:p w14:paraId="2F63F4F1"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11.50 – 12.51</w:t>
            </w:r>
          </w:p>
        </w:tc>
        <w:tc>
          <w:tcPr>
            <w:tcW w:w="2344" w:type="dxa"/>
            <w:vAlign w:val="center"/>
          </w:tcPr>
          <w:p w14:paraId="28B89699"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TIR-2</w:t>
            </w:r>
          </w:p>
        </w:tc>
        <w:tc>
          <w:tcPr>
            <w:tcW w:w="2344" w:type="dxa"/>
            <w:vAlign w:val="center"/>
          </w:tcPr>
          <w:p w14:paraId="4C762547" w14:textId="77777777" w:rsidR="008404F8" w:rsidRDefault="008404F8" w:rsidP="002730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14:paraId="4BE3A4DF" w14:textId="4CCDFEF3" w:rsidR="00CE7D1A" w:rsidRPr="000B072C" w:rsidRDefault="00B75893" w:rsidP="000379EC">
      <w:pPr>
        <w:spacing w:line="240" w:lineRule="auto"/>
        <w:jc w:val="center"/>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58752" behindDoc="1" locked="0" layoutInCell="1" allowOverlap="1" wp14:anchorId="5E117044" wp14:editId="4BADEAB3">
            <wp:simplePos x="0" y="0"/>
            <wp:positionH relativeFrom="margin">
              <wp:posOffset>0</wp:posOffset>
            </wp:positionH>
            <wp:positionV relativeFrom="paragraph">
              <wp:posOffset>21150</wp:posOffset>
            </wp:positionV>
            <wp:extent cx="5943600" cy="2830830"/>
            <wp:effectExtent l="19050" t="19050" r="19050" b="26670"/>
            <wp:wrapTight wrapText="bothSides">
              <wp:wrapPolygon edited="0">
                <wp:start x="-69" y="-145"/>
                <wp:lineTo x="-69" y="21658"/>
                <wp:lineTo x="21600" y="21658"/>
                <wp:lineTo x="21600" y="-145"/>
                <wp:lineTo x="-69" y="-14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2830830"/>
                    </a:xfrm>
                    <a:prstGeom prst="rect">
                      <a:avLst/>
                    </a:prstGeom>
                    <a:ln>
                      <a:solidFill>
                        <a:schemeClr val="tx1"/>
                      </a:solidFill>
                    </a:ln>
                  </pic:spPr>
                </pic:pic>
              </a:graphicData>
            </a:graphic>
          </wp:anchor>
        </w:drawing>
      </w:r>
      <w:r w:rsidRPr="005737C7">
        <w:rPr>
          <w:rFonts w:ascii="Times New Roman" w:hAnsi="Times New Roman" w:cs="Times New Roman"/>
          <w:b/>
          <w:sz w:val="24"/>
          <w:szCs w:val="24"/>
          <w:u w:val="single"/>
        </w:rPr>
        <w:t>Figure 2. Principal components of the Surface Energy Balance Algorithm for Land</w:t>
      </w:r>
    </w:p>
    <w:p w14:paraId="0510C6DC" w14:textId="3FF92B40" w:rsidR="00166547" w:rsidRDefault="00530725" w:rsidP="002F0CFB">
      <w:pPr>
        <w:spacing w:line="360" w:lineRule="auto"/>
        <w:jc w:val="both"/>
        <w:rPr>
          <w:rFonts w:ascii="Times New Roman" w:hAnsi="Times New Roman" w:cs="Times New Roman"/>
          <w:sz w:val="24"/>
          <w:szCs w:val="24"/>
        </w:rPr>
      </w:pPr>
      <w:r>
        <w:rPr>
          <w:rFonts w:ascii="Times New Roman" w:hAnsi="Times New Roman" w:cs="Times New Roman"/>
          <w:sz w:val="24"/>
          <w:szCs w:val="24"/>
        </w:rPr>
        <w:t>Hence</w:t>
      </w:r>
      <w:r w:rsidR="00166547">
        <w:rPr>
          <w:rFonts w:ascii="Times New Roman" w:hAnsi="Times New Roman" w:cs="Times New Roman"/>
          <w:sz w:val="24"/>
          <w:szCs w:val="24"/>
        </w:rPr>
        <w:t xml:space="preserve"> </w:t>
      </w:r>
      <w:r w:rsidR="00166547" w:rsidRPr="005737C7">
        <w:rPr>
          <w:rFonts w:ascii="Times New Roman" w:hAnsi="Times New Roman" w:cs="Times New Roman"/>
          <w:b/>
          <w:sz w:val="28"/>
          <w:szCs w:val="28"/>
        </w:rPr>
        <w:t>λ</w:t>
      </w:r>
      <w:r w:rsidR="00166547" w:rsidRPr="005737C7">
        <w:rPr>
          <w:rFonts w:ascii="Times New Roman" w:hAnsi="Times New Roman" w:cs="Times New Roman"/>
          <w:b/>
          <w:sz w:val="24"/>
          <w:szCs w:val="24"/>
        </w:rPr>
        <w:t>ET</w:t>
      </w:r>
      <w:r w:rsidR="00166547">
        <w:rPr>
          <w:rFonts w:ascii="Times New Roman" w:hAnsi="Times New Roman" w:cs="Times New Roman"/>
          <w:sz w:val="24"/>
          <w:szCs w:val="24"/>
        </w:rPr>
        <w:t xml:space="preserve"> </w:t>
      </w:r>
      <w:r w:rsidR="00DE3890">
        <w:rPr>
          <w:rFonts w:ascii="Times New Roman" w:hAnsi="Times New Roman" w:cs="Times New Roman"/>
          <w:sz w:val="24"/>
          <w:szCs w:val="24"/>
        </w:rPr>
        <w:t>represents</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th</w:t>
      </w:r>
      <w:r w:rsidR="00166547">
        <w:rPr>
          <w:rFonts w:ascii="Times New Roman" w:hAnsi="Times New Roman" w:cs="Times New Roman"/>
          <w:sz w:val="24"/>
          <w:szCs w:val="24"/>
        </w:rPr>
        <w:t xml:space="preserve">e </w:t>
      </w:r>
      <w:r w:rsidR="00166547" w:rsidRPr="00925512">
        <w:rPr>
          <w:rFonts w:ascii="Times New Roman" w:hAnsi="Times New Roman" w:cs="Times New Roman"/>
          <w:sz w:val="24"/>
          <w:szCs w:val="24"/>
        </w:rPr>
        <w:t>latent</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heat</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W/m</w:t>
      </w:r>
      <w:r w:rsidR="00166547" w:rsidRPr="0047125A">
        <w:rPr>
          <w:rFonts w:ascii="Times New Roman" w:hAnsi="Times New Roman" w:cs="Times New Roman"/>
          <w:sz w:val="24"/>
          <w:szCs w:val="24"/>
          <w:vertAlign w:val="superscript"/>
        </w:rPr>
        <w:t>2</w:t>
      </w:r>
      <w:r w:rsidR="00166547" w:rsidRPr="00925512">
        <w:rPr>
          <w:rFonts w:ascii="Times New Roman" w:hAnsi="Times New Roman" w:cs="Times New Roman"/>
          <w:sz w:val="24"/>
          <w:szCs w:val="24"/>
        </w:rPr>
        <w:t>;</w:t>
      </w:r>
      <w:r w:rsidR="00166547">
        <w:rPr>
          <w:rFonts w:ascii="Times New Roman" w:hAnsi="Times New Roman" w:cs="Times New Roman"/>
          <w:sz w:val="24"/>
          <w:szCs w:val="24"/>
        </w:rPr>
        <w:t xml:space="preserve"> </w:t>
      </w:r>
      <w:r w:rsidR="00DE3890" w:rsidRPr="005737C7">
        <w:rPr>
          <w:rFonts w:ascii="Times New Roman" w:hAnsi="Times New Roman" w:cs="Times New Roman"/>
          <w:b/>
          <w:sz w:val="24"/>
          <w:szCs w:val="24"/>
        </w:rPr>
        <w:t xml:space="preserve">Rn </w:t>
      </w:r>
      <w:r w:rsidR="00DE3890">
        <w:rPr>
          <w:rFonts w:ascii="Times New Roman" w:hAnsi="Times New Roman" w:cs="Times New Roman"/>
          <w:sz w:val="24"/>
          <w:szCs w:val="24"/>
        </w:rPr>
        <w:t xml:space="preserve">depicts </w:t>
      </w:r>
      <w:r w:rsidR="00DE3890" w:rsidRPr="00925512">
        <w:rPr>
          <w:rFonts w:ascii="Times New Roman" w:hAnsi="Times New Roman" w:cs="Times New Roman"/>
          <w:sz w:val="24"/>
          <w:szCs w:val="24"/>
        </w:rPr>
        <w:t>the</w:t>
      </w:r>
      <w:r w:rsidR="00DE3890">
        <w:rPr>
          <w:rFonts w:ascii="Times New Roman" w:hAnsi="Times New Roman" w:cs="Times New Roman"/>
          <w:sz w:val="24"/>
          <w:szCs w:val="24"/>
        </w:rPr>
        <w:t xml:space="preserve"> </w:t>
      </w:r>
      <w:r w:rsidR="00DE3890" w:rsidRPr="00925512">
        <w:rPr>
          <w:rFonts w:ascii="Times New Roman" w:hAnsi="Times New Roman" w:cs="Times New Roman"/>
          <w:sz w:val="24"/>
          <w:szCs w:val="24"/>
        </w:rPr>
        <w:t>net</w:t>
      </w:r>
      <w:r w:rsidR="00DE3890">
        <w:rPr>
          <w:rFonts w:ascii="Times New Roman" w:hAnsi="Times New Roman" w:cs="Times New Roman"/>
          <w:sz w:val="24"/>
          <w:szCs w:val="24"/>
        </w:rPr>
        <w:t xml:space="preserve"> </w:t>
      </w:r>
      <w:r w:rsidR="00DE3890" w:rsidRPr="00925512">
        <w:rPr>
          <w:rFonts w:ascii="Times New Roman" w:hAnsi="Times New Roman" w:cs="Times New Roman"/>
          <w:sz w:val="24"/>
          <w:szCs w:val="24"/>
        </w:rPr>
        <w:t>radiation</w:t>
      </w:r>
      <w:r w:rsidR="00DE3890">
        <w:rPr>
          <w:rFonts w:ascii="Times New Roman" w:hAnsi="Times New Roman" w:cs="Times New Roman"/>
          <w:sz w:val="24"/>
          <w:szCs w:val="24"/>
        </w:rPr>
        <w:t xml:space="preserve"> </w:t>
      </w:r>
      <w:r w:rsidR="00DE3890" w:rsidRPr="00925512">
        <w:rPr>
          <w:rFonts w:ascii="Times New Roman" w:hAnsi="Times New Roman" w:cs="Times New Roman"/>
          <w:sz w:val="24"/>
          <w:szCs w:val="24"/>
        </w:rPr>
        <w:t>flux</w:t>
      </w:r>
      <w:r w:rsidR="00DE3890">
        <w:rPr>
          <w:rFonts w:ascii="Times New Roman" w:hAnsi="Times New Roman" w:cs="Times New Roman"/>
          <w:sz w:val="24"/>
          <w:szCs w:val="24"/>
        </w:rPr>
        <w:t xml:space="preserve"> </w:t>
      </w:r>
      <w:r w:rsidR="00DE3890" w:rsidRPr="00925512">
        <w:rPr>
          <w:rFonts w:ascii="Times New Roman" w:hAnsi="Times New Roman" w:cs="Times New Roman"/>
          <w:sz w:val="24"/>
          <w:szCs w:val="24"/>
        </w:rPr>
        <w:t>W/m</w:t>
      </w:r>
      <w:r w:rsidR="00DE3890" w:rsidRPr="0047125A">
        <w:rPr>
          <w:rFonts w:ascii="Times New Roman" w:hAnsi="Times New Roman" w:cs="Times New Roman"/>
          <w:sz w:val="24"/>
          <w:szCs w:val="24"/>
          <w:vertAlign w:val="superscript"/>
        </w:rPr>
        <w:t>2</w:t>
      </w:r>
      <w:r w:rsidR="00DE3890">
        <w:rPr>
          <w:rFonts w:ascii="Times New Roman" w:hAnsi="Times New Roman" w:cs="Times New Roman"/>
          <w:sz w:val="24"/>
          <w:szCs w:val="24"/>
        </w:rPr>
        <w:t xml:space="preserve">; </w:t>
      </w:r>
      <w:r w:rsidR="00166547" w:rsidRPr="005737C7">
        <w:rPr>
          <w:rFonts w:ascii="Times New Roman" w:hAnsi="Times New Roman" w:cs="Times New Roman"/>
          <w:b/>
          <w:sz w:val="24"/>
          <w:szCs w:val="24"/>
        </w:rPr>
        <w:t>G</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is</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the</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soil</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heat</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flux</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W/m</w:t>
      </w:r>
      <w:r w:rsidR="00166547" w:rsidRPr="0047125A">
        <w:rPr>
          <w:rFonts w:ascii="Times New Roman" w:hAnsi="Times New Roman" w:cs="Times New Roman"/>
          <w:sz w:val="24"/>
          <w:szCs w:val="24"/>
          <w:vertAlign w:val="superscript"/>
        </w:rPr>
        <w:t>2</w:t>
      </w:r>
      <w:r w:rsidR="00166547" w:rsidRPr="00925512">
        <w:rPr>
          <w:rFonts w:ascii="Times New Roman" w:hAnsi="Times New Roman" w:cs="Times New Roman"/>
          <w:sz w:val="24"/>
          <w:szCs w:val="24"/>
        </w:rPr>
        <w:t>;</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and</w:t>
      </w:r>
      <w:r w:rsidR="00166547">
        <w:rPr>
          <w:rFonts w:ascii="Times New Roman" w:hAnsi="Times New Roman" w:cs="Times New Roman"/>
          <w:sz w:val="24"/>
          <w:szCs w:val="24"/>
        </w:rPr>
        <w:t xml:space="preserve"> </w:t>
      </w:r>
      <w:r w:rsidR="00166547" w:rsidRPr="005737C7">
        <w:rPr>
          <w:rFonts w:ascii="Times New Roman" w:hAnsi="Times New Roman" w:cs="Times New Roman"/>
          <w:b/>
          <w:sz w:val="24"/>
          <w:szCs w:val="24"/>
        </w:rPr>
        <w:t>H</w:t>
      </w:r>
      <w:r w:rsidR="00166547">
        <w:rPr>
          <w:rFonts w:ascii="Times New Roman" w:hAnsi="Times New Roman" w:cs="Times New Roman"/>
          <w:sz w:val="24"/>
          <w:szCs w:val="24"/>
        </w:rPr>
        <w:t xml:space="preserve"> </w:t>
      </w:r>
      <w:r w:rsidR="00DE3890">
        <w:rPr>
          <w:rFonts w:ascii="Times New Roman" w:hAnsi="Times New Roman" w:cs="Times New Roman"/>
          <w:sz w:val="24"/>
          <w:szCs w:val="24"/>
        </w:rPr>
        <w:t>is considered as</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the</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sensible</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heat</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W/m</w:t>
      </w:r>
      <w:r w:rsidR="00166547" w:rsidRPr="0047125A">
        <w:rPr>
          <w:rFonts w:ascii="Times New Roman" w:hAnsi="Times New Roman" w:cs="Times New Roman"/>
          <w:sz w:val="24"/>
          <w:szCs w:val="24"/>
          <w:vertAlign w:val="superscript"/>
        </w:rPr>
        <w:t>2</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and</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in</w:t>
      </w:r>
      <w:r w:rsidR="00166547">
        <w:rPr>
          <w:rFonts w:ascii="Times New Roman" w:hAnsi="Times New Roman" w:cs="Times New Roman"/>
          <w:sz w:val="24"/>
          <w:szCs w:val="24"/>
        </w:rPr>
        <w:t xml:space="preserve"> </w:t>
      </w:r>
      <w:r w:rsidR="005737C7" w:rsidRPr="00925512">
        <w:rPr>
          <w:rFonts w:ascii="Times New Roman" w:hAnsi="Times New Roman" w:cs="Times New Roman"/>
          <w:sz w:val="24"/>
          <w:szCs w:val="24"/>
        </w:rPr>
        <w:t>Eq. (</w:t>
      </w:r>
      <w:r w:rsidR="00166547" w:rsidRPr="00925512">
        <w:rPr>
          <w:rFonts w:ascii="Times New Roman" w:hAnsi="Times New Roman" w:cs="Times New Roman"/>
          <w:sz w:val="24"/>
          <w:szCs w:val="24"/>
        </w:rPr>
        <w:t>2)</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α</w:t>
      </w:r>
      <w:r w:rsidR="00166547">
        <w:rPr>
          <w:rFonts w:ascii="Times New Roman" w:hAnsi="Times New Roman" w:cs="Times New Roman"/>
          <w:sz w:val="24"/>
          <w:szCs w:val="24"/>
        </w:rPr>
        <w:t xml:space="preserve"> </w:t>
      </w:r>
      <w:r w:rsidR="00DE3890">
        <w:rPr>
          <w:rFonts w:ascii="Times New Roman" w:hAnsi="Times New Roman" w:cs="Times New Roman"/>
          <w:sz w:val="24"/>
          <w:szCs w:val="24"/>
        </w:rPr>
        <w:t>represents</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the</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surface</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albedo</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(dimensionless);</w:t>
      </w:r>
      <w:r w:rsidR="00166547">
        <w:rPr>
          <w:rFonts w:ascii="Times New Roman" w:hAnsi="Times New Roman" w:cs="Times New Roman"/>
          <w:sz w:val="24"/>
          <w:szCs w:val="24"/>
        </w:rPr>
        <w:t xml:space="preserve"> </w:t>
      </w:r>
      <w:r w:rsidR="00166547" w:rsidRPr="005737C7">
        <w:rPr>
          <w:rFonts w:ascii="Times New Roman" w:hAnsi="Times New Roman" w:cs="Times New Roman"/>
          <w:b/>
          <w:sz w:val="24"/>
          <w:szCs w:val="24"/>
        </w:rPr>
        <w:t>R</w:t>
      </w:r>
      <w:r w:rsidR="00166547" w:rsidRPr="005737C7">
        <w:rPr>
          <w:rFonts w:ascii="Times New Roman" w:hAnsi="Times New Roman" w:cs="Times New Roman"/>
          <w:b/>
          <w:sz w:val="24"/>
          <w:szCs w:val="24"/>
          <w:vertAlign w:val="subscript"/>
        </w:rPr>
        <w:t>S</w:t>
      </w:r>
      <w:r w:rsidR="00166547" w:rsidRPr="005737C7">
        <w:rPr>
          <w:rFonts w:ascii="Times New Roman" w:hAnsi="Times New Roman" w:cs="Times New Roman"/>
          <w:b/>
          <w:sz w:val="24"/>
          <w:szCs w:val="24"/>
        </w:rPr>
        <w:t xml:space="preserve"> </w:t>
      </w:r>
      <w:r w:rsidR="00DE3890">
        <w:rPr>
          <w:rFonts w:ascii="Times New Roman" w:hAnsi="Times New Roman" w:cs="Times New Roman"/>
          <w:sz w:val="24"/>
          <w:szCs w:val="24"/>
        </w:rPr>
        <w:t>shows</w:t>
      </w:r>
      <w:r w:rsidR="00166547" w:rsidRPr="00925512">
        <w:rPr>
          <w:rFonts w:ascii="Times New Roman" w:hAnsi="Times New Roman" w:cs="Times New Roman"/>
          <w:sz w:val="24"/>
          <w:szCs w:val="24"/>
        </w:rPr>
        <w:t xml:space="preserve"> the</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incoming</w:t>
      </w:r>
      <w:r w:rsidR="00166547">
        <w:rPr>
          <w:rFonts w:ascii="Times New Roman" w:hAnsi="Times New Roman" w:cs="Times New Roman"/>
          <w:sz w:val="24"/>
          <w:szCs w:val="24"/>
        </w:rPr>
        <w:t xml:space="preserve"> </w:t>
      </w:r>
      <w:r w:rsidR="000D410E" w:rsidRPr="00925512">
        <w:rPr>
          <w:rFonts w:ascii="Times New Roman" w:hAnsi="Times New Roman" w:cs="Times New Roman"/>
          <w:sz w:val="24"/>
          <w:szCs w:val="24"/>
        </w:rPr>
        <w:t>short</w:t>
      </w:r>
      <w:r w:rsidR="000D410E">
        <w:rPr>
          <w:rFonts w:ascii="Times New Roman" w:hAnsi="Times New Roman" w:cs="Times New Roman"/>
          <w:sz w:val="24"/>
          <w:szCs w:val="24"/>
        </w:rPr>
        <w:t>-wave</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radiation;</w:t>
      </w:r>
      <w:r w:rsidR="00166547">
        <w:rPr>
          <w:rFonts w:ascii="Times New Roman" w:hAnsi="Times New Roman" w:cs="Times New Roman"/>
          <w:sz w:val="24"/>
          <w:szCs w:val="24"/>
        </w:rPr>
        <w:t xml:space="preserve"> </w:t>
      </w:r>
      <w:r w:rsidR="00166547" w:rsidRPr="005737C7">
        <w:rPr>
          <w:rFonts w:ascii="Times New Roman" w:hAnsi="Times New Roman" w:cs="Times New Roman"/>
          <w:b/>
          <w:sz w:val="24"/>
          <w:szCs w:val="24"/>
        </w:rPr>
        <w:t>R</w:t>
      </w:r>
      <w:r w:rsidR="00166547" w:rsidRPr="005737C7">
        <w:rPr>
          <w:rFonts w:ascii="Times New Roman" w:hAnsi="Times New Roman" w:cs="Times New Roman"/>
          <w:b/>
          <w:sz w:val="24"/>
          <w:szCs w:val="24"/>
          <w:vertAlign w:val="subscript"/>
        </w:rPr>
        <w:t>L↓</w:t>
      </w:r>
      <w:r w:rsidR="00166547" w:rsidRPr="00925512">
        <w:rPr>
          <w:rFonts w:ascii="Times New Roman" w:hAnsi="Times New Roman" w:cs="Times New Roman"/>
          <w:sz w:val="24"/>
          <w:szCs w:val="24"/>
        </w:rPr>
        <w:t xml:space="preserve"> is incoming</w:t>
      </w:r>
      <w:r w:rsidR="00166547">
        <w:rPr>
          <w:rFonts w:ascii="Times New Roman" w:hAnsi="Times New Roman" w:cs="Times New Roman"/>
          <w:sz w:val="24"/>
          <w:szCs w:val="24"/>
        </w:rPr>
        <w:t xml:space="preserve"> longwave </w:t>
      </w:r>
      <w:r w:rsidR="00166547" w:rsidRPr="00925512">
        <w:rPr>
          <w:rFonts w:ascii="Times New Roman" w:hAnsi="Times New Roman" w:cs="Times New Roman"/>
          <w:sz w:val="24"/>
          <w:szCs w:val="24"/>
        </w:rPr>
        <w:t>radiation</w:t>
      </w:r>
      <w:r w:rsidR="00166547" w:rsidRPr="007F1EF8">
        <w:rPr>
          <w:rFonts w:ascii="Times New Roman" w:hAnsi="Times New Roman" w:cs="Times New Roman"/>
          <w:sz w:val="24"/>
          <w:szCs w:val="24"/>
        </w:rPr>
        <w:t xml:space="preserve"> </w:t>
      </w:r>
      <w:r w:rsidR="00166547" w:rsidRPr="005737C7">
        <w:rPr>
          <w:rFonts w:ascii="Times New Roman" w:hAnsi="Times New Roman" w:cs="Times New Roman"/>
          <w:b/>
          <w:sz w:val="24"/>
          <w:szCs w:val="24"/>
        </w:rPr>
        <w:t>R</w:t>
      </w:r>
      <w:r w:rsidR="00166547" w:rsidRPr="005737C7">
        <w:rPr>
          <w:rFonts w:ascii="Times New Roman" w:hAnsi="Times New Roman" w:cs="Times New Roman"/>
          <w:b/>
          <w:sz w:val="24"/>
          <w:szCs w:val="24"/>
          <w:vertAlign w:val="subscript"/>
        </w:rPr>
        <w:t>L↑</w:t>
      </w:r>
      <w:r w:rsidR="00166547">
        <w:rPr>
          <w:rFonts w:ascii="Times New Roman" w:hAnsi="Times New Roman" w:cs="Times New Roman"/>
          <w:sz w:val="24"/>
          <w:szCs w:val="24"/>
          <w:vertAlign w:val="subscript"/>
        </w:rPr>
        <w:t xml:space="preserve"> </w:t>
      </w:r>
      <w:r w:rsidR="00DE3890">
        <w:rPr>
          <w:rFonts w:ascii="Times New Roman" w:hAnsi="Times New Roman" w:cs="Times New Roman"/>
          <w:sz w:val="24"/>
          <w:szCs w:val="24"/>
        </w:rPr>
        <w:t>knows as</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the</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outgoing</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long waver</w:t>
      </w:r>
      <w:r w:rsidR="00166547">
        <w:rPr>
          <w:rFonts w:ascii="Times New Roman" w:hAnsi="Times New Roman" w:cs="Times New Roman"/>
          <w:sz w:val="24"/>
          <w:szCs w:val="24"/>
        </w:rPr>
        <w:t xml:space="preserve"> radiation, and </w:t>
      </w:r>
      <w:r w:rsidR="00166547" w:rsidRPr="005737C7">
        <w:rPr>
          <w:rFonts w:ascii="Times New Roman" w:hAnsi="Times New Roman" w:cs="Times New Roman"/>
          <w:b/>
          <w:sz w:val="24"/>
          <w:szCs w:val="24"/>
        </w:rPr>
        <w:t>ℇ</w:t>
      </w:r>
      <w:r w:rsidR="00166547" w:rsidRPr="005737C7">
        <w:rPr>
          <w:rFonts w:ascii="Times New Roman" w:hAnsi="Times New Roman" w:cs="Times New Roman"/>
          <w:b/>
          <w:sz w:val="24"/>
          <w:szCs w:val="24"/>
          <w:vertAlign w:val="subscript"/>
        </w:rPr>
        <w:t>0</w:t>
      </w:r>
      <w:r w:rsidR="00166547" w:rsidRPr="00925512">
        <w:rPr>
          <w:rFonts w:ascii="Times New Roman" w:hAnsi="Times New Roman" w:cs="Times New Roman"/>
          <w:sz w:val="24"/>
          <w:szCs w:val="24"/>
        </w:rPr>
        <w:t xml:space="preserve"> is</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the</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broadband</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surface</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emissivity</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(dimensionless</w:t>
      </w:r>
      <w:r w:rsidR="00166547">
        <w:rPr>
          <w:rFonts w:ascii="Times New Roman" w:hAnsi="Times New Roman" w:cs="Times New Roman"/>
          <w:sz w:val="24"/>
          <w:szCs w:val="24"/>
        </w:rPr>
        <w:t xml:space="preserve"> </w:t>
      </w:r>
      <w:r w:rsidR="00166547" w:rsidRPr="00925512">
        <w:rPr>
          <w:rFonts w:ascii="Times New Roman" w:hAnsi="Times New Roman" w:cs="Times New Roman"/>
          <w:sz w:val="24"/>
          <w:szCs w:val="24"/>
        </w:rPr>
        <w:t>quantity)</w:t>
      </w:r>
      <w:r w:rsidR="00166547">
        <w:rPr>
          <w:rFonts w:ascii="Times New Roman" w:hAnsi="Times New Roman" w:cs="Times New Roman"/>
          <w:sz w:val="24"/>
          <w:szCs w:val="24"/>
        </w:rPr>
        <w:t xml:space="preserve"> </w:t>
      </w:r>
      <w:r w:rsidR="00166547">
        <w:rPr>
          <w:rFonts w:ascii="Times New Roman" w:hAnsi="Times New Roman" w:cs="Times New Roman"/>
          <w:noProof/>
          <w:sz w:val="24"/>
          <w:szCs w:val="24"/>
        </w:rPr>
        <w:t>(Sun</w:t>
      </w:r>
      <w:r w:rsidR="00166547" w:rsidRPr="007F1850">
        <w:rPr>
          <w:rFonts w:ascii="Times New Roman" w:hAnsi="Times New Roman" w:cs="Times New Roman"/>
          <w:i/>
          <w:noProof/>
          <w:sz w:val="24"/>
          <w:szCs w:val="24"/>
        </w:rPr>
        <w:t xml:space="preserve"> et al.</w:t>
      </w:r>
      <w:r w:rsidR="00166547">
        <w:rPr>
          <w:rFonts w:ascii="Times New Roman" w:hAnsi="Times New Roman" w:cs="Times New Roman"/>
          <w:noProof/>
          <w:sz w:val="24"/>
          <w:szCs w:val="24"/>
        </w:rPr>
        <w:t>, 2011)</w:t>
      </w:r>
      <w:r w:rsidR="005737C7">
        <w:rPr>
          <w:rFonts w:ascii="Times New Roman" w:hAnsi="Times New Roman" w:cs="Times New Roman"/>
          <w:noProof/>
          <w:sz w:val="24"/>
          <w:szCs w:val="24"/>
        </w:rPr>
        <w:t>.</w:t>
      </w:r>
    </w:p>
    <w:p w14:paraId="3CCFE414" w14:textId="075F9A67" w:rsidR="00166547" w:rsidRDefault="00166547" w:rsidP="00925512">
      <w:pPr>
        <w:spacing w:line="360" w:lineRule="auto"/>
        <w:rPr>
          <w:rFonts w:ascii="Times New Roman" w:hAnsi="Times New Roman" w:cs="Times New Roman"/>
          <w:sz w:val="24"/>
          <w:szCs w:val="24"/>
        </w:rPr>
      </w:pPr>
      <w:r w:rsidRPr="00E033C9">
        <w:rPr>
          <w:rFonts w:ascii="Times New Roman" w:hAnsi="Times New Roman" w:cs="Times New Roman"/>
          <w:sz w:val="24"/>
          <w:szCs w:val="24"/>
        </w:rPr>
        <w:t>These</w:t>
      </w:r>
      <w:r>
        <w:rPr>
          <w:rFonts w:ascii="Times New Roman" w:hAnsi="Times New Roman" w:cs="Times New Roman"/>
          <w:sz w:val="24"/>
          <w:szCs w:val="24"/>
        </w:rPr>
        <w:t xml:space="preserve"> </w:t>
      </w:r>
      <w:r w:rsidRPr="00E033C9">
        <w:rPr>
          <w:rFonts w:ascii="Times New Roman" w:hAnsi="Times New Roman" w:cs="Times New Roman"/>
          <w:sz w:val="24"/>
          <w:szCs w:val="24"/>
        </w:rPr>
        <w:t>radiant</w:t>
      </w:r>
      <w:r>
        <w:rPr>
          <w:rFonts w:ascii="Times New Roman" w:hAnsi="Times New Roman" w:cs="Times New Roman"/>
          <w:sz w:val="24"/>
          <w:szCs w:val="24"/>
        </w:rPr>
        <w:t xml:space="preserve"> </w:t>
      </w:r>
      <w:r w:rsidRPr="00E033C9">
        <w:rPr>
          <w:rFonts w:ascii="Times New Roman" w:hAnsi="Times New Roman" w:cs="Times New Roman"/>
          <w:sz w:val="24"/>
          <w:szCs w:val="24"/>
        </w:rPr>
        <w:t>fluxes</w:t>
      </w:r>
      <w:r>
        <w:rPr>
          <w:rFonts w:ascii="Times New Roman" w:hAnsi="Times New Roman" w:cs="Times New Roman"/>
          <w:sz w:val="24"/>
          <w:szCs w:val="24"/>
        </w:rPr>
        <w:t xml:space="preserve"> </w:t>
      </w:r>
      <w:r w:rsidR="00DE3890">
        <w:rPr>
          <w:rFonts w:ascii="Times New Roman" w:hAnsi="Times New Roman" w:cs="Times New Roman"/>
          <w:sz w:val="24"/>
          <w:szCs w:val="24"/>
        </w:rPr>
        <w:t>will be estimated</w:t>
      </w:r>
      <w:r>
        <w:rPr>
          <w:rFonts w:ascii="Times New Roman" w:hAnsi="Times New Roman" w:cs="Times New Roman"/>
          <w:sz w:val="24"/>
          <w:szCs w:val="24"/>
        </w:rPr>
        <w:t xml:space="preserve"> </w:t>
      </w:r>
      <w:r w:rsidRPr="00E033C9">
        <w:rPr>
          <w:rFonts w:ascii="Times New Roman" w:hAnsi="Times New Roman" w:cs="Times New Roman"/>
          <w:sz w:val="24"/>
          <w:szCs w:val="24"/>
        </w:rPr>
        <w:t>as</w:t>
      </w:r>
      <w:r>
        <w:rPr>
          <w:rFonts w:ascii="Times New Roman" w:hAnsi="Times New Roman" w:cs="Times New Roman"/>
          <w:sz w:val="24"/>
          <w:szCs w:val="24"/>
        </w:rPr>
        <w:t xml:space="preserve"> </w:t>
      </w:r>
      <w:r w:rsidR="00DE3890">
        <w:rPr>
          <w:rFonts w:ascii="Times New Roman" w:hAnsi="Times New Roman" w:cs="Times New Roman"/>
          <w:sz w:val="24"/>
          <w:szCs w:val="24"/>
        </w:rPr>
        <w:t>depicted</w:t>
      </w:r>
      <w:r>
        <w:rPr>
          <w:rFonts w:ascii="Times New Roman" w:hAnsi="Times New Roman" w:cs="Times New Roman"/>
          <w:sz w:val="24"/>
          <w:szCs w:val="24"/>
        </w:rPr>
        <w:t xml:space="preserve"> </w:t>
      </w:r>
      <w:r w:rsidRPr="00E033C9">
        <w:rPr>
          <w:rFonts w:ascii="Times New Roman" w:hAnsi="Times New Roman" w:cs="Times New Roman"/>
          <w:sz w:val="24"/>
          <w:szCs w:val="24"/>
        </w:rPr>
        <w:t>in</w:t>
      </w:r>
      <w:r>
        <w:rPr>
          <w:rFonts w:ascii="Times New Roman" w:hAnsi="Times New Roman" w:cs="Times New Roman"/>
          <w:sz w:val="24"/>
          <w:szCs w:val="24"/>
        </w:rPr>
        <w:t xml:space="preserve"> </w:t>
      </w:r>
      <w:r w:rsidRPr="00E033C9">
        <w:rPr>
          <w:rFonts w:ascii="Times New Roman" w:hAnsi="Times New Roman" w:cs="Times New Roman"/>
          <w:sz w:val="24"/>
          <w:szCs w:val="24"/>
        </w:rPr>
        <w:t>Equations</w:t>
      </w:r>
      <w:r>
        <w:rPr>
          <w:rFonts w:ascii="Times New Roman" w:hAnsi="Times New Roman" w:cs="Times New Roman"/>
          <w:sz w:val="24"/>
          <w:szCs w:val="24"/>
        </w:rPr>
        <w:t xml:space="preserve"> </w:t>
      </w:r>
      <w:r w:rsidRPr="00E033C9">
        <w:rPr>
          <w:rFonts w:ascii="Times New Roman" w:hAnsi="Times New Roman" w:cs="Times New Roman"/>
          <w:sz w:val="24"/>
          <w:szCs w:val="24"/>
        </w:rPr>
        <w:t>(3)</w:t>
      </w:r>
      <w:r w:rsidR="00DE3890">
        <w:rPr>
          <w:rFonts w:ascii="Times New Roman" w:hAnsi="Times New Roman" w:cs="Times New Roman"/>
          <w:sz w:val="24"/>
          <w:szCs w:val="24"/>
        </w:rPr>
        <w:t xml:space="preserve"> to</w:t>
      </w:r>
      <w:r w:rsidR="005737C7" w:rsidRPr="00E033C9">
        <w:rPr>
          <w:rFonts w:ascii="Times New Roman" w:hAnsi="Times New Roman" w:cs="Times New Roman"/>
          <w:sz w:val="24"/>
          <w:szCs w:val="24"/>
        </w:rPr>
        <w:t xml:space="preserve"> (</w:t>
      </w:r>
      <w:r>
        <w:rPr>
          <w:rFonts w:ascii="Times New Roman" w:hAnsi="Times New Roman" w:cs="Times New Roman"/>
          <w:sz w:val="24"/>
          <w:szCs w:val="24"/>
        </w:rPr>
        <w:t>5</w:t>
      </w:r>
      <w:r w:rsidRPr="00E033C9">
        <w:rPr>
          <w:rFonts w:ascii="Times New Roman" w:hAnsi="Times New Roman" w:cs="Times New Roman"/>
          <w:sz w:val="24"/>
          <w:szCs w:val="24"/>
        </w:rPr>
        <w:t>)</w:t>
      </w:r>
      <w:r w:rsidR="00F2522A">
        <w:rPr>
          <w:rFonts w:ascii="Times New Roman" w:hAnsi="Times New Roman" w:cs="Times New Roman"/>
          <w:sz w:val="24"/>
          <w:szCs w:val="24"/>
        </w:rPr>
        <w:t>:</w:t>
      </w:r>
    </w:p>
    <w:p w14:paraId="0E6DB1E7" w14:textId="77777777" w:rsidR="00166547" w:rsidRPr="0095078A" w:rsidRDefault="00166547" w:rsidP="00082DAF">
      <w:pPr>
        <w:spacing w:line="360" w:lineRule="auto"/>
        <w:jc w:val="center"/>
        <w:rPr>
          <w:rFonts w:ascii="Times New Roman" w:hAnsi="Times New Roman" w:cs="Times New Roman"/>
          <w:b/>
          <w:sz w:val="24"/>
          <w:szCs w:val="24"/>
        </w:rPr>
      </w:pPr>
      <w:r w:rsidRPr="0095078A">
        <w:rPr>
          <w:rFonts w:ascii="Times New Roman" w:hAnsi="Times New Roman" w:cs="Times New Roman"/>
          <w:b/>
          <w:sz w:val="24"/>
          <w:szCs w:val="24"/>
        </w:rPr>
        <w:t>R</w:t>
      </w:r>
      <w:r w:rsidRPr="0095078A">
        <w:rPr>
          <w:rFonts w:ascii="Times New Roman" w:hAnsi="Times New Roman" w:cs="Times New Roman"/>
          <w:b/>
          <w:sz w:val="24"/>
          <w:szCs w:val="24"/>
          <w:vertAlign w:val="subscript"/>
        </w:rPr>
        <w:t xml:space="preserve">S↓ </w:t>
      </w:r>
      <w:r w:rsidRPr="0095078A">
        <w:rPr>
          <w:rFonts w:ascii="Times New Roman" w:hAnsi="Times New Roman" w:cs="Times New Roman"/>
          <w:b/>
          <w:sz w:val="24"/>
          <w:szCs w:val="24"/>
        </w:rPr>
        <w:t>= G</w:t>
      </w:r>
      <w:r w:rsidRPr="0095078A">
        <w:rPr>
          <w:rFonts w:ascii="Times New Roman" w:hAnsi="Times New Roman" w:cs="Times New Roman"/>
          <w:b/>
          <w:sz w:val="24"/>
          <w:szCs w:val="24"/>
          <w:vertAlign w:val="subscript"/>
        </w:rPr>
        <w:t>sc</w:t>
      </w:r>
      <w:r w:rsidRPr="0095078A">
        <w:rPr>
          <w:rFonts w:ascii="Times New Roman" w:hAnsi="Times New Roman" w:cs="Times New Roman"/>
          <w:b/>
          <w:sz w:val="24"/>
          <w:szCs w:val="24"/>
        </w:rPr>
        <w:t xml:space="preserve">. Cos θ. ꭇ. </w:t>
      </w:r>
      <w:r w:rsidRPr="0095078A">
        <w:rPr>
          <w:rFonts w:ascii="Times New Roman" w:hAnsi="Times New Roman" w:cs="Times New Roman"/>
          <w:b/>
          <w:sz w:val="28"/>
          <w:szCs w:val="28"/>
        </w:rPr>
        <w:t>τ</w:t>
      </w:r>
      <w:r w:rsidRPr="0095078A">
        <w:rPr>
          <w:rFonts w:ascii="Times New Roman" w:hAnsi="Times New Roman" w:cs="Times New Roman"/>
          <w:b/>
          <w:sz w:val="24"/>
          <w:szCs w:val="24"/>
          <w:vertAlign w:val="subscript"/>
        </w:rPr>
        <w:t xml:space="preserve">sw                                             </w:t>
      </w:r>
      <w:r w:rsidRPr="0095078A">
        <w:rPr>
          <w:rFonts w:ascii="Times New Roman" w:hAnsi="Times New Roman" w:cs="Times New Roman"/>
          <w:b/>
          <w:sz w:val="24"/>
          <w:szCs w:val="24"/>
        </w:rPr>
        <w:t>(3)</w:t>
      </w:r>
    </w:p>
    <w:p w14:paraId="214EAE35" w14:textId="64E1A4A4" w:rsidR="00166547" w:rsidRPr="0095078A" w:rsidRDefault="00866B8C" w:rsidP="00082DAF">
      <w:pPr>
        <w:spacing w:line="360" w:lineRule="auto"/>
        <w:jc w:val="center"/>
        <w:rPr>
          <w:rFonts w:ascii="Times New Roman" w:hAnsi="Times New Roman" w:cs="Times New Roman"/>
          <w:b/>
          <w:sz w:val="24"/>
          <w:szCs w:val="24"/>
        </w:rPr>
      </w:pPr>
      <w:r w:rsidRPr="0095078A">
        <w:rPr>
          <w:rFonts w:ascii="Times New Roman" w:hAnsi="Times New Roman" w:cs="Times New Roman"/>
          <w:b/>
          <w:sz w:val="24"/>
          <w:szCs w:val="24"/>
        </w:rPr>
        <w:t>R</w:t>
      </w:r>
      <w:r w:rsidRPr="0095078A">
        <w:rPr>
          <w:rFonts w:ascii="Times New Roman" w:hAnsi="Times New Roman" w:cs="Times New Roman"/>
          <w:b/>
          <w:sz w:val="24"/>
          <w:szCs w:val="24"/>
          <w:vertAlign w:val="subscript"/>
        </w:rPr>
        <w:t xml:space="preserve">L↓ </w:t>
      </w:r>
      <w:r w:rsidRPr="0095078A">
        <w:rPr>
          <w:rFonts w:ascii="Times New Roman" w:hAnsi="Times New Roman" w:cs="Times New Roman"/>
          <w:b/>
          <w:sz w:val="24"/>
          <w:szCs w:val="24"/>
        </w:rPr>
        <w:t>= ℇ</w:t>
      </w:r>
      <w:r>
        <w:rPr>
          <w:rFonts w:ascii="Times New Roman" w:hAnsi="Times New Roman" w:cs="Times New Roman"/>
          <w:b/>
          <w:sz w:val="24"/>
          <w:szCs w:val="24"/>
          <w:vertAlign w:val="subscript"/>
        </w:rPr>
        <w:t>α.</w:t>
      </w:r>
      <w:r w:rsidRPr="0095078A">
        <w:rPr>
          <w:rFonts w:ascii="Times New Roman" w:hAnsi="Times New Roman" w:cs="Times New Roman"/>
          <w:b/>
          <w:sz w:val="24"/>
          <w:szCs w:val="24"/>
        </w:rPr>
        <w:t xml:space="preserve"> T</w:t>
      </w:r>
      <w:r w:rsidRPr="0095078A">
        <w:rPr>
          <w:rFonts w:ascii="Times New Roman" w:hAnsi="Times New Roman" w:cs="Times New Roman"/>
          <w:b/>
          <w:sz w:val="24"/>
          <w:szCs w:val="24"/>
          <w:vertAlign w:val="superscript"/>
        </w:rPr>
        <w:t>4</w:t>
      </w:r>
      <w:r>
        <w:rPr>
          <w:rFonts w:ascii="Times New Roman" w:hAnsi="Times New Roman" w:cs="Times New Roman"/>
          <w:b/>
          <w:sz w:val="24"/>
          <w:szCs w:val="24"/>
          <w:vertAlign w:val="subscript"/>
        </w:rPr>
        <w:t xml:space="preserve">α. </w:t>
      </w:r>
      <w:r w:rsidRPr="0095078A">
        <w:rPr>
          <w:rFonts w:ascii="Times New Roman" w:hAnsi="Times New Roman" w:cs="Times New Roman"/>
          <w:b/>
          <w:sz w:val="28"/>
          <w:szCs w:val="28"/>
        </w:rPr>
        <w:t>σ.</w:t>
      </w:r>
      <w:r w:rsidR="00DE3890" w:rsidRPr="0095078A">
        <w:rPr>
          <w:rFonts w:ascii="Times New Roman" w:hAnsi="Times New Roman" w:cs="Times New Roman"/>
          <w:b/>
          <w:sz w:val="28"/>
          <w:szCs w:val="28"/>
        </w:rPr>
        <w:t xml:space="preserve"> </w:t>
      </w:r>
      <w:r w:rsidR="00166547" w:rsidRPr="0095078A">
        <w:rPr>
          <w:rFonts w:ascii="Times New Roman" w:hAnsi="Times New Roman" w:cs="Times New Roman"/>
          <w:b/>
          <w:sz w:val="28"/>
          <w:szCs w:val="28"/>
          <w:vertAlign w:val="subscript"/>
        </w:rPr>
        <w:t xml:space="preserve">                                                       </w:t>
      </w:r>
      <w:r w:rsidR="00166547" w:rsidRPr="0095078A">
        <w:rPr>
          <w:rFonts w:ascii="Times New Roman" w:hAnsi="Times New Roman" w:cs="Times New Roman"/>
          <w:b/>
          <w:sz w:val="24"/>
          <w:szCs w:val="24"/>
        </w:rPr>
        <w:t>(4)</w:t>
      </w:r>
    </w:p>
    <w:p w14:paraId="627DDF13" w14:textId="3F7612A7" w:rsidR="00166547" w:rsidRPr="0095078A" w:rsidRDefault="00866B8C" w:rsidP="002E35BD">
      <w:pPr>
        <w:tabs>
          <w:tab w:val="left" w:pos="8550"/>
        </w:tabs>
        <w:spacing w:line="360" w:lineRule="auto"/>
        <w:jc w:val="center"/>
        <w:rPr>
          <w:rFonts w:ascii="Times New Roman" w:hAnsi="Times New Roman" w:cs="Times New Roman"/>
          <w:b/>
          <w:sz w:val="24"/>
          <w:szCs w:val="24"/>
        </w:rPr>
      </w:pPr>
      <w:r w:rsidRPr="0095078A">
        <w:rPr>
          <w:rFonts w:ascii="Times New Roman" w:hAnsi="Times New Roman" w:cs="Times New Roman"/>
          <w:b/>
          <w:sz w:val="24"/>
          <w:szCs w:val="24"/>
        </w:rPr>
        <w:t>R</w:t>
      </w:r>
      <w:r w:rsidRPr="0095078A">
        <w:rPr>
          <w:rFonts w:ascii="Times New Roman" w:hAnsi="Times New Roman" w:cs="Times New Roman"/>
          <w:b/>
          <w:sz w:val="24"/>
          <w:szCs w:val="24"/>
          <w:vertAlign w:val="subscript"/>
        </w:rPr>
        <w:t xml:space="preserve">L↑ =  </w:t>
      </w:r>
      <w:r w:rsidRPr="0095078A">
        <w:rPr>
          <w:rFonts w:ascii="Times New Roman" w:hAnsi="Times New Roman" w:cs="Times New Roman"/>
          <w:b/>
          <w:sz w:val="28"/>
          <w:szCs w:val="28"/>
        </w:rPr>
        <w:t>ℇ</w:t>
      </w:r>
      <w:r w:rsidRPr="0095078A">
        <w:rPr>
          <w:rFonts w:ascii="Times New Roman" w:hAnsi="Times New Roman" w:cs="Times New Roman"/>
          <w:b/>
          <w:sz w:val="28"/>
          <w:szCs w:val="28"/>
          <w:vertAlign w:val="subscript"/>
        </w:rPr>
        <w:t>0</w:t>
      </w:r>
      <w:r w:rsidRPr="0095078A">
        <w:rPr>
          <w:rFonts w:ascii="Times New Roman" w:hAnsi="Times New Roman" w:cs="Times New Roman"/>
          <w:b/>
          <w:sz w:val="24"/>
          <w:szCs w:val="24"/>
          <w:vertAlign w:val="subscript"/>
        </w:rPr>
        <w:t xml:space="preserve">. </w:t>
      </w:r>
      <w:r w:rsidRPr="0095078A">
        <w:rPr>
          <w:rFonts w:ascii="Times New Roman" w:hAnsi="Times New Roman" w:cs="Times New Roman"/>
          <w:b/>
          <w:sz w:val="28"/>
          <w:szCs w:val="28"/>
        </w:rPr>
        <w:t>T</w:t>
      </w:r>
      <w:r w:rsidRPr="0095078A">
        <w:rPr>
          <w:rFonts w:ascii="Times New Roman" w:hAnsi="Times New Roman" w:cs="Times New Roman"/>
          <w:b/>
          <w:sz w:val="28"/>
          <w:szCs w:val="28"/>
          <w:vertAlign w:val="superscript"/>
        </w:rPr>
        <w:t>4</w:t>
      </w:r>
      <w:r w:rsidRPr="0095078A">
        <w:rPr>
          <w:rFonts w:ascii="Times New Roman" w:hAnsi="Times New Roman" w:cs="Times New Roman"/>
          <w:b/>
          <w:sz w:val="28"/>
          <w:szCs w:val="28"/>
          <w:vertAlign w:val="subscript"/>
        </w:rPr>
        <w:t>S</w:t>
      </w:r>
      <w:r>
        <w:rPr>
          <w:rFonts w:ascii="Times New Roman" w:hAnsi="Times New Roman" w:cs="Times New Roman"/>
          <w:b/>
          <w:sz w:val="28"/>
          <w:szCs w:val="28"/>
          <w:vertAlign w:val="subscript"/>
        </w:rPr>
        <w:t>.</w:t>
      </w:r>
      <w:r>
        <w:rPr>
          <w:rFonts w:ascii="Times New Roman" w:hAnsi="Times New Roman" w:cs="Times New Roman"/>
          <w:b/>
          <w:sz w:val="28"/>
          <w:szCs w:val="28"/>
        </w:rPr>
        <w:t xml:space="preserve"> </w:t>
      </w:r>
      <w:r w:rsidRPr="0095078A">
        <w:rPr>
          <w:rFonts w:ascii="Times New Roman" w:hAnsi="Times New Roman" w:cs="Times New Roman"/>
          <w:b/>
          <w:sz w:val="28"/>
          <w:szCs w:val="28"/>
        </w:rPr>
        <w:t>σ.</w:t>
      </w:r>
      <w:r w:rsidR="002E0703" w:rsidRPr="0095078A">
        <w:rPr>
          <w:rFonts w:ascii="Times New Roman" w:hAnsi="Times New Roman" w:cs="Times New Roman"/>
          <w:b/>
          <w:sz w:val="28"/>
          <w:szCs w:val="28"/>
        </w:rPr>
        <w:t xml:space="preserve"> </w:t>
      </w:r>
      <w:r w:rsidR="00166547" w:rsidRPr="0095078A">
        <w:rPr>
          <w:rFonts w:ascii="Times New Roman" w:hAnsi="Times New Roman" w:cs="Times New Roman"/>
          <w:b/>
          <w:sz w:val="24"/>
          <w:szCs w:val="24"/>
          <w:vertAlign w:val="subscript"/>
        </w:rPr>
        <w:t xml:space="preserve">                                                          </w:t>
      </w:r>
      <w:r w:rsidR="00166547" w:rsidRPr="0095078A">
        <w:rPr>
          <w:rFonts w:ascii="Times New Roman" w:hAnsi="Times New Roman" w:cs="Times New Roman"/>
          <w:b/>
          <w:sz w:val="24"/>
          <w:szCs w:val="24"/>
        </w:rPr>
        <w:t>(5)</w:t>
      </w:r>
    </w:p>
    <w:p w14:paraId="11E3C21C" w14:textId="7D452E51" w:rsidR="00166547" w:rsidRDefault="00166547" w:rsidP="00864239">
      <w:pPr>
        <w:spacing w:line="360" w:lineRule="auto"/>
        <w:jc w:val="both"/>
        <w:rPr>
          <w:rFonts w:ascii="Times New Roman" w:hAnsi="Times New Roman" w:cs="Times New Roman"/>
          <w:sz w:val="24"/>
          <w:szCs w:val="24"/>
        </w:rPr>
      </w:pPr>
      <w:r w:rsidRPr="0095078A">
        <w:rPr>
          <w:rFonts w:ascii="Times New Roman" w:hAnsi="Times New Roman" w:cs="Times New Roman"/>
          <w:b/>
          <w:sz w:val="24"/>
          <w:szCs w:val="24"/>
        </w:rPr>
        <w:t>G</w:t>
      </w:r>
      <w:r w:rsidRPr="0095078A">
        <w:rPr>
          <w:rFonts w:ascii="Times New Roman" w:hAnsi="Times New Roman" w:cs="Times New Roman"/>
          <w:b/>
          <w:sz w:val="24"/>
          <w:szCs w:val="24"/>
          <w:vertAlign w:val="subscript"/>
        </w:rPr>
        <w:t>sc</w:t>
      </w:r>
      <w:r>
        <w:rPr>
          <w:rFonts w:ascii="Times New Roman" w:hAnsi="Times New Roman" w:cs="Times New Roman"/>
          <w:sz w:val="24"/>
          <w:szCs w:val="24"/>
          <w:vertAlign w:val="subscript"/>
        </w:rPr>
        <w:t xml:space="preserve"> </w:t>
      </w:r>
      <w:r w:rsidR="0090431F">
        <w:rPr>
          <w:rFonts w:ascii="Times New Roman" w:hAnsi="Times New Roman" w:cs="Times New Roman"/>
          <w:sz w:val="24"/>
          <w:szCs w:val="24"/>
        </w:rPr>
        <w:t>is known</w:t>
      </w:r>
      <w:r w:rsidR="002E0703">
        <w:rPr>
          <w:rFonts w:ascii="Times New Roman" w:hAnsi="Times New Roman" w:cs="Times New Roman"/>
          <w:sz w:val="24"/>
          <w:szCs w:val="24"/>
        </w:rPr>
        <w:t xml:space="preserve"> as</w:t>
      </w:r>
      <w:r>
        <w:rPr>
          <w:rFonts w:ascii="Times New Roman" w:hAnsi="Times New Roman" w:cs="Times New Roman"/>
          <w:sz w:val="24"/>
          <w:szCs w:val="24"/>
        </w:rPr>
        <w:t xml:space="preserve"> the</w:t>
      </w:r>
      <w:r w:rsidR="0090431F" w:rsidRPr="0090431F">
        <w:rPr>
          <w:rFonts w:ascii="Times New Roman" w:hAnsi="Times New Roman" w:cs="Times New Roman"/>
          <w:sz w:val="24"/>
          <w:szCs w:val="24"/>
        </w:rPr>
        <w:t xml:space="preserve"> </w:t>
      </w:r>
      <w:r w:rsidR="0090431F">
        <w:rPr>
          <w:rFonts w:ascii="Times New Roman" w:hAnsi="Times New Roman" w:cs="Times New Roman"/>
          <w:sz w:val="24"/>
          <w:szCs w:val="24"/>
        </w:rPr>
        <w:t>constant</w:t>
      </w:r>
      <w:r w:rsidR="000975EE">
        <w:rPr>
          <w:rFonts w:ascii="Times New Roman" w:hAnsi="Times New Roman" w:cs="Times New Roman"/>
          <w:sz w:val="24"/>
          <w:szCs w:val="24"/>
        </w:rPr>
        <w:t xml:space="preserve"> of</w:t>
      </w:r>
      <w:r>
        <w:rPr>
          <w:rFonts w:ascii="Times New Roman" w:hAnsi="Times New Roman" w:cs="Times New Roman"/>
          <w:sz w:val="24"/>
          <w:szCs w:val="24"/>
        </w:rPr>
        <w:t xml:space="preserve"> solar  (1367 W/m</w:t>
      </w:r>
      <w:r w:rsidRPr="00D770F2">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95078A">
        <w:rPr>
          <w:rFonts w:ascii="Times New Roman" w:hAnsi="Times New Roman" w:cs="Times New Roman"/>
          <w:b/>
          <w:sz w:val="24"/>
          <w:szCs w:val="24"/>
        </w:rPr>
        <w:t>Cos θ</w:t>
      </w:r>
      <w:r w:rsidR="002E0703">
        <w:rPr>
          <w:rFonts w:ascii="Times New Roman" w:hAnsi="Times New Roman" w:cs="Times New Roman"/>
          <w:sz w:val="24"/>
          <w:szCs w:val="24"/>
        </w:rPr>
        <w:t xml:space="preserve"> is</w:t>
      </w:r>
      <w:r>
        <w:rPr>
          <w:rFonts w:ascii="Times New Roman" w:hAnsi="Times New Roman" w:cs="Times New Roman"/>
          <w:sz w:val="24"/>
          <w:szCs w:val="24"/>
        </w:rPr>
        <w:t xml:space="preserve"> </w:t>
      </w:r>
      <w:r w:rsidR="00F2522A">
        <w:rPr>
          <w:rFonts w:ascii="Times New Roman" w:hAnsi="Times New Roman" w:cs="Times New Roman"/>
          <w:sz w:val="24"/>
          <w:szCs w:val="24"/>
        </w:rPr>
        <w:t xml:space="preserve">the </w:t>
      </w:r>
      <w:r>
        <w:rPr>
          <w:rFonts w:ascii="Times New Roman" w:hAnsi="Times New Roman" w:cs="Times New Roman"/>
          <w:sz w:val="24"/>
          <w:szCs w:val="24"/>
        </w:rPr>
        <w:t xml:space="preserve">cosine of solar incidence </w:t>
      </w:r>
      <w:r w:rsidR="000125A0">
        <w:rPr>
          <w:rFonts w:ascii="Times New Roman" w:hAnsi="Times New Roman" w:cs="Times New Roman"/>
          <w:sz w:val="24"/>
          <w:szCs w:val="24"/>
        </w:rPr>
        <w:t xml:space="preserve">angle, </w:t>
      </w:r>
      <w:r w:rsidR="000125A0" w:rsidRPr="000125A0">
        <w:rPr>
          <w:rFonts w:ascii="Times New Roman" w:hAnsi="Times New Roman" w:cs="Times New Roman"/>
          <w:b/>
          <w:bCs/>
          <w:sz w:val="24"/>
          <w:szCs w:val="24"/>
        </w:rPr>
        <w:t>r</w:t>
      </w:r>
      <w:r w:rsidR="000125A0" w:rsidRPr="0095078A">
        <w:rPr>
          <w:rFonts w:ascii="Times New Roman" w:hAnsi="Times New Roman" w:cs="Times New Roman"/>
          <w:b/>
          <w:sz w:val="24"/>
          <w:szCs w:val="24"/>
        </w:rPr>
        <w:t xml:space="preserve"> represents</w:t>
      </w:r>
      <w:r>
        <w:rPr>
          <w:rFonts w:ascii="Times New Roman" w:hAnsi="Times New Roman" w:cs="Times New Roman"/>
          <w:sz w:val="24"/>
          <w:szCs w:val="24"/>
        </w:rPr>
        <w:t xml:space="preserve"> Earth-Sun</w:t>
      </w:r>
      <w:r w:rsidR="00A4053B">
        <w:rPr>
          <w:rFonts w:ascii="Times New Roman" w:hAnsi="Times New Roman" w:cs="Times New Roman"/>
          <w:sz w:val="24"/>
          <w:szCs w:val="24"/>
        </w:rPr>
        <w:t xml:space="preserve"> span</w:t>
      </w:r>
      <w:r>
        <w:rPr>
          <w:rFonts w:ascii="Times New Roman" w:hAnsi="Times New Roman" w:cs="Times New Roman"/>
          <w:sz w:val="24"/>
          <w:szCs w:val="24"/>
        </w:rPr>
        <w:t xml:space="preserve">, </w:t>
      </w:r>
      <w:r w:rsidR="00A4053B">
        <w:rPr>
          <w:rFonts w:ascii="Times New Roman" w:hAnsi="Times New Roman" w:cs="Times New Roman"/>
          <w:sz w:val="24"/>
          <w:szCs w:val="24"/>
        </w:rPr>
        <w:t>&amp;</w:t>
      </w:r>
      <w:r w:rsidRPr="0095078A">
        <w:rPr>
          <w:rFonts w:ascii="Times New Roman" w:hAnsi="Times New Roman" w:cs="Times New Roman"/>
          <w:b/>
          <w:sz w:val="24"/>
          <w:szCs w:val="24"/>
        </w:rPr>
        <w:t xml:space="preserve"> </w:t>
      </w:r>
      <w:r w:rsidRPr="0095078A">
        <w:rPr>
          <w:rFonts w:ascii="Times New Roman" w:hAnsi="Times New Roman" w:cs="Times New Roman"/>
          <w:b/>
          <w:sz w:val="28"/>
          <w:szCs w:val="28"/>
        </w:rPr>
        <w:t>τ</w:t>
      </w:r>
      <w:r w:rsidRPr="0095078A">
        <w:rPr>
          <w:rFonts w:ascii="Times New Roman" w:hAnsi="Times New Roman" w:cs="Times New Roman"/>
          <w:b/>
          <w:sz w:val="24"/>
          <w:szCs w:val="24"/>
          <w:vertAlign w:val="subscript"/>
        </w:rPr>
        <w:t>sw</w:t>
      </w:r>
      <w:r>
        <w:rPr>
          <w:rFonts w:ascii="Times New Roman" w:hAnsi="Times New Roman" w:cs="Times New Roman"/>
          <w:sz w:val="24"/>
          <w:szCs w:val="24"/>
          <w:vertAlign w:val="subscript"/>
        </w:rPr>
        <w:t xml:space="preserve"> </w:t>
      </w:r>
      <w:r w:rsidR="002E0703">
        <w:rPr>
          <w:rFonts w:ascii="Times New Roman" w:hAnsi="Times New Roman" w:cs="Times New Roman"/>
          <w:sz w:val="24"/>
          <w:szCs w:val="24"/>
        </w:rPr>
        <w:t>depicts</w:t>
      </w:r>
      <w:r>
        <w:rPr>
          <w:rFonts w:ascii="Times New Roman" w:hAnsi="Times New Roman" w:cs="Times New Roman"/>
          <w:sz w:val="24"/>
          <w:szCs w:val="24"/>
        </w:rPr>
        <w:t xml:space="preserve"> </w:t>
      </w:r>
      <w:r w:rsidR="002E0703">
        <w:rPr>
          <w:rFonts w:ascii="Times New Roman" w:hAnsi="Times New Roman" w:cs="Times New Roman"/>
          <w:sz w:val="24"/>
          <w:szCs w:val="24"/>
        </w:rPr>
        <w:t xml:space="preserve">the atmospheric transmissivity. </w:t>
      </w:r>
      <w:r w:rsidRPr="0095078A">
        <w:rPr>
          <w:rFonts w:ascii="Times New Roman" w:hAnsi="Times New Roman" w:cs="Times New Roman"/>
          <w:b/>
          <w:sz w:val="24"/>
          <w:szCs w:val="24"/>
        </w:rPr>
        <w:t>R</w:t>
      </w:r>
      <w:r w:rsidRPr="0095078A">
        <w:rPr>
          <w:rFonts w:ascii="Times New Roman" w:hAnsi="Times New Roman" w:cs="Times New Roman"/>
          <w:b/>
          <w:sz w:val="24"/>
          <w:szCs w:val="24"/>
          <w:vertAlign w:val="subscript"/>
        </w:rPr>
        <w:t>S↓</w:t>
      </w:r>
      <w:r w:rsidR="002E0703">
        <w:rPr>
          <w:rFonts w:ascii="Times New Roman" w:hAnsi="Times New Roman" w:cs="Times New Roman"/>
          <w:sz w:val="24"/>
          <w:szCs w:val="24"/>
        </w:rPr>
        <w:t xml:space="preserve"> </w:t>
      </w:r>
      <w:r w:rsidR="008276CE" w:rsidRPr="008276CE">
        <w:rPr>
          <w:rFonts w:ascii="Times New Roman" w:hAnsi="Times New Roman" w:cs="Times New Roman"/>
          <w:sz w:val="24"/>
          <w:szCs w:val="24"/>
        </w:rPr>
        <w:t xml:space="preserve">The values may vary between two hundred and one thousand </w:t>
      </w:r>
      <w:r>
        <w:rPr>
          <w:rFonts w:ascii="Times New Roman" w:hAnsi="Times New Roman" w:cs="Times New Roman"/>
          <w:sz w:val="24"/>
          <w:szCs w:val="24"/>
        </w:rPr>
        <w:t>W.m</w:t>
      </w:r>
      <w:r w:rsidRPr="00A4658E">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2E0703">
        <w:rPr>
          <w:rFonts w:ascii="Times New Roman" w:hAnsi="Times New Roman" w:cs="Times New Roman"/>
          <w:sz w:val="24"/>
          <w:szCs w:val="24"/>
        </w:rPr>
        <w:t>based</w:t>
      </w:r>
      <w:r>
        <w:rPr>
          <w:rFonts w:ascii="Times New Roman" w:hAnsi="Times New Roman" w:cs="Times New Roman"/>
          <w:sz w:val="24"/>
          <w:szCs w:val="24"/>
        </w:rPr>
        <w:t xml:space="preserve"> on the location</w:t>
      </w:r>
      <w:r w:rsidR="002E0703">
        <w:rPr>
          <w:rFonts w:ascii="Times New Roman" w:hAnsi="Times New Roman" w:cs="Times New Roman"/>
          <w:sz w:val="24"/>
          <w:szCs w:val="24"/>
        </w:rPr>
        <w:t xml:space="preserve"> and the time</w:t>
      </w:r>
      <w:r>
        <w:rPr>
          <w:rFonts w:ascii="Times New Roman" w:hAnsi="Times New Roman" w:cs="Times New Roman"/>
          <w:sz w:val="24"/>
          <w:szCs w:val="24"/>
        </w:rPr>
        <w:t xml:space="preserve"> of the image and </w:t>
      </w:r>
      <w:r w:rsidR="00A4053B">
        <w:rPr>
          <w:rFonts w:ascii="Times New Roman" w:hAnsi="Times New Roman" w:cs="Times New Roman"/>
          <w:sz w:val="24"/>
          <w:szCs w:val="24"/>
        </w:rPr>
        <w:t>resident</w:t>
      </w:r>
      <w:r>
        <w:rPr>
          <w:rFonts w:ascii="Times New Roman" w:hAnsi="Times New Roman" w:cs="Times New Roman"/>
          <w:sz w:val="24"/>
          <w:szCs w:val="24"/>
        </w:rPr>
        <w:t xml:space="preserve"> </w:t>
      </w:r>
      <w:r w:rsidR="002E0703">
        <w:rPr>
          <w:rFonts w:ascii="Times New Roman" w:hAnsi="Times New Roman" w:cs="Times New Roman"/>
          <w:sz w:val="24"/>
          <w:szCs w:val="24"/>
        </w:rPr>
        <w:t xml:space="preserve">climatic conditions. </w:t>
      </w:r>
      <w:r w:rsidRPr="0095078A">
        <w:rPr>
          <w:rFonts w:ascii="Times New Roman" w:hAnsi="Times New Roman" w:cs="Times New Roman"/>
          <w:b/>
          <w:sz w:val="28"/>
          <w:szCs w:val="28"/>
        </w:rPr>
        <w:t>σ</w:t>
      </w:r>
      <w:r>
        <w:rPr>
          <w:rFonts w:ascii="Times New Roman" w:hAnsi="Times New Roman" w:cs="Times New Roman"/>
          <w:sz w:val="28"/>
          <w:szCs w:val="28"/>
        </w:rPr>
        <w:t xml:space="preserve"> is the </w:t>
      </w:r>
      <w:r w:rsidRPr="00031509">
        <w:rPr>
          <w:rFonts w:ascii="Times New Roman" w:hAnsi="Times New Roman" w:cs="Times New Roman"/>
          <w:sz w:val="24"/>
          <w:szCs w:val="24"/>
        </w:rPr>
        <w:t>Stefan-Boltzmann cons</w:t>
      </w:r>
      <w:r>
        <w:rPr>
          <w:rFonts w:ascii="Times New Roman" w:hAnsi="Times New Roman" w:cs="Times New Roman"/>
          <w:sz w:val="24"/>
          <w:szCs w:val="24"/>
        </w:rPr>
        <w:t>tant (5.67*10</w:t>
      </w:r>
      <w:r w:rsidRPr="00283763">
        <w:rPr>
          <w:rFonts w:ascii="Times New Roman" w:hAnsi="Times New Roman" w:cs="Times New Roman"/>
          <w:sz w:val="24"/>
          <w:szCs w:val="24"/>
          <w:vertAlign w:val="superscript"/>
        </w:rPr>
        <w:t>-8</w:t>
      </w:r>
      <w:r>
        <w:rPr>
          <w:rFonts w:ascii="Times New Roman" w:hAnsi="Times New Roman" w:cs="Times New Roman"/>
          <w:sz w:val="24"/>
          <w:szCs w:val="24"/>
        </w:rPr>
        <w:t xml:space="preserve"> W.m</w:t>
      </w:r>
      <w:r w:rsidRPr="00E53B51">
        <w:rPr>
          <w:rFonts w:ascii="Times New Roman" w:hAnsi="Times New Roman" w:cs="Times New Roman"/>
          <w:sz w:val="24"/>
          <w:szCs w:val="24"/>
          <w:vertAlign w:val="superscript"/>
        </w:rPr>
        <w:t>-2</w:t>
      </w:r>
      <w:r>
        <w:rPr>
          <w:rFonts w:ascii="Times New Roman" w:hAnsi="Times New Roman" w:cs="Times New Roman"/>
          <w:sz w:val="24"/>
          <w:szCs w:val="24"/>
        </w:rPr>
        <w:t>.K</w:t>
      </w:r>
      <w:r w:rsidRPr="00A4059B">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Pr="0095078A">
        <w:rPr>
          <w:rFonts w:ascii="Times New Roman" w:hAnsi="Times New Roman" w:cs="Times New Roman"/>
          <w:b/>
          <w:sz w:val="24"/>
          <w:szCs w:val="24"/>
        </w:rPr>
        <w:t>T</w:t>
      </w:r>
      <w:r w:rsidRPr="0095078A">
        <w:rPr>
          <w:rFonts w:ascii="Times New Roman" w:hAnsi="Times New Roman" w:cs="Times New Roman"/>
          <w:b/>
          <w:sz w:val="24"/>
          <w:szCs w:val="24"/>
          <w:vertAlign w:val="subscript"/>
        </w:rPr>
        <w:t xml:space="preserve">s </w:t>
      </w:r>
      <w:r w:rsidR="002E0703">
        <w:rPr>
          <w:rFonts w:ascii="Times New Roman" w:hAnsi="Times New Roman" w:cs="Times New Roman"/>
          <w:sz w:val="24"/>
          <w:szCs w:val="24"/>
        </w:rPr>
        <w:t>represents</w:t>
      </w:r>
      <w:r>
        <w:rPr>
          <w:rFonts w:ascii="Times New Roman" w:hAnsi="Times New Roman" w:cs="Times New Roman"/>
          <w:sz w:val="24"/>
          <w:szCs w:val="24"/>
        </w:rPr>
        <w:t xml:space="preserve"> the surface temperature (K), </w:t>
      </w:r>
      <w:r w:rsidRPr="0095078A">
        <w:rPr>
          <w:rFonts w:ascii="Times New Roman" w:hAnsi="Times New Roman" w:cs="Times New Roman"/>
          <w:b/>
          <w:sz w:val="24"/>
          <w:szCs w:val="24"/>
        </w:rPr>
        <w:t>ℇ</w:t>
      </w:r>
      <w:r w:rsidRPr="0095078A">
        <w:rPr>
          <w:rFonts w:ascii="Times New Roman" w:hAnsi="Times New Roman" w:cs="Times New Roman"/>
          <w:b/>
          <w:sz w:val="24"/>
          <w:szCs w:val="24"/>
          <w:vertAlign w:val="subscript"/>
        </w:rPr>
        <w:t>α</w:t>
      </w:r>
      <w:r w:rsidRPr="0095078A">
        <w:rPr>
          <w:rFonts w:ascii="Times New Roman" w:hAnsi="Times New Roman" w:cs="Times New Roman"/>
          <w:b/>
          <w:sz w:val="24"/>
          <w:szCs w:val="24"/>
        </w:rPr>
        <w:t xml:space="preserve"> </w:t>
      </w:r>
      <w:r>
        <w:rPr>
          <w:rFonts w:ascii="Times New Roman" w:hAnsi="Times New Roman" w:cs="Times New Roman"/>
          <w:sz w:val="24"/>
          <w:szCs w:val="24"/>
        </w:rPr>
        <w:t xml:space="preserve">will be </w:t>
      </w:r>
      <w:r w:rsidR="002E0703">
        <w:rPr>
          <w:rFonts w:ascii="Times New Roman" w:hAnsi="Times New Roman" w:cs="Times New Roman"/>
          <w:sz w:val="24"/>
          <w:szCs w:val="24"/>
        </w:rPr>
        <w:t xml:space="preserve">estimated </w:t>
      </w:r>
      <w:r>
        <w:rPr>
          <w:rFonts w:ascii="Times New Roman" w:hAnsi="Times New Roman" w:cs="Times New Roman"/>
          <w:sz w:val="24"/>
          <w:szCs w:val="24"/>
        </w:rPr>
        <w:t>using data from the alfalfa field in Idaho</w:t>
      </w:r>
      <w:r w:rsidR="00F2522A">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noProof/>
          <w:sz w:val="24"/>
          <w:szCs w:val="24"/>
        </w:rPr>
        <w:t>(Bastiaanssen, 1995)</w:t>
      </w:r>
    </w:p>
    <w:p w14:paraId="699A565B" w14:textId="310B28B0" w:rsidR="00166547" w:rsidRPr="002E0703" w:rsidRDefault="00166547" w:rsidP="002E0703">
      <w:pPr>
        <w:spacing w:line="360" w:lineRule="auto"/>
        <w:jc w:val="center"/>
        <w:rPr>
          <w:rFonts w:ascii="Times New Roman" w:hAnsi="Times New Roman" w:cs="Times New Roman"/>
          <w:b/>
          <w:sz w:val="28"/>
          <w:szCs w:val="28"/>
        </w:rPr>
      </w:pPr>
      <w:r w:rsidRPr="0095078A">
        <w:rPr>
          <w:rFonts w:ascii="Times New Roman" w:hAnsi="Times New Roman" w:cs="Times New Roman"/>
          <w:b/>
          <w:sz w:val="32"/>
          <w:szCs w:val="32"/>
        </w:rPr>
        <w:t>ℇ</w:t>
      </w:r>
      <w:r w:rsidRPr="0095078A">
        <w:rPr>
          <w:rFonts w:ascii="Times New Roman" w:hAnsi="Times New Roman" w:cs="Times New Roman"/>
          <w:b/>
          <w:sz w:val="36"/>
          <w:szCs w:val="36"/>
          <w:vertAlign w:val="subscript"/>
        </w:rPr>
        <w:t>α = (-Ln</w:t>
      </w:r>
      <w:r w:rsidRPr="0095078A">
        <w:rPr>
          <w:rFonts w:ascii="Times New Roman" w:hAnsi="Times New Roman" w:cs="Times New Roman"/>
          <w:b/>
          <w:sz w:val="32"/>
          <w:szCs w:val="32"/>
          <w:vertAlign w:val="subscript"/>
        </w:rPr>
        <w:t xml:space="preserve"> τ</w:t>
      </w:r>
      <w:r w:rsidRPr="0095078A">
        <w:rPr>
          <w:rFonts w:ascii="Times New Roman" w:hAnsi="Times New Roman" w:cs="Times New Roman"/>
          <w:b/>
          <w:sz w:val="28"/>
          <w:szCs w:val="28"/>
          <w:vertAlign w:val="subscript"/>
        </w:rPr>
        <w:t>sw</w:t>
      </w:r>
      <w:r w:rsidRPr="0095078A">
        <w:rPr>
          <w:rFonts w:ascii="Times New Roman" w:hAnsi="Times New Roman" w:cs="Times New Roman"/>
          <w:b/>
          <w:sz w:val="28"/>
          <w:szCs w:val="28"/>
        </w:rPr>
        <w:t>)</w:t>
      </w:r>
      <w:r w:rsidRPr="002E0703">
        <w:rPr>
          <w:rFonts w:ascii="Times New Roman" w:hAnsi="Times New Roman" w:cs="Times New Roman"/>
          <w:b/>
          <w:sz w:val="28"/>
          <w:szCs w:val="28"/>
          <w:vertAlign w:val="superscript"/>
        </w:rPr>
        <w:t>0.09</w:t>
      </w:r>
      <w:r w:rsidR="002E0703">
        <w:rPr>
          <w:rFonts w:ascii="Times New Roman" w:hAnsi="Times New Roman" w:cs="Times New Roman"/>
          <w:b/>
          <w:sz w:val="28"/>
          <w:szCs w:val="28"/>
        </w:rPr>
        <w:t xml:space="preserve"> </w:t>
      </w:r>
      <w:r w:rsidR="002E0703">
        <w:rPr>
          <w:rFonts w:ascii="Times New Roman" w:hAnsi="Times New Roman" w:cs="Times New Roman"/>
          <w:b/>
          <w:sz w:val="36"/>
          <w:szCs w:val="36"/>
          <w:vertAlign w:val="subscript"/>
        </w:rPr>
        <w:t xml:space="preserve">* </w:t>
      </w:r>
      <w:r w:rsidR="002E0703" w:rsidRPr="002E0703">
        <w:rPr>
          <w:rFonts w:ascii="Times New Roman" w:hAnsi="Times New Roman" w:cs="Times New Roman"/>
          <w:b/>
          <w:sz w:val="24"/>
          <w:szCs w:val="36"/>
        </w:rPr>
        <w:t>0.85</w:t>
      </w:r>
      <w:r w:rsidR="002E0703" w:rsidRPr="002E0703">
        <w:rPr>
          <w:rFonts w:ascii="Times New Roman" w:hAnsi="Times New Roman" w:cs="Times New Roman"/>
          <w:b/>
          <w:sz w:val="24"/>
          <w:szCs w:val="36"/>
          <w:vertAlign w:val="subscript"/>
        </w:rPr>
        <w:t xml:space="preserve"> </w:t>
      </w:r>
      <w:r w:rsidR="005B6B13">
        <w:rPr>
          <w:rFonts w:ascii="Times New Roman" w:hAnsi="Times New Roman" w:cs="Times New Roman"/>
          <w:b/>
          <w:sz w:val="24"/>
          <w:szCs w:val="36"/>
          <w:vertAlign w:val="subscript"/>
        </w:rPr>
        <w:t xml:space="preserve">                </w:t>
      </w:r>
      <w:r w:rsidR="005B6B13" w:rsidRPr="005B6B13">
        <w:rPr>
          <w:rFonts w:ascii="Times New Roman" w:hAnsi="Times New Roman" w:cs="Times New Roman"/>
          <w:b/>
          <w:sz w:val="24"/>
          <w:szCs w:val="36"/>
        </w:rPr>
        <w:t>(6)</w:t>
      </w:r>
    </w:p>
    <w:p w14:paraId="60EFC503" w14:textId="23A4D017" w:rsidR="00166547" w:rsidRDefault="00166547" w:rsidP="002E0703">
      <w:pPr>
        <w:spacing w:line="360" w:lineRule="auto"/>
        <w:jc w:val="both"/>
        <w:rPr>
          <w:rFonts w:ascii="Times New Roman" w:hAnsi="Times New Roman" w:cs="Times New Roman"/>
          <w:sz w:val="24"/>
          <w:szCs w:val="24"/>
        </w:rPr>
      </w:pPr>
      <w:r w:rsidRPr="0095078A">
        <w:rPr>
          <w:rFonts w:ascii="Times New Roman" w:hAnsi="Times New Roman" w:cs="Times New Roman"/>
          <w:b/>
          <w:sz w:val="28"/>
          <w:szCs w:val="28"/>
        </w:rPr>
        <w:lastRenderedPageBreak/>
        <w:t>τ</w:t>
      </w:r>
      <w:r w:rsidRPr="0095078A">
        <w:rPr>
          <w:rFonts w:ascii="Times New Roman" w:hAnsi="Times New Roman" w:cs="Times New Roman"/>
          <w:b/>
          <w:sz w:val="24"/>
          <w:szCs w:val="24"/>
          <w:vertAlign w:val="subscript"/>
        </w:rPr>
        <w:t>sw</w:t>
      </w:r>
      <w:r>
        <w:rPr>
          <w:rFonts w:ascii="Times New Roman" w:hAnsi="Times New Roman" w:cs="Times New Roman"/>
          <w:sz w:val="24"/>
          <w:szCs w:val="24"/>
        </w:rPr>
        <w:t xml:space="preserve"> </w:t>
      </w:r>
      <w:r w:rsidR="002E0703">
        <w:rPr>
          <w:rFonts w:ascii="Times New Roman" w:hAnsi="Times New Roman" w:cs="Times New Roman"/>
          <w:sz w:val="24"/>
          <w:szCs w:val="24"/>
        </w:rPr>
        <w:t>shows</w:t>
      </w:r>
      <w:r>
        <w:rPr>
          <w:rFonts w:ascii="Times New Roman" w:hAnsi="Times New Roman" w:cs="Times New Roman"/>
          <w:sz w:val="24"/>
          <w:szCs w:val="24"/>
        </w:rPr>
        <w:t xml:space="preserve"> the </w:t>
      </w:r>
      <w:r w:rsidRPr="00C07458">
        <w:rPr>
          <w:rFonts w:ascii="Times New Roman" w:hAnsi="Times New Roman" w:cs="Times New Roman"/>
          <w:sz w:val="24"/>
          <w:szCs w:val="24"/>
        </w:rPr>
        <w:t>atmospheric</w:t>
      </w:r>
      <w:r>
        <w:rPr>
          <w:rFonts w:ascii="Times New Roman" w:hAnsi="Times New Roman" w:cs="Times New Roman"/>
          <w:sz w:val="24"/>
          <w:szCs w:val="24"/>
        </w:rPr>
        <w:t xml:space="preserve"> </w:t>
      </w:r>
      <w:r w:rsidRPr="00C07458">
        <w:rPr>
          <w:rFonts w:ascii="Times New Roman" w:hAnsi="Times New Roman" w:cs="Times New Roman"/>
          <w:sz w:val="24"/>
          <w:szCs w:val="24"/>
        </w:rPr>
        <w:t>transmissivity</w:t>
      </w:r>
      <w:r>
        <w:rPr>
          <w:rFonts w:ascii="Times New Roman" w:hAnsi="Times New Roman" w:cs="Times New Roman"/>
          <w:sz w:val="24"/>
          <w:szCs w:val="24"/>
        </w:rPr>
        <w:t xml:space="preserve"> </w:t>
      </w:r>
      <w:r w:rsidR="002E0703">
        <w:rPr>
          <w:rFonts w:ascii="Times New Roman" w:hAnsi="Times New Roman" w:cs="Times New Roman"/>
          <w:sz w:val="24"/>
          <w:szCs w:val="24"/>
        </w:rPr>
        <w:t>computed</w:t>
      </w:r>
      <w:r>
        <w:rPr>
          <w:rFonts w:ascii="Times New Roman" w:hAnsi="Times New Roman" w:cs="Times New Roman"/>
          <w:sz w:val="24"/>
          <w:szCs w:val="24"/>
        </w:rPr>
        <w:t xml:space="preserve"> </w:t>
      </w:r>
      <w:r w:rsidRPr="00C07458">
        <w:rPr>
          <w:rFonts w:ascii="Times New Roman" w:hAnsi="Times New Roman" w:cs="Times New Roman"/>
          <w:sz w:val="24"/>
          <w:szCs w:val="24"/>
        </w:rPr>
        <w:t>assuming</w:t>
      </w:r>
      <w:r>
        <w:rPr>
          <w:rFonts w:ascii="Times New Roman" w:hAnsi="Times New Roman" w:cs="Times New Roman"/>
          <w:sz w:val="24"/>
          <w:szCs w:val="24"/>
        </w:rPr>
        <w:t xml:space="preserve"> a </w:t>
      </w:r>
      <w:r w:rsidRPr="00C07458">
        <w:rPr>
          <w:rFonts w:ascii="Times New Roman" w:hAnsi="Times New Roman" w:cs="Times New Roman"/>
          <w:sz w:val="24"/>
          <w:szCs w:val="24"/>
        </w:rPr>
        <w:t>clear</w:t>
      </w:r>
      <w:r>
        <w:rPr>
          <w:rFonts w:ascii="Times New Roman" w:hAnsi="Times New Roman" w:cs="Times New Roman"/>
          <w:sz w:val="24"/>
          <w:szCs w:val="24"/>
        </w:rPr>
        <w:t xml:space="preserve"> </w:t>
      </w:r>
      <w:r w:rsidRPr="00C07458">
        <w:rPr>
          <w:rFonts w:ascii="Times New Roman" w:hAnsi="Times New Roman" w:cs="Times New Roman"/>
          <w:sz w:val="24"/>
          <w:szCs w:val="24"/>
        </w:rPr>
        <w:t>sky</w:t>
      </w:r>
      <w:r>
        <w:rPr>
          <w:rFonts w:ascii="Times New Roman" w:hAnsi="Times New Roman" w:cs="Times New Roman"/>
          <w:sz w:val="24"/>
          <w:szCs w:val="24"/>
        </w:rPr>
        <w:t xml:space="preserve"> </w:t>
      </w:r>
      <w:r w:rsidRPr="00C07458">
        <w:rPr>
          <w:rFonts w:ascii="Times New Roman" w:hAnsi="Times New Roman" w:cs="Times New Roman"/>
          <w:sz w:val="24"/>
          <w:szCs w:val="24"/>
        </w:rPr>
        <w:t>and</w:t>
      </w:r>
      <w:r>
        <w:rPr>
          <w:rFonts w:ascii="Times New Roman" w:hAnsi="Times New Roman" w:cs="Times New Roman"/>
          <w:sz w:val="24"/>
          <w:szCs w:val="24"/>
        </w:rPr>
        <w:t xml:space="preserve"> </w:t>
      </w:r>
      <w:r w:rsidRPr="00C07458">
        <w:rPr>
          <w:rFonts w:ascii="Times New Roman" w:hAnsi="Times New Roman" w:cs="Times New Roman"/>
          <w:sz w:val="24"/>
          <w:szCs w:val="24"/>
        </w:rPr>
        <w:t>relatively</w:t>
      </w:r>
      <w:r>
        <w:rPr>
          <w:rFonts w:ascii="Times New Roman" w:hAnsi="Times New Roman" w:cs="Times New Roman"/>
          <w:sz w:val="24"/>
          <w:szCs w:val="24"/>
        </w:rPr>
        <w:t xml:space="preserve"> </w:t>
      </w:r>
      <w:r w:rsidRPr="00C07458">
        <w:rPr>
          <w:rFonts w:ascii="Times New Roman" w:hAnsi="Times New Roman" w:cs="Times New Roman"/>
          <w:sz w:val="24"/>
          <w:szCs w:val="24"/>
        </w:rPr>
        <w:t>dry</w:t>
      </w:r>
      <w:r>
        <w:rPr>
          <w:rFonts w:ascii="Times New Roman" w:hAnsi="Times New Roman" w:cs="Times New Roman"/>
          <w:sz w:val="24"/>
          <w:szCs w:val="24"/>
        </w:rPr>
        <w:t xml:space="preserve"> conditions.</w:t>
      </w:r>
      <w:r w:rsidRPr="00CA073B">
        <w:rPr>
          <w:rFonts w:ascii="Times New Roman" w:hAnsi="Times New Roman" w:cs="Times New Roman"/>
          <w:sz w:val="24"/>
          <w:szCs w:val="24"/>
        </w:rPr>
        <w:t xml:space="preserve"> It</w:t>
      </w:r>
      <w:r>
        <w:rPr>
          <w:rFonts w:ascii="Times New Roman" w:hAnsi="Times New Roman" w:cs="Times New Roman"/>
          <w:sz w:val="24"/>
          <w:szCs w:val="24"/>
        </w:rPr>
        <w:t xml:space="preserve"> </w:t>
      </w:r>
      <w:r w:rsidRPr="00CA073B">
        <w:rPr>
          <w:rFonts w:ascii="Times New Roman" w:hAnsi="Times New Roman" w:cs="Times New Roman"/>
          <w:sz w:val="24"/>
          <w:szCs w:val="24"/>
        </w:rPr>
        <w:t>w</w:t>
      </w:r>
      <w:r>
        <w:rPr>
          <w:rFonts w:ascii="Times New Roman" w:hAnsi="Times New Roman" w:cs="Times New Roman"/>
          <w:sz w:val="24"/>
          <w:szCs w:val="24"/>
        </w:rPr>
        <w:t xml:space="preserve">ill be </w:t>
      </w:r>
      <w:r w:rsidR="002E0703">
        <w:rPr>
          <w:rFonts w:ascii="Times New Roman" w:hAnsi="Times New Roman" w:cs="Times New Roman"/>
          <w:sz w:val="24"/>
          <w:szCs w:val="24"/>
        </w:rPr>
        <w:t>estimated</w:t>
      </w:r>
      <w:r>
        <w:rPr>
          <w:rFonts w:ascii="Times New Roman" w:hAnsi="Times New Roman" w:cs="Times New Roman"/>
          <w:sz w:val="24"/>
          <w:szCs w:val="24"/>
        </w:rPr>
        <w:t xml:space="preserve"> </w:t>
      </w:r>
      <w:r w:rsidR="00684C53">
        <w:rPr>
          <w:rFonts w:ascii="Times New Roman" w:hAnsi="Times New Roman" w:cs="Times New Roman"/>
          <w:sz w:val="24"/>
          <w:szCs w:val="24"/>
        </w:rPr>
        <w:t>by</w:t>
      </w:r>
      <w:r>
        <w:rPr>
          <w:rFonts w:ascii="Times New Roman" w:hAnsi="Times New Roman" w:cs="Times New Roman"/>
          <w:sz w:val="24"/>
          <w:szCs w:val="24"/>
        </w:rPr>
        <w:t xml:space="preserve"> </w:t>
      </w:r>
      <w:r w:rsidR="00467BFE" w:rsidRPr="00467BFE">
        <w:rPr>
          <w:rFonts w:ascii="Times New Roman" w:hAnsi="Times New Roman" w:cs="Times New Roman"/>
          <w:sz w:val="24"/>
          <w:szCs w:val="24"/>
        </w:rPr>
        <w:t xml:space="preserve">the relationship based on elevation of </w:t>
      </w:r>
      <w:r>
        <w:rPr>
          <w:rFonts w:ascii="Times New Roman" w:hAnsi="Times New Roman" w:cs="Times New Roman"/>
          <w:noProof/>
          <w:sz w:val="24"/>
          <w:szCs w:val="24"/>
        </w:rPr>
        <w:t>(Allen</w:t>
      </w:r>
      <w:r w:rsidRPr="00A25F90">
        <w:rPr>
          <w:rFonts w:ascii="Times New Roman" w:hAnsi="Times New Roman" w:cs="Times New Roman"/>
          <w:i/>
          <w:noProof/>
          <w:sz w:val="24"/>
          <w:szCs w:val="24"/>
        </w:rPr>
        <w:t xml:space="preserve"> et al.</w:t>
      </w:r>
      <w:r>
        <w:rPr>
          <w:rFonts w:ascii="Times New Roman" w:hAnsi="Times New Roman" w:cs="Times New Roman"/>
          <w:noProof/>
          <w:sz w:val="24"/>
          <w:szCs w:val="24"/>
        </w:rPr>
        <w:t>, 2002)</w:t>
      </w:r>
      <w:r>
        <w:rPr>
          <w:rFonts w:ascii="Times New Roman" w:hAnsi="Times New Roman" w:cs="Times New Roman"/>
          <w:sz w:val="24"/>
          <w:szCs w:val="24"/>
        </w:rPr>
        <w:t xml:space="preserve">. </w:t>
      </w:r>
      <w:r w:rsidR="002E0703" w:rsidRPr="002E0703">
        <w:rPr>
          <w:rFonts w:ascii="Times New Roman" w:hAnsi="Times New Roman" w:cs="Times New Roman"/>
          <w:sz w:val="24"/>
          <w:szCs w:val="24"/>
        </w:rPr>
        <w:t>The rate at which heat is stored in the soil and vegetation as a result of conduction is known as soil heating (G). The following empirical equation will be u</w:t>
      </w:r>
      <w:r w:rsidR="002E0703">
        <w:rPr>
          <w:rFonts w:ascii="Times New Roman" w:hAnsi="Times New Roman" w:cs="Times New Roman"/>
          <w:sz w:val="24"/>
          <w:szCs w:val="24"/>
        </w:rPr>
        <w:t xml:space="preserve">sed to calculate the G/Rn ratio </w:t>
      </w:r>
      <w:r w:rsidR="005B6B13">
        <w:rPr>
          <w:rFonts w:ascii="Times New Roman" w:hAnsi="Times New Roman" w:cs="Times New Roman"/>
          <w:sz w:val="24"/>
          <w:szCs w:val="24"/>
        </w:rPr>
        <w:t xml:space="preserve">(7): </w:t>
      </w:r>
      <w:r>
        <w:rPr>
          <w:rFonts w:ascii="Times New Roman" w:hAnsi="Times New Roman" w:cs="Times New Roman"/>
          <w:noProof/>
          <w:sz w:val="24"/>
          <w:szCs w:val="24"/>
        </w:rPr>
        <w:t>(Bastiaanssen, 2000)</w:t>
      </w:r>
      <w:r w:rsidR="002E0703">
        <w:rPr>
          <w:rFonts w:ascii="Times New Roman" w:hAnsi="Times New Roman" w:cs="Times New Roman"/>
          <w:noProof/>
          <w:sz w:val="24"/>
          <w:szCs w:val="24"/>
        </w:rPr>
        <w:t>.</w:t>
      </w:r>
    </w:p>
    <w:p w14:paraId="6965E9C4" w14:textId="77777777" w:rsidR="00166547" w:rsidRPr="0095078A" w:rsidRDefault="009F4BFE" w:rsidP="00F41FD0">
      <w:pPr>
        <w:spacing w:line="360" w:lineRule="auto"/>
        <w:jc w:val="center"/>
        <w:rPr>
          <w:rFonts w:ascii="Times New Roman" w:hAnsi="Times New Roman" w:cs="Times New Roman"/>
          <w:b/>
          <w:sz w:val="24"/>
          <w:szCs w:val="24"/>
        </w:rPr>
      </w:pPr>
      <m:oMath>
        <m:f>
          <m:fPr>
            <m:ctrlPr>
              <w:rPr>
                <w:rFonts w:ascii="Cambria Math" w:hAnsi="Cambria Math" w:cs="Times New Roman"/>
                <w:b/>
                <w:i/>
                <w:sz w:val="32"/>
                <w:szCs w:val="32"/>
              </w:rPr>
            </m:ctrlPr>
          </m:fPr>
          <m:num>
            <m:r>
              <m:rPr>
                <m:sty m:val="bi"/>
              </m:rPr>
              <w:rPr>
                <w:rFonts w:ascii="Cambria Math" w:hAnsi="Cambria Math" w:cs="Times New Roman"/>
                <w:sz w:val="32"/>
                <w:szCs w:val="32"/>
              </w:rPr>
              <m:t>G</m:t>
            </m:r>
          </m:num>
          <m:den>
            <m:r>
              <m:rPr>
                <m:sty m:val="b"/>
              </m:rPr>
              <w:rPr>
                <w:rFonts w:ascii="Cambria Math" w:hAnsi="Cambria Math" w:cs="Times New Roman"/>
                <w:sz w:val="32"/>
                <w:szCs w:val="32"/>
              </w:rPr>
              <m:t>Rn</m:t>
            </m:r>
          </m:den>
        </m:f>
        <m:r>
          <m:rPr>
            <m:sty m:val="bi"/>
          </m:rPr>
          <w:rPr>
            <w:rFonts w:ascii="Cambria Math" w:hAnsi="Cambria Math" w:cs="Times New Roman"/>
            <w:sz w:val="32"/>
            <w:szCs w:val="32"/>
          </w:rPr>
          <m:t>=</m:t>
        </m:r>
        <m:f>
          <m:fPr>
            <m:ctrlPr>
              <w:rPr>
                <w:rFonts w:ascii="Cambria Math" w:hAnsi="Cambria Math" w:cs="Times New Roman"/>
                <w:b/>
                <w:sz w:val="32"/>
                <w:szCs w:val="32"/>
              </w:rPr>
            </m:ctrlPr>
          </m:fPr>
          <m:num>
            <m:r>
              <m:rPr>
                <m:sty m:val="bi"/>
              </m:rPr>
              <w:rPr>
                <w:rFonts w:ascii="Cambria Math" w:hAnsi="Cambria Math" w:cs="Times New Roman"/>
                <w:sz w:val="32"/>
                <w:szCs w:val="32"/>
              </w:rPr>
              <m:t>(Ts-273.15)</m:t>
            </m:r>
          </m:num>
          <m:den>
            <m:r>
              <m:rPr>
                <m:sty m:val="bi"/>
              </m:rPr>
              <w:rPr>
                <w:rFonts w:ascii="Cambria Math" w:hAnsi="Cambria Math" w:cs="Times New Roman"/>
                <w:sz w:val="32"/>
                <w:szCs w:val="32"/>
              </w:rPr>
              <m:t>α(0.0038</m:t>
            </m:r>
            <m:r>
              <m:rPr>
                <m:sty m:val="bi"/>
              </m:rPr>
              <w:rPr>
                <w:rFonts w:ascii="Cambria Math" w:hAnsi="Cambria Math" w:cs="Times New Roman"/>
                <w:sz w:val="32"/>
                <w:szCs w:val="32"/>
              </w:rPr>
              <m:t>α+0.0074</m:t>
            </m:r>
            <m:r>
              <m:rPr>
                <m:sty m:val="bi"/>
              </m:rPr>
              <w:rPr>
                <w:rFonts w:ascii="Cambria Math" w:hAnsi="Cambria Math" w:cs="Times New Roman"/>
                <w:sz w:val="32"/>
                <w:szCs w:val="32"/>
              </w:rPr>
              <m:t>α</m:t>
            </m:r>
            <m:r>
              <m:rPr>
                <m:sty m:val="bi"/>
              </m:rPr>
              <w:rPr>
                <w:rFonts w:ascii="Cambria Math" w:hAnsi="Cambria Math" w:cs="Times New Roman"/>
                <w:sz w:val="32"/>
                <w:szCs w:val="32"/>
              </w:rPr>
              <m:t>2)(1-0.98</m:t>
            </m:r>
            <m:r>
              <m:rPr>
                <m:sty m:val="bi"/>
              </m:rPr>
              <w:rPr>
                <w:rFonts w:ascii="Cambria Math" w:hAnsi="Cambria Math" w:cs="Times New Roman"/>
                <w:sz w:val="32"/>
                <w:szCs w:val="32"/>
              </w:rPr>
              <m:t>NDVI</m:t>
            </m:r>
            <m:r>
              <m:rPr>
                <m:sty m:val="bi"/>
              </m:rPr>
              <w:rPr>
                <w:rFonts w:ascii="Cambria Math" w:hAnsi="Cambria Math" w:cs="Times New Roman"/>
                <w:sz w:val="32"/>
                <w:szCs w:val="32"/>
              </w:rPr>
              <m:t>4)</m:t>
            </m:r>
          </m:den>
        </m:f>
      </m:oMath>
      <w:r w:rsidR="00166547" w:rsidRPr="0095078A">
        <w:rPr>
          <w:rFonts w:ascii="Times New Roman" w:eastAsiaTheme="minorEastAsia" w:hAnsi="Times New Roman" w:cs="Times New Roman"/>
          <w:b/>
          <w:sz w:val="24"/>
          <w:szCs w:val="24"/>
        </w:rPr>
        <w:t xml:space="preserve">                (</w:t>
      </w:r>
      <w:r w:rsidR="00166547" w:rsidRPr="0095078A">
        <w:rPr>
          <w:rFonts w:ascii="Times New Roman" w:hAnsi="Times New Roman" w:cs="Times New Roman"/>
          <w:b/>
          <w:sz w:val="24"/>
          <w:szCs w:val="24"/>
        </w:rPr>
        <w:t>7)</w:t>
      </w:r>
    </w:p>
    <w:p w14:paraId="64670B4B" w14:textId="1F24B358" w:rsidR="00886C5D" w:rsidRPr="00886C5D" w:rsidRDefault="00F73B36" w:rsidP="005C27B4">
      <w:pPr>
        <w:spacing w:line="360" w:lineRule="auto"/>
        <w:jc w:val="both"/>
        <w:rPr>
          <w:rFonts w:ascii="Times New Roman" w:hAnsi="Times New Roman" w:cs="Times New Roman"/>
          <w:bCs/>
          <w:sz w:val="24"/>
          <w:szCs w:val="24"/>
        </w:rPr>
      </w:pPr>
      <w:r w:rsidRPr="00886C5D">
        <w:rPr>
          <w:rFonts w:ascii="Times New Roman" w:hAnsi="Times New Roman" w:cs="Times New Roman"/>
          <w:bCs/>
          <w:sz w:val="24"/>
          <w:szCs w:val="24"/>
        </w:rPr>
        <w:t xml:space="preserve">In this context, </w:t>
      </w:r>
      <w:r w:rsidR="00166547" w:rsidRPr="00886C5D">
        <w:rPr>
          <w:rFonts w:ascii="Times New Roman" w:hAnsi="Times New Roman" w:cs="Times New Roman"/>
          <w:bCs/>
          <w:sz w:val="24"/>
          <w:szCs w:val="24"/>
        </w:rPr>
        <w:t xml:space="preserve">Ts </w:t>
      </w:r>
      <w:r w:rsidR="004D5D09" w:rsidRPr="00886C5D">
        <w:rPr>
          <w:rFonts w:ascii="Times New Roman" w:hAnsi="Times New Roman" w:cs="Times New Roman"/>
          <w:bCs/>
          <w:sz w:val="24"/>
          <w:szCs w:val="24"/>
        </w:rPr>
        <w:t xml:space="preserve">represents the surface temperature </w:t>
      </w:r>
      <w:r w:rsidR="00166547" w:rsidRPr="00886C5D">
        <w:rPr>
          <w:rFonts w:ascii="Times New Roman" w:hAnsi="Times New Roman" w:cs="Times New Roman"/>
          <w:bCs/>
          <w:sz w:val="24"/>
          <w:szCs w:val="24"/>
        </w:rPr>
        <w:t xml:space="preserve">(C), </w:t>
      </w:r>
      <w:r w:rsidR="00196242" w:rsidRPr="00886C5D">
        <w:rPr>
          <w:rFonts w:ascii="Times New Roman" w:hAnsi="Times New Roman" w:cs="Times New Roman"/>
          <w:bCs/>
          <w:sz w:val="24"/>
          <w:szCs w:val="24"/>
        </w:rPr>
        <w:t xml:space="preserve">α </w:t>
      </w:r>
      <w:r w:rsidR="002E0703">
        <w:rPr>
          <w:rFonts w:ascii="Times New Roman" w:hAnsi="Times New Roman" w:cs="Times New Roman"/>
          <w:bCs/>
          <w:sz w:val="24"/>
          <w:szCs w:val="24"/>
        </w:rPr>
        <w:t xml:space="preserve">shows the surface albedo and </w:t>
      </w:r>
      <w:r w:rsidR="00104D75">
        <w:rPr>
          <w:rFonts w:ascii="Times New Roman" w:hAnsi="Times New Roman" w:cs="Times New Roman"/>
          <w:bCs/>
          <w:sz w:val="24"/>
          <w:szCs w:val="24"/>
        </w:rPr>
        <w:t xml:space="preserve">the </w:t>
      </w:r>
      <w:r w:rsidR="00BE4C39" w:rsidRPr="00886C5D">
        <w:rPr>
          <w:rFonts w:ascii="Times New Roman" w:hAnsi="Times New Roman" w:cs="Times New Roman"/>
          <w:bCs/>
          <w:sz w:val="24"/>
          <w:szCs w:val="24"/>
        </w:rPr>
        <w:t>Normali</w:t>
      </w:r>
      <w:r w:rsidR="002E0703">
        <w:rPr>
          <w:rFonts w:ascii="Times New Roman" w:hAnsi="Times New Roman" w:cs="Times New Roman"/>
          <w:bCs/>
          <w:sz w:val="24"/>
          <w:szCs w:val="24"/>
        </w:rPr>
        <w:t>zed Difference Vegetation Index</w:t>
      </w:r>
      <w:r w:rsidR="00BE4C39" w:rsidRPr="00886C5D">
        <w:rPr>
          <w:rFonts w:ascii="Times New Roman" w:hAnsi="Times New Roman" w:cs="Times New Roman"/>
          <w:bCs/>
          <w:sz w:val="24"/>
          <w:szCs w:val="24"/>
        </w:rPr>
        <w:t xml:space="preserve"> ranges </w:t>
      </w:r>
      <w:r w:rsidR="007236DC">
        <w:rPr>
          <w:rFonts w:ascii="Times New Roman" w:hAnsi="Times New Roman" w:cs="Times New Roman"/>
          <w:bCs/>
          <w:sz w:val="24"/>
          <w:szCs w:val="24"/>
        </w:rPr>
        <w:t>from -1 to</w:t>
      </w:r>
      <w:r w:rsidR="00BE4C39" w:rsidRPr="00886C5D">
        <w:rPr>
          <w:rFonts w:ascii="Times New Roman" w:hAnsi="Times New Roman" w:cs="Times New Roman"/>
          <w:bCs/>
          <w:sz w:val="24"/>
          <w:szCs w:val="24"/>
        </w:rPr>
        <w:t xml:space="preserve"> +1. NDVI values </w:t>
      </w:r>
      <w:r w:rsidR="007236DC" w:rsidRPr="00886C5D">
        <w:rPr>
          <w:rFonts w:ascii="Times New Roman" w:hAnsi="Times New Roman" w:cs="Times New Roman"/>
          <w:bCs/>
          <w:sz w:val="24"/>
          <w:szCs w:val="24"/>
        </w:rPr>
        <w:t>among</w:t>
      </w:r>
      <w:r w:rsidR="00BE4C39" w:rsidRPr="00886C5D">
        <w:rPr>
          <w:rFonts w:ascii="Times New Roman" w:hAnsi="Times New Roman" w:cs="Times New Roman"/>
          <w:bCs/>
          <w:sz w:val="24"/>
          <w:szCs w:val="24"/>
        </w:rPr>
        <w:t xml:space="preserve"> 0 </w:t>
      </w:r>
      <w:r w:rsidR="007236DC" w:rsidRPr="00886C5D">
        <w:rPr>
          <w:rFonts w:ascii="Times New Roman" w:hAnsi="Times New Roman" w:cs="Times New Roman"/>
          <w:bCs/>
          <w:sz w:val="24"/>
          <w:szCs w:val="24"/>
        </w:rPr>
        <w:t>in addition</w:t>
      </w:r>
      <w:r w:rsidR="00BE4C39" w:rsidRPr="00886C5D">
        <w:rPr>
          <w:rFonts w:ascii="Times New Roman" w:hAnsi="Times New Roman" w:cs="Times New Roman"/>
          <w:bCs/>
          <w:sz w:val="24"/>
          <w:szCs w:val="24"/>
        </w:rPr>
        <w:t xml:space="preserve"> </w:t>
      </w:r>
      <w:r w:rsidR="00104D75">
        <w:rPr>
          <w:rFonts w:ascii="Times New Roman" w:hAnsi="Times New Roman" w:cs="Times New Roman"/>
          <w:bCs/>
          <w:sz w:val="24"/>
          <w:szCs w:val="24"/>
        </w:rPr>
        <w:t xml:space="preserve">to </w:t>
      </w:r>
      <w:r w:rsidR="00BE4C39" w:rsidRPr="00886C5D">
        <w:rPr>
          <w:rFonts w:ascii="Times New Roman" w:hAnsi="Times New Roman" w:cs="Times New Roman"/>
          <w:bCs/>
          <w:sz w:val="24"/>
          <w:szCs w:val="24"/>
        </w:rPr>
        <w:t>approximately 0</w:t>
      </w:r>
      <w:r w:rsidR="007236DC">
        <w:rPr>
          <w:rFonts w:ascii="Times New Roman" w:hAnsi="Times New Roman" w:cs="Times New Roman"/>
          <w:bCs/>
          <w:sz w:val="24"/>
          <w:szCs w:val="24"/>
        </w:rPr>
        <w:t xml:space="preserve">.2 typically indicate bare soil, while NDVI values </w:t>
      </w:r>
      <w:r w:rsidR="00865DC2">
        <w:rPr>
          <w:rFonts w:ascii="Times New Roman" w:hAnsi="Times New Roman" w:cs="Times New Roman"/>
          <w:bCs/>
          <w:sz w:val="24"/>
          <w:szCs w:val="24"/>
        </w:rPr>
        <w:t>higher</w:t>
      </w:r>
      <w:r w:rsidR="00BE4C39" w:rsidRPr="00886C5D">
        <w:rPr>
          <w:rFonts w:ascii="Times New Roman" w:hAnsi="Times New Roman" w:cs="Times New Roman"/>
          <w:bCs/>
          <w:sz w:val="24"/>
          <w:szCs w:val="24"/>
        </w:rPr>
        <w:t xml:space="preserve"> than 0.2 correspond to vegetated areas. If the NDVI value is less than zero, the surface is considered to be water, and the ratio of soil heat flux to net radiation</w:t>
      </w:r>
      <w:r w:rsidR="00166547" w:rsidRPr="00886C5D">
        <w:rPr>
          <w:rFonts w:ascii="Times New Roman" w:hAnsi="Times New Roman" w:cs="Times New Roman"/>
          <w:bCs/>
          <w:sz w:val="24"/>
          <w:szCs w:val="24"/>
        </w:rPr>
        <w:t xml:space="preserve"> G/</w:t>
      </w:r>
      <w:r w:rsidR="004B19D2" w:rsidRPr="00886C5D">
        <w:rPr>
          <w:rFonts w:ascii="Segoe UI" w:hAnsi="Segoe UI" w:cs="Segoe UI"/>
          <w:bCs/>
          <w:color w:val="404040"/>
        </w:rPr>
        <w:t xml:space="preserve"> </w:t>
      </w:r>
      <w:r w:rsidR="004B19D2" w:rsidRPr="00886C5D">
        <w:rPr>
          <w:rFonts w:ascii="Times New Roman" w:hAnsi="Times New Roman" w:cs="Times New Roman"/>
          <w:bCs/>
          <w:sz w:val="24"/>
          <w:szCs w:val="24"/>
        </w:rPr>
        <w:t>is set to 0.5. For regions where the surface temperature</w:t>
      </w:r>
      <w:r w:rsidR="00166547" w:rsidRPr="00886C5D">
        <w:rPr>
          <w:rFonts w:ascii="Times New Roman" w:hAnsi="Times New Roman" w:cs="Times New Roman"/>
          <w:bCs/>
          <w:sz w:val="24"/>
          <w:szCs w:val="24"/>
        </w:rPr>
        <w:t xml:space="preserve"> Ts</w:t>
      </w:r>
      <w:r w:rsidR="00886C5D" w:rsidRPr="00886C5D">
        <w:rPr>
          <w:rFonts w:ascii="Times New Roman" w:hAnsi="Times New Roman" w:cs="Times New Roman"/>
          <w:bCs/>
          <w:sz w:val="24"/>
          <w:szCs w:val="24"/>
        </w:rPr>
        <w:t xml:space="preserve"> </w:t>
      </w:r>
      <w:r w:rsidR="00A704E0" w:rsidRPr="00886C5D">
        <w:rPr>
          <w:rFonts w:ascii="Times New Roman" w:hAnsi="Times New Roman" w:cs="Times New Roman"/>
          <w:bCs/>
          <w:sz w:val="24"/>
          <w:szCs w:val="24"/>
        </w:rPr>
        <w:t>is below 4°C and the albedo α</w:t>
      </w:r>
      <w:r w:rsidR="00166547" w:rsidRPr="00886C5D">
        <w:rPr>
          <w:rFonts w:ascii="Times New Roman" w:hAnsi="Times New Roman" w:cs="Times New Roman"/>
          <w:bCs/>
          <w:sz w:val="24"/>
          <w:szCs w:val="24"/>
        </w:rPr>
        <w:t xml:space="preserve"> </w:t>
      </w:r>
      <w:r w:rsidR="005C27B4" w:rsidRPr="00886C5D">
        <w:rPr>
          <w:rFonts w:ascii="Times New Roman" w:hAnsi="Times New Roman" w:cs="Times New Roman"/>
          <w:bCs/>
          <w:sz w:val="24"/>
          <w:szCs w:val="24"/>
        </w:rPr>
        <w:t xml:space="preserve">exceeds 0.45, the surface is </w:t>
      </w:r>
      <w:r w:rsidR="00865DC2" w:rsidRPr="00886C5D">
        <w:rPr>
          <w:rFonts w:ascii="Times New Roman" w:hAnsi="Times New Roman" w:cs="Times New Roman"/>
          <w:bCs/>
          <w:sz w:val="24"/>
          <w:szCs w:val="24"/>
        </w:rPr>
        <w:t>supposed</w:t>
      </w:r>
      <w:r w:rsidR="005C27B4" w:rsidRPr="00886C5D">
        <w:rPr>
          <w:rFonts w:ascii="Times New Roman" w:hAnsi="Times New Roman" w:cs="Times New Roman"/>
          <w:bCs/>
          <w:sz w:val="24"/>
          <w:szCs w:val="24"/>
        </w:rPr>
        <w:t xml:space="preserve"> to be snow-covered, and</w:t>
      </w:r>
      <w:r w:rsidR="00166547" w:rsidRPr="00886C5D">
        <w:rPr>
          <w:rFonts w:ascii="Times New Roman" w:hAnsi="Times New Roman" w:cs="Times New Roman"/>
          <w:bCs/>
          <w:sz w:val="24"/>
          <w:szCs w:val="24"/>
        </w:rPr>
        <w:t xml:space="preserve"> G/Rn </w:t>
      </w:r>
      <w:r w:rsidR="005C27B4" w:rsidRPr="00886C5D">
        <w:rPr>
          <w:rFonts w:ascii="Times New Roman" w:hAnsi="Times New Roman" w:cs="Times New Roman"/>
          <w:bCs/>
          <w:sz w:val="24"/>
          <w:szCs w:val="24"/>
        </w:rPr>
        <w:t xml:space="preserve">is also set to 0.5. The NDVI </w:t>
      </w:r>
      <w:r w:rsidR="00865DC2">
        <w:rPr>
          <w:rFonts w:ascii="Times New Roman" w:hAnsi="Times New Roman" w:cs="Times New Roman"/>
          <w:bCs/>
          <w:sz w:val="24"/>
          <w:szCs w:val="24"/>
        </w:rPr>
        <w:t>will be estimated</w:t>
      </w:r>
      <w:r w:rsidR="005C27B4" w:rsidRPr="00886C5D">
        <w:rPr>
          <w:rFonts w:ascii="Times New Roman" w:hAnsi="Times New Roman" w:cs="Times New Roman"/>
          <w:bCs/>
          <w:sz w:val="24"/>
          <w:szCs w:val="24"/>
        </w:rPr>
        <w:t xml:space="preserve"> using Equation (8)</w:t>
      </w:r>
      <w:r w:rsidR="00A3375E">
        <w:rPr>
          <w:rFonts w:ascii="Times New Roman" w:hAnsi="Times New Roman" w:cs="Times New Roman"/>
          <w:bCs/>
          <w:sz w:val="24"/>
          <w:szCs w:val="24"/>
        </w:rPr>
        <w:t>:</w:t>
      </w:r>
    </w:p>
    <w:p w14:paraId="15AFDD78" w14:textId="25D46303" w:rsidR="00166547" w:rsidRPr="0095078A" w:rsidRDefault="00886C5D" w:rsidP="002F0CFB">
      <w:pPr>
        <w:spacing w:line="240" w:lineRule="auto"/>
        <w:jc w:val="both"/>
        <w:rPr>
          <w:rFonts w:ascii="Times New Roman" w:eastAsiaTheme="minorEastAsia" w:hAnsi="Times New Roman" w:cs="Times New Roman"/>
          <w:b/>
          <w:sz w:val="28"/>
          <w:szCs w:val="28"/>
        </w:rPr>
      </w:pPr>
      <w:r>
        <w:rPr>
          <w:rFonts w:ascii="Times New Roman" w:hAnsi="Times New Roman" w:cs="Times New Roman"/>
          <w:b/>
          <w:sz w:val="24"/>
          <w:szCs w:val="24"/>
        </w:rPr>
        <w:t xml:space="preserve">                                                           </w:t>
      </w:r>
      <w:r w:rsidR="00166547" w:rsidRPr="0095078A">
        <w:rPr>
          <w:rFonts w:ascii="Times New Roman" w:hAnsi="Times New Roman" w:cs="Times New Roman"/>
          <w:b/>
          <w:sz w:val="24"/>
          <w:szCs w:val="24"/>
        </w:rPr>
        <w:t>NDVI</w:t>
      </w:r>
      <w:r w:rsidR="00166547" w:rsidRPr="0095078A">
        <w:rPr>
          <w:rFonts w:ascii="Times New Roman" w:hAnsi="Times New Roman" w:cs="Times New Roman"/>
          <w:b/>
          <w:sz w:val="28"/>
          <w:szCs w:val="28"/>
        </w:rPr>
        <w:t xml:space="preserve"> =  </w:t>
      </w:r>
      <m:oMath>
        <m:f>
          <m:fPr>
            <m:ctrlPr>
              <w:rPr>
                <w:rFonts w:ascii="Cambria Math" w:hAnsi="Cambria Math" w:cs="Times New Roman"/>
                <w:b/>
                <w:i/>
                <w:sz w:val="28"/>
                <w:szCs w:val="28"/>
              </w:rPr>
            </m:ctrlPr>
          </m:fPr>
          <m:num>
            <m:r>
              <m:rPr>
                <m:sty m:val="bi"/>
              </m:rPr>
              <w:rPr>
                <w:rFonts w:ascii="Cambria Math" w:hAnsi="Cambria Math" w:cs="Times New Roman"/>
                <w:sz w:val="28"/>
                <w:szCs w:val="28"/>
              </w:rPr>
              <m:t>Near Infrared-Red</m:t>
            </m:r>
          </m:num>
          <m:den>
            <m:r>
              <m:rPr>
                <m:sty m:val="bi"/>
              </m:rPr>
              <w:rPr>
                <w:rFonts w:ascii="Cambria Math" w:hAnsi="Cambria Math" w:cs="Times New Roman"/>
                <w:sz w:val="28"/>
                <w:szCs w:val="28"/>
              </w:rPr>
              <m:t>Near Infrared+Red</m:t>
            </m:r>
          </m:den>
        </m:f>
      </m:oMath>
      <w:r w:rsidR="00166547" w:rsidRPr="0095078A">
        <w:rPr>
          <w:rFonts w:ascii="Times New Roman" w:eastAsiaTheme="minorEastAsia" w:hAnsi="Times New Roman" w:cs="Times New Roman"/>
          <w:b/>
          <w:sz w:val="28"/>
          <w:szCs w:val="28"/>
        </w:rPr>
        <w:t xml:space="preserve">         (8)</w:t>
      </w:r>
    </w:p>
    <w:p w14:paraId="16D0014A" w14:textId="52C507AC" w:rsidR="00166547" w:rsidRPr="00865DC2" w:rsidRDefault="00166547" w:rsidP="0095078A">
      <w:pPr>
        <w:spacing w:line="360" w:lineRule="auto"/>
        <w:jc w:val="both"/>
      </w:pPr>
      <w:r w:rsidRPr="00FF26EB">
        <w:rPr>
          <w:rFonts w:ascii="Times New Roman" w:hAnsi="Times New Roman" w:cs="Times New Roman"/>
          <w:sz w:val="24"/>
          <w:szCs w:val="24"/>
        </w:rPr>
        <w:t xml:space="preserve">H </w:t>
      </w:r>
      <w:r w:rsidR="00865DC2">
        <w:rPr>
          <w:rFonts w:ascii="Times New Roman" w:hAnsi="Times New Roman" w:cs="Times New Roman"/>
          <w:sz w:val="24"/>
          <w:szCs w:val="24"/>
        </w:rPr>
        <w:t>is</w:t>
      </w:r>
      <w:r w:rsidR="00FF26EB" w:rsidRPr="00FF26EB">
        <w:rPr>
          <w:rFonts w:ascii="Times New Roman" w:hAnsi="Times New Roman" w:cs="Times New Roman"/>
          <w:sz w:val="24"/>
          <w:szCs w:val="24"/>
        </w:rPr>
        <w:t xml:space="preserve"> the rate at which </w:t>
      </w:r>
      <w:r w:rsidR="00A31E01" w:rsidRPr="00FF26EB">
        <w:rPr>
          <w:rFonts w:ascii="Times New Roman" w:hAnsi="Times New Roman" w:cs="Times New Roman"/>
          <w:sz w:val="24"/>
          <w:szCs w:val="24"/>
        </w:rPr>
        <w:t>hotness</w:t>
      </w:r>
      <w:r w:rsidR="00FF26EB" w:rsidRPr="00FF26EB">
        <w:rPr>
          <w:rFonts w:ascii="Times New Roman" w:hAnsi="Times New Roman" w:cs="Times New Roman"/>
          <w:sz w:val="24"/>
          <w:szCs w:val="24"/>
        </w:rPr>
        <w:t xml:space="preserve"> is transferred to air through </w:t>
      </w:r>
      <w:r w:rsidR="00865DC2">
        <w:rPr>
          <w:rFonts w:ascii="Times New Roman" w:hAnsi="Times New Roman" w:cs="Times New Roman"/>
          <w:sz w:val="24"/>
          <w:szCs w:val="24"/>
        </w:rPr>
        <w:t xml:space="preserve">conduction and </w:t>
      </w:r>
      <w:r w:rsidR="00A21358">
        <w:rPr>
          <w:rFonts w:ascii="Times New Roman" w:hAnsi="Times New Roman" w:cs="Times New Roman"/>
          <w:sz w:val="24"/>
          <w:szCs w:val="24"/>
        </w:rPr>
        <w:t xml:space="preserve">flow </w:t>
      </w:r>
      <w:r w:rsidR="00865DC2">
        <w:rPr>
          <w:rFonts w:ascii="Times New Roman" w:hAnsi="Times New Roman" w:cs="Times New Roman"/>
          <w:sz w:val="24"/>
          <w:szCs w:val="24"/>
        </w:rPr>
        <w:t xml:space="preserve">processes </w:t>
      </w:r>
      <w:r>
        <w:rPr>
          <w:rFonts w:ascii="Times New Roman" w:hAnsi="Times New Roman" w:cs="Times New Roman"/>
          <w:noProof/>
          <w:sz w:val="24"/>
          <w:szCs w:val="24"/>
        </w:rPr>
        <w:t>(Morse</w:t>
      </w:r>
      <w:r w:rsidRPr="00E921A9">
        <w:rPr>
          <w:rFonts w:ascii="Times New Roman" w:hAnsi="Times New Roman" w:cs="Times New Roman"/>
          <w:i/>
          <w:noProof/>
          <w:sz w:val="24"/>
          <w:szCs w:val="24"/>
        </w:rPr>
        <w:t xml:space="preserve"> et al.</w:t>
      </w:r>
      <w:r>
        <w:rPr>
          <w:rFonts w:ascii="Times New Roman" w:hAnsi="Times New Roman" w:cs="Times New Roman"/>
          <w:noProof/>
          <w:sz w:val="24"/>
          <w:szCs w:val="24"/>
        </w:rPr>
        <w:t>, 2000)</w:t>
      </w:r>
      <w:r>
        <w:rPr>
          <w:rFonts w:ascii="Times New Roman" w:hAnsi="Times New Roman" w:cs="Times New Roman"/>
          <w:sz w:val="24"/>
          <w:szCs w:val="24"/>
        </w:rPr>
        <w:t>.</w:t>
      </w:r>
    </w:p>
    <w:p w14:paraId="44CE2C4E" w14:textId="3031F5F6" w:rsidR="00166547" w:rsidRDefault="00B90F39" w:rsidP="0095078A">
      <w:pPr>
        <w:spacing w:line="360" w:lineRule="auto"/>
        <w:rPr>
          <w:rFonts w:ascii="Times New Roman" w:hAnsi="Times New Roman" w:cs="Times New Roman"/>
          <w:sz w:val="24"/>
          <w:szCs w:val="24"/>
        </w:rPr>
      </w:pPr>
      <w:r>
        <w:rPr>
          <w:rFonts w:ascii="Times New Roman" w:hAnsi="Times New Roman" w:cs="Times New Roman"/>
          <w:sz w:val="24"/>
          <w:szCs w:val="24"/>
        </w:rPr>
        <w:t xml:space="preserve">H </w:t>
      </w:r>
      <w:r w:rsidR="00166547" w:rsidRPr="00752433">
        <w:rPr>
          <w:rFonts w:ascii="Times New Roman" w:hAnsi="Times New Roman" w:cs="Times New Roman"/>
          <w:sz w:val="24"/>
          <w:szCs w:val="24"/>
        </w:rPr>
        <w:t>w</w:t>
      </w:r>
      <w:r w:rsidR="00166547">
        <w:rPr>
          <w:rFonts w:ascii="Times New Roman" w:hAnsi="Times New Roman" w:cs="Times New Roman"/>
          <w:sz w:val="24"/>
          <w:szCs w:val="24"/>
        </w:rPr>
        <w:t xml:space="preserve">ill </w:t>
      </w:r>
      <w:r w:rsidR="00B00FA0">
        <w:rPr>
          <w:rFonts w:ascii="Times New Roman" w:hAnsi="Times New Roman" w:cs="Times New Roman"/>
          <w:sz w:val="24"/>
          <w:szCs w:val="24"/>
        </w:rPr>
        <w:t xml:space="preserve">be computed </w:t>
      </w:r>
      <w:r w:rsidR="00166547" w:rsidRPr="00752433">
        <w:rPr>
          <w:rFonts w:ascii="Times New Roman" w:hAnsi="Times New Roman" w:cs="Times New Roman"/>
          <w:sz w:val="24"/>
          <w:szCs w:val="24"/>
        </w:rPr>
        <w:t>from</w:t>
      </w:r>
      <w:r w:rsidR="00B00FA0">
        <w:rPr>
          <w:rFonts w:ascii="Times New Roman" w:hAnsi="Times New Roman" w:cs="Times New Roman"/>
          <w:sz w:val="24"/>
          <w:szCs w:val="24"/>
        </w:rPr>
        <w:t xml:space="preserve"> the</w:t>
      </w:r>
      <w:r w:rsidR="00166547" w:rsidRPr="00752433">
        <w:rPr>
          <w:rFonts w:ascii="Times New Roman" w:hAnsi="Times New Roman" w:cs="Times New Roman"/>
          <w:sz w:val="24"/>
          <w:szCs w:val="24"/>
        </w:rPr>
        <w:t xml:space="preserve"> Equation (9):</w:t>
      </w:r>
    </w:p>
    <w:p w14:paraId="34867D8F" w14:textId="58EA27CC" w:rsidR="00166547" w:rsidRPr="0095078A" w:rsidRDefault="009F4BFE" w:rsidP="002F0CFB">
      <w:pPr>
        <w:spacing w:line="240" w:lineRule="auto"/>
        <w:jc w:val="center"/>
        <w:rPr>
          <w:rFonts w:ascii="Times New Roman" w:eastAsiaTheme="minorEastAsia" w:hAnsi="Times New Roman" w:cs="Times New Roman"/>
          <w:b/>
          <w:sz w:val="28"/>
          <w:szCs w:val="28"/>
        </w:rPr>
      </w:pPr>
      <m:oMath>
        <m:f>
          <m:fPr>
            <m:ctrlPr>
              <w:rPr>
                <w:rFonts w:ascii="Cambria Math" w:hAnsi="Cambria Math" w:cs="Times New Roman"/>
                <w:b/>
                <w:i/>
                <w:sz w:val="28"/>
                <w:szCs w:val="28"/>
              </w:rPr>
            </m:ctrlPr>
          </m:fPr>
          <m:num>
            <m:r>
              <m:rPr>
                <m:sty m:val="bi"/>
              </m:rPr>
              <w:rPr>
                <w:rFonts w:ascii="Cambria Math" w:hAnsi="Cambria Math" w:cs="Times New Roman"/>
                <w:sz w:val="28"/>
                <w:szCs w:val="28"/>
              </w:rPr>
              <m:t>ρ.Cp</m:t>
            </m:r>
            <m:d>
              <m:dPr>
                <m:ctrlPr>
                  <w:rPr>
                    <w:rFonts w:ascii="Cambria Math" w:hAnsi="Cambria Math" w:cs="Times New Roman"/>
                    <w:b/>
                    <w:i/>
                    <w:sz w:val="28"/>
                    <w:szCs w:val="28"/>
                  </w:rPr>
                </m:ctrlPr>
              </m:dPr>
              <m:e>
                <m:r>
                  <m:rPr>
                    <m:sty m:val="bi"/>
                  </m:rPr>
                  <w:rPr>
                    <w:rFonts w:ascii="Cambria Math" w:hAnsi="Cambria Math" w:cs="Times New Roman"/>
                    <w:sz w:val="28"/>
                    <w:szCs w:val="28"/>
                  </w:rPr>
                  <m:t>Ts-Tr</m:t>
                </m:r>
              </m:e>
            </m:d>
          </m:num>
          <m:den>
            <m:r>
              <m:rPr>
                <m:sty m:val="bi"/>
              </m:rPr>
              <w:rPr>
                <w:rFonts w:ascii="Cambria Math" w:hAnsi="Cambria Math" w:cs="Times New Roman"/>
                <w:sz w:val="28"/>
                <w:szCs w:val="28"/>
              </w:rPr>
              <m:t>rα</m:t>
            </m:r>
          </m:den>
        </m:f>
      </m:oMath>
      <w:r w:rsidR="00166547" w:rsidRPr="0095078A">
        <w:rPr>
          <w:rFonts w:ascii="Times New Roman" w:eastAsiaTheme="minorEastAsia" w:hAnsi="Times New Roman" w:cs="Times New Roman"/>
          <w:b/>
          <w:sz w:val="28"/>
          <w:szCs w:val="28"/>
        </w:rPr>
        <w:t xml:space="preserve">                    (9)</w:t>
      </w:r>
    </w:p>
    <w:p w14:paraId="268BACE5" w14:textId="5316DBD1" w:rsidR="00166547" w:rsidRDefault="006250A5" w:rsidP="002F0CFB">
      <w:pPr>
        <w:spacing w:line="360" w:lineRule="auto"/>
        <w:jc w:val="both"/>
        <w:rPr>
          <w:rFonts w:ascii="Times New Roman" w:eastAsiaTheme="minorEastAsia" w:hAnsi="Times New Roman" w:cs="Times New Roman"/>
          <w:sz w:val="24"/>
          <w:szCs w:val="24"/>
        </w:rPr>
      </w:pPr>
      <w:r w:rsidRPr="006250A5">
        <w:rPr>
          <w:rFonts w:ascii="Times New Roman" w:eastAsiaTheme="minorEastAsia" w:hAnsi="Times New Roman" w:cs="Times New Roman"/>
          <w:sz w:val="24"/>
          <w:szCs w:val="24"/>
        </w:rPr>
        <w:t>In this equation</w:t>
      </w:r>
      <w:r w:rsidR="00166547" w:rsidRPr="009E6727">
        <w:rPr>
          <w:rFonts w:ascii="Times New Roman" w:eastAsiaTheme="minorEastAsia" w:hAnsi="Times New Roman" w:cs="Times New Roman"/>
          <w:sz w:val="24"/>
          <w:szCs w:val="24"/>
        </w:rPr>
        <w:t xml:space="preserve">, </w:t>
      </w:r>
      <w:r w:rsidR="00166547" w:rsidRPr="0095078A">
        <w:rPr>
          <w:rFonts w:ascii="Times New Roman" w:eastAsiaTheme="minorEastAsia" w:hAnsi="Times New Roman" w:cs="Times New Roman"/>
          <w:b/>
          <w:sz w:val="24"/>
          <w:szCs w:val="24"/>
        </w:rPr>
        <w:t xml:space="preserve">ρ </w:t>
      </w:r>
      <w:r w:rsidR="00865DC2">
        <w:rPr>
          <w:rFonts w:ascii="Times New Roman" w:eastAsiaTheme="minorEastAsia" w:hAnsi="Times New Roman" w:cs="Times New Roman"/>
          <w:sz w:val="24"/>
          <w:szCs w:val="24"/>
        </w:rPr>
        <w:t>shows</w:t>
      </w:r>
      <w:r w:rsidR="00E61895" w:rsidRPr="00E61895">
        <w:rPr>
          <w:rFonts w:ascii="Times New Roman" w:eastAsiaTheme="minorEastAsia" w:hAnsi="Times New Roman" w:cs="Times New Roman"/>
          <w:sz w:val="24"/>
          <w:szCs w:val="24"/>
        </w:rPr>
        <w:t xml:space="preserve"> the air density </w:t>
      </w:r>
      <w:r w:rsidR="00166547" w:rsidRPr="009E6727">
        <w:rPr>
          <w:rFonts w:ascii="Times New Roman" w:eastAsiaTheme="minorEastAsia" w:hAnsi="Times New Roman" w:cs="Times New Roman"/>
          <w:sz w:val="24"/>
          <w:szCs w:val="24"/>
        </w:rPr>
        <w:t xml:space="preserve">(kg/m3), </w:t>
      </w:r>
      <w:r w:rsidR="00166547" w:rsidRPr="0095078A">
        <w:rPr>
          <w:rFonts w:ascii="Times New Roman" w:eastAsiaTheme="minorEastAsia" w:hAnsi="Times New Roman" w:cs="Times New Roman"/>
          <w:b/>
          <w:sz w:val="24"/>
          <w:szCs w:val="24"/>
        </w:rPr>
        <w:t>Cp</w:t>
      </w:r>
      <w:r w:rsidR="00166547" w:rsidRPr="009E6727">
        <w:rPr>
          <w:rFonts w:ascii="Times New Roman" w:eastAsiaTheme="minorEastAsia" w:hAnsi="Times New Roman" w:cs="Times New Roman"/>
          <w:sz w:val="24"/>
          <w:szCs w:val="24"/>
        </w:rPr>
        <w:t xml:space="preserve"> </w:t>
      </w:r>
      <w:r w:rsidR="00865DC2">
        <w:rPr>
          <w:rFonts w:ascii="Times New Roman" w:eastAsiaTheme="minorEastAsia" w:hAnsi="Times New Roman" w:cs="Times New Roman"/>
          <w:sz w:val="24"/>
          <w:szCs w:val="24"/>
        </w:rPr>
        <w:t>represents</w:t>
      </w:r>
      <w:r w:rsidR="00E61895" w:rsidRPr="00E61895">
        <w:rPr>
          <w:rFonts w:ascii="Times New Roman" w:eastAsiaTheme="minorEastAsia" w:hAnsi="Times New Roman" w:cs="Times New Roman"/>
          <w:sz w:val="24"/>
          <w:szCs w:val="24"/>
        </w:rPr>
        <w:t xml:space="preserve"> the specific heat of air at constant pressure </w:t>
      </w:r>
      <w:r w:rsidR="00166547" w:rsidRPr="009E6727">
        <w:rPr>
          <w:rFonts w:ascii="Times New Roman" w:eastAsiaTheme="minorEastAsia" w:hAnsi="Times New Roman" w:cs="Times New Roman"/>
          <w:sz w:val="24"/>
          <w:szCs w:val="24"/>
        </w:rPr>
        <w:t>(1004 J</w:t>
      </w:r>
      <w:r w:rsidR="00166547">
        <w:rPr>
          <w:rFonts w:ascii="Times New Roman" w:eastAsiaTheme="minorEastAsia" w:hAnsi="Times New Roman" w:cs="Times New Roman"/>
          <w:sz w:val="24"/>
          <w:szCs w:val="24"/>
        </w:rPr>
        <w:t>.</w:t>
      </w:r>
      <w:r w:rsidR="00166547" w:rsidRPr="009E6727">
        <w:rPr>
          <w:rFonts w:ascii="Times New Roman" w:eastAsiaTheme="minorEastAsia" w:hAnsi="Times New Roman" w:cs="Times New Roman"/>
          <w:sz w:val="24"/>
          <w:szCs w:val="24"/>
        </w:rPr>
        <w:t xml:space="preserve">kg </w:t>
      </w:r>
      <w:r w:rsidR="00166547" w:rsidRPr="0016748E">
        <w:rPr>
          <w:rFonts w:ascii="Times New Roman" w:eastAsiaTheme="minorEastAsia" w:hAnsi="Times New Roman" w:cs="Times New Roman"/>
          <w:sz w:val="24"/>
          <w:szCs w:val="24"/>
          <w:vertAlign w:val="superscript"/>
        </w:rPr>
        <w:t>-1</w:t>
      </w:r>
      <w:r w:rsidR="00166547" w:rsidRPr="009E6727">
        <w:rPr>
          <w:rFonts w:ascii="Times New Roman" w:eastAsiaTheme="minorEastAsia" w:hAnsi="Times New Roman" w:cs="Times New Roman"/>
          <w:sz w:val="24"/>
          <w:szCs w:val="24"/>
        </w:rPr>
        <w:t>K</w:t>
      </w:r>
      <w:r w:rsidR="00166547" w:rsidRPr="0016748E">
        <w:rPr>
          <w:rFonts w:ascii="Times New Roman" w:eastAsiaTheme="minorEastAsia" w:hAnsi="Times New Roman" w:cs="Times New Roman"/>
          <w:sz w:val="24"/>
          <w:szCs w:val="24"/>
          <w:vertAlign w:val="superscript"/>
        </w:rPr>
        <w:t>-1</w:t>
      </w:r>
      <w:r w:rsidR="00166547" w:rsidRPr="009E6727">
        <w:rPr>
          <w:rFonts w:ascii="Times New Roman" w:eastAsiaTheme="minorEastAsia" w:hAnsi="Times New Roman" w:cs="Times New Roman"/>
          <w:sz w:val="24"/>
          <w:szCs w:val="24"/>
        </w:rPr>
        <w:t xml:space="preserve">), </w:t>
      </w:r>
      <w:r w:rsidR="00166547" w:rsidRPr="0095078A">
        <w:rPr>
          <w:rFonts w:ascii="Times New Roman" w:eastAsiaTheme="minorEastAsia" w:hAnsi="Times New Roman" w:cs="Times New Roman"/>
          <w:b/>
          <w:sz w:val="24"/>
          <w:szCs w:val="24"/>
        </w:rPr>
        <w:t>Ts</w:t>
      </w:r>
      <w:r w:rsidR="00865DC2">
        <w:rPr>
          <w:rFonts w:ascii="Times New Roman" w:eastAsiaTheme="minorEastAsia" w:hAnsi="Times New Roman" w:cs="Times New Roman"/>
          <w:sz w:val="24"/>
          <w:szCs w:val="24"/>
        </w:rPr>
        <w:t xml:space="preserve"> is considered as</w:t>
      </w:r>
      <w:r w:rsidR="00166547" w:rsidRPr="009E6727">
        <w:rPr>
          <w:rFonts w:ascii="Times New Roman" w:eastAsiaTheme="minorEastAsia" w:hAnsi="Times New Roman" w:cs="Times New Roman"/>
          <w:sz w:val="24"/>
          <w:szCs w:val="24"/>
        </w:rPr>
        <w:t xml:space="preserve"> the surface temperature (K), </w:t>
      </w:r>
      <w:r w:rsidR="00166547" w:rsidRPr="0095078A">
        <w:rPr>
          <w:rFonts w:ascii="Times New Roman" w:eastAsiaTheme="minorEastAsia" w:hAnsi="Times New Roman" w:cs="Times New Roman"/>
          <w:b/>
          <w:sz w:val="24"/>
          <w:szCs w:val="24"/>
        </w:rPr>
        <w:t xml:space="preserve">Tr </w:t>
      </w:r>
      <w:r w:rsidR="00865DC2">
        <w:rPr>
          <w:rFonts w:ascii="Times New Roman" w:eastAsiaTheme="minorEastAsia" w:hAnsi="Times New Roman" w:cs="Times New Roman"/>
          <w:sz w:val="24"/>
          <w:szCs w:val="24"/>
        </w:rPr>
        <w:t>depicts</w:t>
      </w:r>
      <w:r w:rsidR="00166547" w:rsidRPr="009E6727">
        <w:rPr>
          <w:rFonts w:ascii="Times New Roman" w:eastAsiaTheme="minorEastAsia" w:hAnsi="Times New Roman" w:cs="Times New Roman"/>
          <w:sz w:val="24"/>
          <w:szCs w:val="24"/>
        </w:rPr>
        <w:t xml:space="preserve"> the air temperature at a reference level (K)</w:t>
      </w:r>
      <w:r w:rsidR="00166547">
        <w:rPr>
          <w:rFonts w:ascii="Times New Roman" w:eastAsiaTheme="minorEastAsia" w:hAnsi="Times New Roman" w:cs="Times New Roman"/>
          <w:sz w:val="24"/>
          <w:szCs w:val="24"/>
        </w:rPr>
        <w:t xml:space="preserve">. </w:t>
      </w:r>
      <w:r w:rsidR="000A381E" w:rsidRPr="000A381E">
        <w:rPr>
          <w:rFonts w:ascii="Times New Roman" w:eastAsiaTheme="minorEastAsia" w:hAnsi="Times New Roman" w:cs="Times New Roman"/>
          <w:sz w:val="24"/>
          <w:szCs w:val="24"/>
        </w:rPr>
        <w:t>The term</w:t>
      </w:r>
      <w:r w:rsidR="00166547" w:rsidRPr="009E6727">
        <w:rPr>
          <w:rFonts w:ascii="Times New Roman" w:eastAsiaTheme="minorEastAsia" w:hAnsi="Times New Roman" w:cs="Times New Roman"/>
          <w:sz w:val="24"/>
          <w:szCs w:val="24"/>
        </w:rPr>
        <w:t xml:space="preserve"> </w:t>
      </w:r>
      <w:r w:rsidR="00507AAE">
        <w:rPr>
          <w:rFonts w:ascii="Times New Roman" w:hAnsi="Times New Roman" w:cs="Times New Roman"/>
          <w:b/>
          <w:sz w:val="24"/>
          <w:szCs w:val="24"/>
        </w:rPr>
        <w:t>r</w:t>
      </w:r>
      <w:r w:rsidR="00166547" w:rsidRPr="0095078A">
        <w:rPr>
          <w:rFonts w:ascii="Times New Roman" w:hAnsi="Times New Roman" w:cs="Times New Roman"/>
          <w:b/>
          <w:sz w:val="24"/>
          <w:szCs w:val="24"/>
          <w:vertAlign w:val="subscript"/>
        </w:rPr>
        <w:t>α</w:t>
      </w:r>
      <w:r w:rsidR="00166547">
        <w:rPr>
          <w:rFonts w:ascii="Times New Roman" w:hAnsi="Times New Roman" w:cs="Times New Roman"/>
          <w:sz w:val="24"/>
          <w:szCs w:val="24"/>
        </w:rPr>
        <w:t xml:space="preserve"> </w:t>
      </w:r>
      <w:r w:rsidR="00E2351A" w:rsidRPr="00E2351A">
        <w:rPr>
          <w:rFonts w:ascii="Times New Roman" w:eastAsiaTheme="minorEastAsia" w:hAnsi="Times New Roman" w:cs="Times New Roman"/>
          <w:sz w:val="24"/>
          <w:szCs w:val="24"/>
        </w:rPr>
        <w:t>denotes the aerodynamic resistance to heat transport (s/m)</w:t>
      </w:r>
      <w:r w:rsidR="00166547" w:rsidRPr="009E6727">
        <w:rPr>
          <w:rFonts w:ascii="Times New Roman" w:eastAsiaTheme="minorEastAsia" w:hAnsi="Times New Roman" w:cs="Times New Roman"/>
          <w:sz w:val="24"/>
          <w:szCs w:val="24"/>
        </w:rPr>
        <w:t xml:space="preserve"> </w:t>
      </w:r>
      <w:r w:rsidR="00166547">
        <w:rPr>
          <w:rFonts w:ascii="Times New Roman" w:eastAsiaTheme="minorEastAsia" w:hAnsi="Times New Roman" w:cs="Times New Roman"/>
          <w:noProof/>
          <w:sz w:val="24"/>
          <w:szCs w:val="24"/>
        </w:rPr>
        <w:t>(Allen</w:t>
      </w:r>
      <w:r w:rsidR="00166547" w:rsidRPr="007D28B7">
        <w:rPr>
          <w:rFonts w:ascii="Times New Roman" w:eastAsiaTheme="minorEastAsia" w:hAnsi="Times New Roman" w:cs="Times New Roman"/>
          <w:i/>
          <w:noProof/>
          <w:sz w:val="24"/>
          <w:szCs w:val="24"/>
        </w:rPr>
        <w:t xml:space="preserve"> et al.</w:t>
      </w:r>
      <w:r w:rsidR="00166547">
        <w:rPr>
          <w:rFonts w:ascii="Times New Roman" w:eastAsiaTheme="minorEastAsia" w:hAnsi="Times New Roman" w:cs="Times New Roman"/>
          <w:noProof/>
          <w:sz w:val="24"/>
          <w:szCs w:val="24"/>
        </w:rPr>
        <w:t>, 2002</w:t>
      </w:r>
      <w:r w:rsidR="0095078A">
        <w:rPr>
          <w:rFonts w:ascii="Times New Roman" w:eastAsiaTheme="minorEastAsia" w:hAnsi="Times New Roman" w:cs="Times New Roman"/>
          <w:noProof/>
          <w:sz w:val="24"/>
          <w:szCs w:val="24"/>
        </w:rPr>
        <w:t>)</w:t>
      </w:r>
      <w:r w:rsidR="0095078A">
        <w:rPr>
          <w:rFonts w:ascii="Times New Roman" w:eastAsiaTheme="minorEastAsia" w:hAnsi="Times New Roman" w:cs="Times New Roman"/>
          <w:sz w:val="24"/>
          <w:szCs w:val="24"/>
        </w:rPr>
        <w:t>.</w:t>
      </w:r>
      <w:r w:rsidR="0095078A" w:rsidRPr="00AA762C">
        <w:rPr>
          <w:rFonts w:ascii="Times New Roman" w:eastAsiaTheme="minorEastAsia" w:hAnsi="Times New Roman" w:cs="Times New Roman"/>
          <w:sz w:val="24"/>
          <w:szCs w:val="24"/>
        </w:rPr>
        <w:t xml:space="preserve"> </w:t>
      </w:r>
      <w:r w:rsidR="00E2351A" w:rsidRPr="00E2351A">
        <w:rPr>
          <w:rFonts w:ascii="Times New Roman" w:eastAsiaTheme="minorEastAsia" w:hAnsi="Times New Roman" w:cs="Times New Roman"/>
          <w:sz w:val="24"/>
          <w:szCs w:val="24"/>
        </w:rPr>
        <w:t>The value of</w:t>
      </w:r>
      <w:r w:rsidR="00E2351A">
        <w:rPr>
          <w:rFonts w:ascii="Times New Roman" w:eastAsiaTheme="minorEastAsia" w:hAnsi="Times New Roman" w:cs="Times New Roman"/>
          <w:sz w:val="24"/>
          <w:szCs w:val="24"/>
        </w:rPr>
        <w:t xml:space="preserve"> </w:t>
      </w:r>
      <w:r w:rsidR="00507AAE">
        <w:rPr>
          <w:rFonts w:ascii="Times New Roman" w:hAnsi="Times New Roman" w:cs="Times New Roman"/>
          <w:b/>
          <w:sz w:val="28"/>
          <w:szCs w:val="28"/>
        </w:rPr>
        <w:t>r</w:t>
      </w:r>
      <w:r w:rsidR="00166547" w:rsidRPr="0095078A">
        <w:rPr>
          <w:rFonts w:ascii="Times New Roman" w:hAnsi="Times New Roman" w:cs="Times New Roman"/>
          <w:b/>
          <w:sz w:val="28"/>
          <w:szCs w:val="28"/>
          <w:vertAlign w:val="subscript"/>
        </w:rPr>
        <w:t>α</w:t>
      </w:r>
      <w:r w:rsidR="00166547" w:rsidRPr="00AA762C">
        <w:rPr>
          <w:rFonts w:ascii="Times New Roman" w:eastAsiaTheme="minorEastAsia" w:hAnsi="Times New Roman" w:cs="Times New Roman"/>
          <w:sz w:val="24"/>
          <w:szCs w:val="24"/>
        </w:rPr>
        <w:t xml:space="preserve"> w</w:t>
      </w:r>
      <w:r w:rsidR="00166547">
        <w:rPr>
          <w:rFonts w:ascii="Times New Roman" w:eastAsiaTheme="minorEastAsia" w:hAnsi="Times New Roman" w:cs="Times New Roman"/>
          <w:sz w:val="24"/>
          <w:szCs w:val="24"/>
        </w:rPr>
        <w:t xml:space="preserve">ill be </w:t>
      </w:r>
      <w:r w:rsidR="00166547" w:rsidRPr="00AA762C">
        <w:rPr>
          <w:rFonts w:ascii="Times New Roman" w:eastAsiaTheme="minorEastAsia" w:hAnsi="Times New Roman" w:cs="Times New Roman"/>
          <w:sz w:val="24"/>
          <w:szCs w:val="24"/>
        </w:rPr>
        <w:t>computed using Equation (10):</w:t>
      </w:r>
    </w:p>
    <w:p w14:paraId="57748DC7" w14:textId="73C9C618" w:rsidR="00166547" w:rsidRPr="0095078A" w:rsidRDefault="00507AAE" w:rsidP="002F0CFB">
      <w:pPr>
        <w:spacing w:line="240" w:lineRule="auto"/>
        <w:jc w:val="center"/>
        <w:rPr>
          <w:rFonts w:ascii="Times New Roman" w:hAnsi="Times New Roman" w:cs="Times New Roman"/>
          <w:b/>
          <w:sz w:val="24"/>
          <w:szCs w:val="24"/>
        </w:rPr>
      </w:pPr>
      <w:r>
        <w:rPr>
          <w:rFonts w:ascii="Times New Roman" w:hAnsi="Times New Roman" w:cs="Times New Roman"/>
          <w:b/>
          <w:sz w:val="28"/>
          <w:szCs w:val="28"/>
        </w:rPr>
        <w:t>r</w:t>
      </w:r>
      <w:r w:rsidR="00166547" w:rsidRPr="0095078A">
        <w:rPr>
          <w:rFonts w:ascii="Times New Roman" w:hAnsi="Times New Roman" w:cs="Times New Roman"/>
          <w:b/>
          <w:sz w:val="28"/>
          <w:szCs w:val="28"/>
          <w:vertAlign w:val="subscript"/>
        </w:rPr>
        <w:t>α</w:t>
      </w:r>
      <w:r w:rsidR="00166547" w:rsidRPr="0095078A">
        <w:rPr>
          <w:rFonts w:ascii="Times New Roman" w:hAnsi="Times New Roman" w:cs="Times New Roman"/>
          <w:b/>
          <w:sz w:val="24"/>
          <w:szCs w:val="24"/>
        </w:rPr>
        <w:t xml:space="preserve"> = 1/(C</w:t>
      </w:r>
      <w:r w:rsidR="00166547" w:rsidRPr="0095078A">
        <w:rPr>
          <w:rFonts w:ascii="Times New Roman" w:hAnsi="Times New Roman" w:cs="Times New Roman"/>
          <w:b/>
          <w:sz w:val="24"/>
          <w:szCs w:val="24"/>
          <w:vertAlign w:val="subscript"/>
        </w:rPr>
        <w:t>H</w:t>
      </w:r>
      <w:r w:rsidR="00166547" w:rsidRPr="0095078A">
        <w:rPr>
          <w:rFonts w:ascii="Times New Roman" w:hAnsi="Times New Roman" w:cs="Times New Roman"/>
          <w:b/>
          <w:sz w:val="24"/>
          <w:szCs w:val="24"/>
        </w:rPr>
        <w:t>|V|                 (10)</w:t>
      </w:r>
    </w:p>
    <w:p w14:paraId="2D6FFB2A" w14:textId="1D996604" w:rsidR="00166547" w:rsidRDefault="00166547" w:rsidP="0095078A">
      <w:pPr>
        <w:spacing w:line="360" w:lineRule="auto"/>
        <w:rPr>
          <w:rFonts w:ascii="Times New Roman" w:eastAsiaTheme="minorEastAsia" w:hAnsi="Times New Roman" w:cs="Times New Roman"/>
          <w:sz w:val="24"/>
          <w:szCs w:val="24"/>
        </w:rPr>
      </w:pPr>
      <w:r w:rsidRPr="00517F56">
        <w:rPr>
          <w:rFonts w:ascii="Times New Roman" w:eastAsiaTheme="minorEastAsia" w:hAnsi="Times New Roman" w:cs="Times New Roman"/>
          <w:sz w:val="24"/>
          <w:szCs w:val="24"/>
        </w:rPr>
        <w:t xml:space="preserve">where </w:t>
      </w:r>
      <w:r w:rsidRPr="0095078A">
        <w:rPr>
          <w:rFonts w:ascii="Times New Roman" w:eastAsiaTheme="minorEastAsia" w:hAnsi="Times New Roman" w:cs="Times New Roman"/>
          <w:b/>
          <w:sz w:val="24"/>
          <w:szCs w:val="24"/>
        </w:rPr>
        <w:t>C</w:t>
      </w:r>
      <w:r w:rsidRPr="0095078A">
        <w:rPr>
          <w:rFonts w:ascii="Times New Roman" w:eastAsiaTheme="minorEastAsia" w:hAnsi="Times New Roman" w:cs="Times New Roman"/>
          <w:b/>
          <w:sz w:val="24"/>
          <w:szCs w:val="24"/>
          <w:vertAlign w:val="subscript"/>
        </w:rPr>
        <w:t>H</w:t>
      </w:r>
      <w:r w:rsidRPr="00517F56">
        <w:rPr>
          <w:rFonts w:ascii="Times New Roman" w:eastAsiaTheme="minorEastAsia" w:hAnsi="Times New Roman" w:cs="Times New Roman"/>
          <w:sz w:val="24"/>
          <w:szCs w:val="24"/>
        </w:rPr>
        <w:t xml:space="preserve"> </w:t>
      </w:r>
      <w:r w:rsidR="00865DC2">
        <w:rPr>
          <w:rFonts w:ascii="Times New Roman" w:eastAsiaTheme="minorEastAsia" w:hAnsi="Times New Roman" w:cs="Times New Roman"/>
          <w:sz w:val="24"/>
          <w:szCs w:val="24"/>
        </w:rPr>
        <w:t>shows</w:t>
      </w:r>
      <w:r w:rsidR="00FD1776" w:rsidRPr="00FD1776">
        <w:rPr>
          <w:rFonts w:ascii="Times New Roman" w:eastAsiaTheme="minorEastAsia" w:hAnsi="Times New Roman" w:cs="Times New Roman"/>
          <w:sz w:val="24"/>
          <w:szCs w:val="24"/>
        </w:rPr>
        <w:t xml:space="preserve"> the convective heat transfer coefficient, and</w:t>
      </w:r>
      <w:r w:rsidR="00FD1776" w:rsidRPr="00FD1776">
        <w:rPr>
          <w:rFonts w:ascii="Times New Roman" w:eastAsiaTheme="minorEastAsia" w:hAnsi="Times New Roman" w:cs="Times New Roman"/>
          <w:b/>
          <w:sz w:val="24"/>
          <w:szCs w:val="24"/>
        </w:rPr>
        <w:t xml:space="preserve"> </w:t>
      </w:r>
      <w:r w:rsidRPr="0095078A">
        <w:rPr>
          <w:rFonts w:ascii="Times New Roman" w:eastAsiaTheme="minorEastAsia" w:hAnsi="Times New Roman" w:cs="Times New Roman"/>
          <w:b/>
          <w:sz w:val="24"/>
          <w:szCs w:val="24"/>
        </w:rPr>
        <w:t>V</w:t>
      </w:r>
      <w:r w:rsidR="00865DC2">
        <w:rPr>
          <w:rFonts w:ascii="Times New Roman" w:eastAsiaTheme="minorEastAsia" w:hAnsi="Times New Roman" w:cs="Times New Roman"/>
          <w:b/>
          <w:sz w:val="24"/>
          <w:szCs w:val="24"/>
        </w:rPr>
        <w:t xml:space="preserve"> </w:t>
      </w:r>
      <w:r w:rsidR="00865DC2">
        <w:rPr>
          <w:rFonts w:ascii="Times New Roman" w:eastAsiaTheme="minorEastAsia" w:hAnsi="Times New Roman" w:cs="Times New Roman"/>
          <w:sz w:val="24"/>
          <w:szCs w:val="24"/>
        </w:rPr>
        <w:t xml:space="preserve">represents </w:t>
      </w:r>
      <w:r w:rsidR="00B66D0E" w:rsidRPr="00B66D0E">
        <w:rPr>
          <w:rFonts w:ascii="Times New Roman" w:eastAsiaTheme="minorEastAsia" w:hAnsi="Times New Roman" w:cs="Times New Roman"/>
          <w:sz w:val="24"/>
          <w:szCs w:val="24"/>
        </w:rPr>
        <w:t>the wind speed at the reference level.</w:t>
      </w: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rPr>
        <w:t>(Tasumi</w:t>
      </w:r>
      <w:r w:rsidRPr="006534F2">
        <w:rPr>
          <w:rFonts w:ascii="Times New Roman" w:eastAsiaTheme="minorEastAsia" w:hAnsi="Times New Roman" w:cs="Times New Roman"/>
          <w:i/>
          <w:noProof/>
          <w:sz w:val="24"/>
          <w:szCs w:val="24"/>
        </w:rPr>
        <w:t xml:space="preserve"> et al.</w:t>
      </w:r>
      <w:r>
        <w:rPr>
          <w:rFonts w:ascii="Times New Roman" w:eastAsiaTheme="minorEastAsia" w:hAnsi="Times New Roman" w:cs="Times New Roman"/>
          <w:noProof/>
          <w:sz w:val="24"/>
          <w:szCs w:val="24"/>
        </w:rPr>
        <w:t>, 2003)</w:t>
      </w:r>
      <w:r>
        <w:rPr>
          <w:rFonts w:ascii="Times New Roman" w:eastAsiaTheme="minorEastAsia" w:hAnsi="Times New Roman" w:cs="Times New Roman"/>
          <w:sz w:val="24"/>
          <w:szCs w:val="24"/>
        </w:rPr>
        <w:t xml:space="preserve">. </w:t>
      </w:r>
      <w:r w:rsidRPr="00CB34E0">
        <w:rPr>
          <w:rFonts w:ascii="Times New Roman" w:eastAsiaTheme="minorEastAsia" w:hAnsi="Times New Roman" w:cs="Times New Roman"/>
          <w:sz w:val="24"/>
          <w:szCs w:val="24"/>
        </w:rPr>
        <w:t>The term</w:t>
      </w:r>
      <w:r w:rsidRPr="0095078A">
        <w:rPr>
          <w:rFonts w:ascii="Times New Roman" w:eastAsiaTheme="minorEastAsia" w:hAnsi="Times New Roman" w:cs="Times New Roman"/>
          <w:b/>
          <w:sz w:val="24"/>
          <w:szCs w:val="24"/>
        </w:rPr>
        <w:t xml:space="preserve"> ET</w:t>
      </w:r>
      <w:r w:rsidRPr="0095078A">
        <w:rPr>
          <w:rFonts w:ascii="Times New Roman" w:eastAsiaTheme="minorEastAsia" w:hAnsi="Times New Roman" w:cs="Times New Roman"/>
          <w:b/>
          <w:sz w:val="24"/>
          <w:szCs w:val="24"/>
          <w:vertAlign w:val="subscript"/>
        </w:rPr>
        <w:t>inst</w:t>
      </w:r>
      <w:r w:rsidRPr="00CB34E0">
        <w:rPr>
          <w:rFonts w:ascii="Times New Roman" w:eastAsiaTheme="minorEastAsia" w:hAnsi="Times New Roman" w:cs="Times New Roman"/>
          <w:sz w:val="24"/>
          <w:szCs w:val="24"/>
        </w:rPr>
        <w:t xml:space="preserve"> (J/kg) is the ratio of </w:t>
      </w:r>
      <w:r w:rsidR="005A4569">
        <w:rPr>
          <w:rFonts w:ascii="Times New Roman" w:eastAsiaTheme="minorEastAsia" w:hAnsi="Times New Roman" w:cs="Times New Roman"/>
          <w:sz w:val="24"/>
          <w:szCs w:val="24"/>
        </w:rPr>
        <w:t xml:space="preserve">instantaneous ET to </w:t>
      </w:r>
      <w:r w:rsidRPr="00CB34E0">
        <w:rPr>
          <w:rFonts w:ascii="Times New Roman" w:eastAsiaTheme="minorEastAsia" w:hAnsi="Times New Roman" w:cs="Times New Roman"/>
          <w:sz w:val="24"/>
          <w:szCs w:val="24"/>
        </w:rPr>
        <w:t>the latent heat of vap</w:t>
      </w:r>
      <w:r w:rsidR="005A4569">
        <w:rPr>
          <w:rFonts w:ascii="Times New Roman" w:eastAsiaTheme="minorEastAsia" w:hAnsi="Times New Roman" w:cs="Times New Roman"/>
          <w:sz w:val="24"/>
          <w:szCs w:val="24"/>
        </w:rPr>
        <w:t>orization</w:t>
      </w:r>
      <w:r w:rsidR="0095078A">
        <w:rPr>
          <w:rFonts w:ascii="Times New Roman" w:eastAsiaTheme="minorEastAsia" w:hAnsi="Times New Roman" w:cs="Times New Roman"/>
          <w:sz w:val="24"/>
          <w:szCs w:val="24"/>
        </w:rPr>
        <w:t xml:space="preserve"> (J/kg) (Equation (11)</w:t>
      </w:r>
      <w:r w:rsidRPr="00CB34E0">
        <w:rPr>
          <w:rFonts w:ascii="Times New Roman" w:eastAsiaTheme="minorEastAsia" w:hAnsi="Times New Roman" w:cs="Times New Roman"/>
          <w:sz w:val="24"/>
          <w:szCs w:val="24"/>
        </w:rPr>
        <w:t>):</w:t>
      </w:r>
    </w:p>
    <w:p w14:paraId="3C033501" w14:textId="0A5FC6FB" w:rsidR="004A325D" w:rsidRPr="004A325D" w:rsidRDefault="004A325D" w:rsidP="002F0CFB">
      <w:pPr>
        <w:spacing w:line="240" w:lineRule="auto"/>
        <w:jc w:val="center"/>
        <w:rPr>
          <w:rFonts w:ascii="Times New Roman" w:eastAsiaTheme="minorEastAsia" w:hAnsi="Times New Roman" w:cs="Times New Roman"/>
          <w:b/>
          <w:sz w:val="24"/>
          <w:szCs w:val="24"/>
        </w:rPr>
      </w:pPr>
      <m:oMath>
        <m:r>
          <m:rPr>
            <m:sty m:val="b"/>
          </m:rPr>
          <w:rPr>
            <w:rFonts w:ascii="Cambria Math" w:eastAsiaTheme="minorEastAsia" w:hAnsi="Cambria Math" w:cs="Times New Roman"/>
            <w:sz w:val="24"/>
            <w:szCs w:val="24"/>
          </w:rPr>
          <w:lastRenderedPageBreak/>
          <m:t xml:space="preserve">ETinst = 3600 </m:t>
        </m:r>
        <m:f>
          <m:fPr>
            <m:ctrlPr>
              <w:rPr>
                <w:rFonts w:ascii="Cambria Math" w:eastAsiaTheme="minorEastAsia" w:hAnsi="Cambria Math" w:cs="Times New Roman"/>
                <w:b/>
                <w:sz w:val="24"/>
                <w:szCs w:val="24"/>
              </w:rPr>
            </m:ctrlPr>
          </m:fPr>
          <m:num>
            <m:r>
              <m:rPr>
                <m:sty m:val="b"/>
              </m:rPr>
              <w:rPr>
                <w:rFonts w:ascii="Cambria Math" w:eastAsiaTheme="minorEastAsia" w:hAnsi="Cambria Math" w:cs="Times New Roman"/>
                <w:sz w:val="24"/>
                <w:szCs w:val="24"/>
              </w:rPr>
              <m:t>λET</m:t>
            </m:r>
          </m:num>
          <m:den>
            <m:r>
              <m:rPr>
                <m:sty m:val="b"/>
              </m:rPr>
              <w:rPr>
                <w:rFonts w:ascii="Cambria Math" w:eastAsiaTheme="minorEastAsia" w:hAnsi="Cambria Math" w:cs="Times New Roman"/>
                <w:sz w:val="24"/>
                <w:szCs w:val="24"/>
              </w:rPr>
              <m:t xml:space="preserve">λ </m:t>
            </m:r>
          </m:den>
        </m:f>
      </m:oMath>
      <w:r w:rsidR="005D0CB2">
        <w:rPr>
          <w:rFonts w:ascii="Times New Roman" w:eastAsiaTheme="minorEastAsia" w:hAnsi="Times New Roman" w:cs="Times New Roman"/>
          <w:b/>
          <w:sz w:val="24"/>
          <w:szCs w:val="24"/>
        </w:rPr>
        <w:t xml:space="preserve">     (11)</w:t>
      </w:r>
    </w:p>
    <w:p w14:paraId="62152A6C" w14:textId="1F1CA4E9" w:rsidR="00166547" w:rsidRPr="0095078A" w:rsidRDefault="00B66D0E" w:rsidP="0095078A">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equation</w:t>
      </w:r>
      <w:r w:rsidR="00166547" w:rsidRPr="0095078A">
        <w:rPr>
          <w:rFonts w:ascii="Times New Roman" w:eastAsiaTheme="minorEastAsia" w:hAnsi="Times New Roman" w:cs="Times New Roman"/>
          <w:sz w:val="24"/>
          <w:szCs w:val="24"/>
        </w:rPr>
        <w:t xml:space="preserve">, 3600 converts seconds to hours and λ will be </w:t>
      </w:r>
      <w:r w:rsidR="005A4569" w:rsidRPr="0095078A">
        <w:rPr>
          <w:rFonts w:ascii="Times New Roman" w:eastAsiaTheme="minorEastAsia" w:hAnsi="Times New Roman" w:cs="Times New Roman"/>
          <w:sz w:val="24"/>
          <w:szCs w:val="24"/>
        </w:rPr>
        <w:t>acquired</w:t>
      </w:r>
      <w:r w:rsidR="00166547" w:rsidRPr="0095078A">
        <w:rPr>
          <w:rFonts w:ascii="Times New Roman" w:eastAsiaTheme="minorEastAsia" w:hAnsi="Times New Roman" w:cs="Times New Roman"/>
          <w:sz w:val="24"/>
          <w:szCs w:val="24"/>
        </w:rPr>
        <w:t xml:space="preserve"> according to Equation</w:t>
      </w:r>
      <w:r w:rsidR="00800D09">
        <w:rPr>
          <w:rFonts w:ascii="Times New Roman" w:eastAsiaTheme="minorEastAsia" w:hAnsi="Times New Roman" w:cs="Times New Roman"/>
          <w:sz w:val="24"/>
          <w:szCs w:val="24"/>
        </w:rPr>
        <w:t xml:space="preserve"> </w:t>
      </w:r>
      <w:r w:rsidR="00166547" w:rsidRPr="0095078A">
        <w:rPr>
          <w:rFonts w:ascii="Times New Roman" w:eastAsiaTheme="minorEastAsia" w:hAnsi="Times New Roman" w:cs="Times New Roman"/>
          <w:sz w:val="24"/>
          <w:szCs w:val="24"/>
        </w:rPr>
        <w:t>(12):</w:t>
      </w:r>
    </w:p>
    <w:p w14:paraId="610960E0" w14:textId="77777777" w:rsidR="00166547" w:rsidRPr="0095078A" w:rsidRDefault="00166547" w:rsidP="002F0CFB">
      <w:pPr>
        <w:spacing w:line="240" w:lineRule="auto"/>
        <w:jc w:val="center"/>
        <w:rPr>
          <w:rFonts w:ascii="Times New Roman" w:eastAsiaTheme="minorEastAsia" w:hAnsi="Times New Roman" w:cs="Times New Roman"/>
          <w:b/>
          <w:sz w:val="24"/>
          <w:szCs w:val="24"/>
        </w:rPr>
      </w:pPr>
      <w:r w:rsidRPr="0095078A">
        <w:rPr>
          <w:rFonts w:ascii="Times New Roman" w:eastAsiaTheme="minorEastAsia" w:hAnsi="Times New Roman" w:cs="Times New Roman"/>
          <w:b/>
          <w:sz w:val="24"/>
          <w:szCs w:val="24"/>
        </w:rPr>
        <w:t>λ = 2.501 - (T</w:t>
      </w:r>
      <w:r w:rsidRPr="0095078A">
        <w:rPr>
          <w:rFonts w:ascii="Times New Roman" w:eastAsiaTheme="minorEastAsia" w:hAnsi="Times New Roman" w:cs="Times New Roman"/>
          <w:b/>
          <w:sz w:val="24"/>
          <w:szCs w:val="24"/>
          <w:vertAlign w:val="subscript"/>
        </w:rPr>
        <w:t>α</w:t>
      </w:r>
      <w:r w:rsidRPr="0095078A">
        <w:rPr>
          <w:rFonts w:ascii="Times New Roman" w:eastAsiaTheme="minorEastAsia" w:hAnsi="Times New Roman" w:cs="Times New Roman"/>
          <w:b/>
          <w:sz w:val="24"/>
          <w:szCs w:val="24"/>
        </w:rPr>
        <w:t xml:space="preserve"> – 273) × 0.002361</w:t>
      </w:r>
      <w:r w:rsidR="0095078A" w:rsidRPr="0095078A">
        <w:rPr>
          <w:rFonts w:ascii="Times New Roman" w:eastAsiaTheme="minorEastAsia" w:hAnsi="Times New Roman" w:cs="Times New Roman"/>
          <w:b/>
          <w:sz w:val="24"/>
          <w:szCs w:val="24"/>
        </w:rPr>
        <w:t xml:space="preserve">       (12)</w:t>
      </w:r>
    </w:p>
    <w:p w14:paraId="3FD663F1" w14:textId="36F93657" w:rsidR="00166547" w:rsidRPr="0095078A" w:rsidRDefault="00B66D0E" w:rsidP="002F0CFB">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In this equation</w:t>
      </w:r>
      <w:r w:rsidR="004E5D5A">
        <w:rPr>
          <w:rFonts w:ascii="Times New Roman" w:eastAsiaTheme="minorEastAsia" w:hAnsi="Times New Roman" w:cs="Times New Roman"/>
          <w:sz w:val="24"/>
          <w:szCs w:val="24"/>
        </w:rPr>
        <w:t>,</w:t>
      </w:r>
      <w:r w:rsidR="00166547" w:rsidRPr="0095078A">
        <w:rPr>
          <w:rFonts w:ascii="Times New Roman" w:eastAsiaTheme="minorEastAsia" w:hAnsi="Times New Roman" w:cs="Times New Roman"/>
          <w:sz w:val="24"/>
          <w:szCs w:val="24"/>
        </w:rPr>
        <w:t xml:space="preserve"> </w:t>
      </w:r>
      <w:r w:rsidR="00166547" w:rsidRPr="0095078A">
        <w:rPr>
          <w:rFonts w:ascii="Times New Roman" w:eastAsiaTheme="minorEastAsia" w:hAnsi="Times New Roman" w:cs="Times New Roman"/>
          <w:b/>
          <w:sz w:val="24"/>
          <w:szCs w:val="24"/>
        </w:rPr>
        <w:t>T</w:t>
      </w:r>
      <w:r w:rsidR="00166547" w:rsidRPr="0095078A">
        <w:rPr>
          <w:rFonts w:ascii="Times New Roman" w:eastAsiaTheme="minorEastAsia" w:hAnsi="Times New Roman" w:cs="Times New Roman"/>
          <w:b/>
          <w:sz w:val="24"/>
          <w:szCs w:val="24"/>
          <w:vertAlign w:val="subscript"/>
        </w:rPr>
        <w:t>α</w:t>
      </w:r>
      <w:r w:rsidR="00166547" w:rsidRPr="0095078A">
        <w:rPr>
          <w:rFonts w:ascii="Times New Roman" w:eastAsiaTheme="minorEastAsia" w:hAnsi="Times New Roman" w:cs="Times New Roman"/>
          <w:b/>
          <w:sz w:val="24"/>
          <w:szCs w:val="24"/>
        </w:rPr>
        <w:t xml:space="preserve"> </w:t>
      </w:r>
      <w:r w:rsidR="005A4569">
        <w:rPr>
          <w:rFonts w:ascii="Times New Roman" w:eastAsiaTheme="minorEastAsia" w:hAnsi="Times New Roman" w:cs="Times New Roman"/>
          <w:sz w:val="24"/>
          <w:szCs w:val="24"/>
        </w:rPr>
        <w:t>shows t</w:t>
      </w:r>
      <w:r w:rsidR="004E5D5A" w:rsidRPr="00FD1776">
        <w:rPr>
          <w:rFonts w:ascii="Times New Roman" w:eastAsiaTheme="minorEastAsia" w:hAnsi="Times New Roman" w:cs="Times New Roman"/>
          <w:sz w:val="24"/>
          <w:szCs w:val="24"/>
        </w:rPr>
        <w:t xml:space="preserve">he </w:t>
      </w:r>
      <w:r w:rsidR="00166547" w:rsidRPr="0095078A">
        <w:rPr>
          <w:rFonts w:ascii="Times New Roman" w:eastAsiaTheme="minorEastAsia" w:hAnsi="Times New Roman" w:cs="Times New Roman"/>
          <w:sz w:val="24"/>
          <w:szCs w:val="24"/>
        </w:rPr>
        <w:t xml:space="preserve">atmospheric temperature (K), The </w:t>
      </w:r>
      <w:r w:rsidR="00166547" w:rsidRPr="0095078A">
        <w:rPr>
          <w:rFonts w:ascii="Times New Roman" w:eastAsiaTheme="minorEastAsia" w:hAnsi="Times New Roman" w:cs="Times New Roman"/>
          <w:b/>
          <w:sz w:val="24"/>
          <w:szCs w:val="24"/>
        </w:rPr>
        <w:t>ET</w:t>
      </w:r>
      <w:r w:rsidR="00166547" w:rsidRPr="0095078A">
        <w:rPr>
          <w:rFonts w:ascii="Times New Roman" w:eastAsiaTheme="minorEastAsia" w:hAnsi="Times New Roman" w:cs="Times New Roman"/>
          <w:b/>
          <w:sz w:val="24"/>
          <w:szCs w:val="24"/>
          <w:vertAlign w:val="subscript"/>
        </w:rPr>
        <w:t>24</w:t>
      </w:r>
      <w:r w:rsidR="00166547" w:rsidRPr="0095078A">
        <w:rPr>
          <w:rFonts w:ascii="Times New Roman" w:eastAsiaTheme="minorEastAsia" w:hAnsi="Times New Roman" w:cs="Times New Roman"/>
          <w:sz w:val="24"/>
          <w:szCs w:val="24"/>
        </w:rPr>
        <w:t xml:space="preserve"> (actual daily ET estimation) (mm/day) is more </w:t>
      </w:r>
      <w:r w:rsidR="005A4569" w:rsidRPr="0095078A">
        <w:rPr>
          <w:rFonts w:ascii="Times New Roman" w:eastAsiaTheme="minorEastAsia" w:hAnsi="Times New Roman" w:cs="Times New Roman"/>
          <w:sz w:val="24"/>
          <w:szCs w:val="24"/>
        </w:rPr>
        <w:t>effective</w:t>
      </w:r>
      <w:r w:rsidR="00166547" w:rsidRPr="0095078A">
        <w:rPr>
          <w:rFonts w:ascii="Times New Roman" w:eastAsiaTheme="minorEastAsia" w:hAnsi="Times New Roman" w:cs="Times New Roman"/>
          <w:sz w:val="24"/>
          <w:szCs w:val="24"/>
        </w:rPr>
        <w:t xml:space="preserve"> than </w:t>
      </w:r>
      <w:r w:rsidR="00166547" w:rsidRPr="0095078A">
        <w:rPr>
          <w:rFonts w:ascii="Times New Roman" w:eastAsiaTheme="minorEastAsia" w:hAnsi="Times New Roman" w:cs="Times New Roman"/>
          <w:b/>
          <w:sz w:val="24"/>
          <w:szCs w:val="24"/>
        </w:rPr>
        <w:t>ET</w:t>
      </w:r>
      <w:r w:rsidR="00166547" w:rsidRPr="0095078A">
        <w:rPr>
          <w:rFonts w:ascii="Times New Roman" w:eastAsiaTheme="minorEastAsia" w:hAnsi="Times New Roman" w:cs="Times New Roman"/>
          <w:b/>
          <w:sz w:val="24"/>
          <w:szCs w:val="24"/>
          <w:vertAlign w:val="subscript"/>
        </w:rPr>
        <w:t>inst.</w:t>
      </w:r>
      <w:r w:rsidR="00166547" w:rsidRPr="0095078A">
        <w:rPr>
          <w:rFonts w:ascii="Times New Roman" w:eastAsiaTheme="minorEastAsia" w:hAnsi="Times New Roman" w:cs="Times New Roman"/>
          <w:sz w:val="24"/>
          <w:szCs w:val="24"/>
        </w:rPr>
        <w:t xml:space="preserve"> SEBAL </w:t>
      </w:r>
      <w:r w:rsidR="005A4569">
        <w:rPr>
          <w:rFonts w:ascii="Times New Roman" w:eastAsiaTheme="minorEastAsia" w:hAnsi="Times New Roman" w:cs="Times New Roman"/>
          <w:sz w:val="24"/>
          <w:szCs w:val="24"/>
        </w:rPr>
        <w:t>will estimate</w:t>
      </w:r>
      <w:r w:rsidR="00166547" w:rsidRPr="0095078A">
        <w:rPr>
          <w:rFonts w:ascii="Times New Roman" w:eastAsiaTheme="minorEastAsia" w:hAnsi="Times New Roman" w:cs="Times New Roman"/>
          <w:sz w:val="24"/>
          <w:szCs w:val="24"/>
        </w:rPr>
        <w:t xml:space="preserve"> </w:t>
      </w:r>
      <w:r w:rsidR="00166547" w:rsidRPr="0095078A">
        <w:rPr>
          <w:rFonts w:ascii="Times New Roman" w:eastAsiaTheme="minorEastAsia" w:hAnsi="Times New Roman" w:cs="Times New Roman"/>
          <w:b/>
          <w:sz w:val="24"/>
          <w:szCs w:val="24"/>
        </w:rPr>
        <w:t>ET</w:t>
      </w:r>
      <w:r w:rsidR="00166547" w:rsidRPr="0095078A">
        <w:rPr>
          <w:rFonts w:ascii="Times New Roman" w:eastAsiaTheme="minorEastAsia" w:hAnsi="Times New Roman" w:cs="Times New Roman"/>
          <w:b/>
          <w:sz w:val="24"/>
          <w:szCs w:val="24"/>
          <w:vertAlign w:val="subscript"/>
        </w:rPr>
        <w:t>24</w:t>
      </w:r>
      <w:r w:rsidR="00166547" w:rsidRPr="0095078A">
        <w:rPr>
          <w:rFonts w:ascii="Times New Roman" w:eastAsiaTheme="minorEastAsia" w:hAnsi="Times New Roman" w:cs="Times New Roman"/>
          <w:sz w:val="24"/>
          <w:szCs w:val="24"/>
        </w:rPr>
        <w:t xml:space="preserve"> assuming that the</w:t>
      </w:r>
      <w:r w:rsidR="00166547" w:rsidRPr="0095078A">
        <w:rPr>
          <w:rFonts w:ascii="Times New Roman" w:eastAsiaTheme="minorEastAsia" w:hAnsi="Times New Roman" w:cs="Times New Roman"/>
          <w:b/>
          <w:sz w:val="24"/>
          <w:szCs w:val="24"/>
        </w:rPr>
        <w:t xml:space="preserve"> ET</w:t>
      </w:r>
      <w:r w:rsidR="00166547" w:rsidRPr="0095078A">
        <w:rPr>
          <w:rFonts w:ascii="Times New Roman" w:eastAsiaTheme="minorEastAsia" w:hAnsi="Times New Roman" w:cs="Times New Roman"/>
          <w:b/>
          <w:sz w:val="24"/>
          <w:szCs w:val="24"/>
          <w:vertAlign w:val="subscript"/>
        </w:rPr>
        <w:t>r</w:t>
      </w:r>
      <w:r w:rsidR="00166547" w:rsidRPr="0095078A">
        <w:rPr>
          <w:rFonts w:ascii="Times New Roman" w:eastAsiaTheme="minorEastAsia" w:hAnsi="Times New Roman" w:cs="Times New Roman"/>
          <w:b/>
          <w:sz w:val="24"/>
          <w:szCs w:val="24"/>
        </w:rPr>
        <w:t>F</w:t>
      </w:r>
      <w:r w:rsidR="00166547" w:rsidRPr="0095078A">
        <w:rPr>
          <w:rFonts w:ascii="Times New Roman" w:eastAsiaTheme="minorEastAsia" w:hAnsi="Times New Roman" w:cs="Times New Roman"/>
          <w:sz w:val="24"/>
          <w:szCs w:val="24"/>
        </w:rPr>
        <w:t xml:space="preserve"> is a 24-hour average (fixed over 24 h), according to</w:t>
      </w:r>
      <w:r w:rsidR="00877425">
        <w:rPr>
          <w:rFonts w:ascii="Times New Roman" w:eastAsiaTheme="minorEastAsia" w:hAnsi="Times New Roman" w:cs="Times New Roman"/>
          <w:sz w:val="24"/>
          <w:szCs w:val="24"/>
        </w:rPr>
        <w:t xml:space="preserve"> (13):</w:t>
      </w:r>
    </w:p>
    <w:p w14:paraId="1EC4E3FA" w14:textId="77777777" w:rsidR="00166547" w:rsidRPr="0095078A" w:rsidRDefault="00166547" w:rsidP="0095078A">
      <w:pPr>
        <w:spacing w:line="360" w:lineRule="auto"/>
        <w:jc w:val="center"/>
        <w:rPr>
          <w:rFonts w:ascii="Times New Roman" w:eastAsiaTheme="minorEastAsia" w:hAnsi="Times New Roman" w:cs="Times New Roman"/>
          <w:b/>
          <w:sz w:val="24"/>
          <w:szCs w:val="24"/>
        </w:rPr>
      </w:pPr>
      <w:r w:rsidRPr="0095078A">
        <w:rPr>
          <w:rFonts w:ascii="Times New Roman" w:eastAsiaTheme="minorEastAsia" w:hAnsi="Times New Roman" w:cs="Times New Roman"/>
          <w:b/>
          <w:sz w:val="24"/>
          <w:szCs w:val="24"/>
        </w:rPr>
        <w:t>ET</w:t>
      </w:r>
      <w:r w:rsidRPr="0095078A">
        <w:rPr>
          <w:rFonts w:ascii="Times New Roman" w:eastAsiaTheme="minorEastAsia" w:hAnsi="Times New Roman" w:cs="Times New Roman"/>
          <w:b/>
          <w:sz w:val="24"/>
          <w:szCs w:val="24"/>
          <w:vertAlign w:val="subscript"/>
        </w:rPr>
        <w:t>24</w:t>
      </w:r>
      <w:r w:rsidRPr="0095078A">
        <w:rPr>
          <w:rFonts w:ascii="Times New Roman" w:eastAsiaTheme="minorEastAsia" w:hAnsi="Times New Roman" w:cs="Times New Roman"/>
          <w:b/>
          <w:sz w:val="24"/>
          <w:szCs w:val="24"/>
        </w:rPr>
        <w:t xml:space="preserve"> = ET</w:t>
      </w:r>
      <w:r w:rsidRPr="0095078A">
        <w:rPr>
          <w:rFonts w:ascii="Times New Roman" w:eastAsiaTheme="minorEastAsia" w:hAnsi="Times New Roman" w:cs="Times New Roman"/>
          <w:b/>
          <w:sz w:val="24"/>
          <w:szCs w:val="24"/>
          <w:vertAlign w:val="subscript"/>
        </w:rPr>
        <w:t>r</w:t>
      </w:r>
      <w:r w:rsidRPr="0095078A">
        <w:rPr>
          <w:rFonts w:ascii="Times New Roman" w:eastAsiaTheme="minorEastAsia" w:hAnsi="Times New Roman" w:cs="Times New Roman"/>
          <w:b/>
          <w:sz w:val="24"/>
          <w:szCs w:val="24"/>
        </w:rPr>
        <w:t>F × ET</w:t>
      </w:r>
      <w:r w:rsidRPr="0095078A">
        <w:rPr>
          <w:rFonts w:ascii="Times New Roman" w:eastAsiaTheme="minorEastAsia" w:hAnsi="Times New Roman" w:cs="Times New Roman"/>
          <w:b/>
          <w:sz w:val="24"/>
          <w:szCs w:val="24"/>
          <w:vertAlign w:val="subscript"/>
        </w:rPr>
        <w:t>r-24.</w:t>
      </w:r>
      <w:r w:rsidR="0095078A">
        <w:rPr>
          <w:rFonts w:ascii="Times New Roman" w:eastAsiaTheme="minorEastAsia" w:hAnsi="Times New Roman" w:cs="Times New Roman"/>
          <w:b/>
          <w:sz w:val="24"/>
          <w:szCs w:val="24"/>
          <w:vertAlign w:val="subscript"/>
        </w:rPr>
        <w:t xml:space="preserve">   </w:t>
      </w:r>
      <w:r w:rsidR="0095078A">
        <w:rPr>
          <w:rFonts w:ascii="Times New Roman" w:eastAsiaTheme="minorEastAsia" w:hAnsi="Times New Roman" w:cs="Times New Roman"/>
          <w:b/>
          <w:sz w:val="24"/>
          <w:szCs w:val="24"/>
        </w:rPr>
        <w:t xml:space="preserve">  (13)</w:t>
      </w:r>
    </w:p>
    <w:p w14:paraId="026AB5FB" w14:textId="11A66D85" w:rsidR="00166547" w:rsidRPr="0095078A" w:rsidRDefault="004E5D5A" w:rsidP="002F0CF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equation</w:t>
      </w:r>
      <w:r w:rsidR="00166547" w:rsidRPr="0095078A">
        <w:rPr>
          <w:rFonts w:ascii="Times New Roman" w:eastAsiaTheme="minorEastAsia" w:hAnsi="Times New Roman" w:cs="Times New Roman"/>
          <w:sz w:val="24"/>
          <w:szCs w:val="24"/>
        </w:rPr>
        <w:t xml:space="preserve">, </w:t>
      </w:r>
      <w:r w:rsidR="00166547" w:rsidRPr="0095078A">
        <w:rPr>
          <w:rFonts w:ascii="Times New Roman" w:eastAsiaTheme="minorEastAsia" w:hAnsi="Times New Roman" w:cs="Times New Roman"/>
          <w:b/>
          <w:sz w:val="24"/>
          <w:szCs w:val="24"/>
        </w:rPr>
        <w:t>ET</w:t>
      </w:r>
      <w:r w:rsidR="00166547" w:rsidRPr="0095078A">
        <w:rPr>
          <w:rFonts w:ascii="Times New Roman" w:eastAsiaTheme="minorEastAsia" w:hAnsi="Times New Roman" w:cs="Times New Roman"/>
          <w:b/>
          <w:sz w:val="24"/>
          <w:szCs w:val="24"/>
          <w:vertAlign w:val="subscript"/>
        </w:rPr>
        <w:t>r-24</w:t>
      </w:r>
      <w:r w:rsidR="00166547" w:rsidRPr="0095078A">
        <w:rPr>
          <w:rFonts w:ascii="Times New Roman" w:eastAsiaTheme="minorEastAsia" w:hAnsi="Times New Roman" w:cs="Times New Roman"/>
          <w:sz w:val="24"/>
          <w:szCs w:val="24"/>
          <w:vertAlign w:val="subscript"/>
        </w:rPr>
        <w:t>.</w:t>
      </w:r>
      <w:r w:rsidR="00252E3B">
        <w:rPr>
          <w:rFonts w:ascii="Times New Roman" w:eastAsiaTheme="minorEastAsia" w:hAnsi="Times New Roman" w:cs="Times New Roman"/>
          <w:sz w:val="24"/>
          <w:szCs w:val="24"/>
          <w:vertAlign w:val="subscript"/>
        </w:rPr>
        <w:t xml:space="preserve"> </w:t>
      </w:r>
      <w:r w:rsidR="001D61EB">
        <w:rPr>
          <w:rFonts w:ascii="Times New Roman" w:eastAsiaTheme="minorEastAsia" w:hAnsi="Times New Roman" w:cs="Times New Roman"/>
          <w:sz w:val="24"/>
          <w:szCs w:val="24"/>
        </w:rPr>
        <w:t xml:space="preserve">represent the </w:t>
      </w:r>
      <w:r w:rsidR="00927B6C">
        <w:rPr>
          <w:rFonts w:ascii="Times New Roman" w:eastAsiaTheme="minorEastAsia" w:hAnsi="Times New Roman" w:cs="Times New Roman"/>
          <w:sz w:val="24"/>
          <w:szCs w:val="24"/>
        </w:rPr>
        <w:t>twenty-four-hour</w:t>
      </w:r>
      <w:r w:rsidR="001A439B">
        <w:rPr>
          <w:rFonts w:ascii="Times New Roman" w:eastAsiaTheme="minorEastAsia" w:hAnsi="Times New Roman" w:cs="Times New Roman"/>
          <w:b/>
          <w:sz w:val="24"/>
          <w:szCs w:val="24"/>
        </w:rPr>
        <w:t xml:space="preserve">, </w:t>
      </w:r>
      <w:r w:rsidR="00166547" w:rsidRPr="0095078A">
        <w:rPr>
          <w:rFonts w:ascii="Times New Roman" w:eastAsiaTheme="minorEastAsia" w:hAnsi="Times New Roman" w:cs="Times New Roman"/>
          <w:b/>
          <w:sz w:val="24"/>
          <w:szCs w:val="24"/>
        </w:rPr>
        <w:t>ET</w:t>
      </w:r>
      <w:r w:rsidR="00166547" w:rsidRPr="0095078A">
        <w:rPr>
          <w:rFonts w:ascii="Times New Roman" w:eastAsiaTheme="minorEastAsia" w:hAnsi="Times New Roman" w:cs="Times New Roman"/>
          <w:b/>
          <w:sz w:val="24"/>
          <w:szCs w:val="24"/>
          <w:vertAlign w:val="subscript"/>
        </w:rPr>
        <w:t>r</w:t>
      </w:r>
      <w:r w:rsidR="00166547" w:rsidRPr="0095078A">
        <w:rPr>
          <w:rFonts w:ascii="Times New Roman" w:eastAsiaTheme="minorEastAsia" w:hAnsi="Times New Roman" w:cs="Times New Roman"/>
          <w:b/>
          <w:sz w:val="24"/>
          <w:szCs w:val="24"/>
        </w:rPr>
        <w:t xml:space="preserve"> </w:t>
      </w:r>
      <w:r w:rsidR="00927B6C">
        <w:rPr>
          <w:rFonts w:ascii="Times New Roman" w:eastAsiaTheme="minorEastAsia" w:hAnsi="Times New Roman" w:cs="Times New Roman"/>
          <w:sz w:val="24"/>
          <w:szCs w:val="24"/>
        </w:rPr>
        <w:t>is</w:t>
      </w:r>
      <w:r w:rsidR="00166547" w:rsidRPr="0095078A">
        <w:rPr>
          <w:rFonts w:ascii="Times New Roman" w:eastAsiaTheme="minorEastAsia" w:hAnsi="Times New Roman" w:cs="Times New Roman"/>
          <w:sz w:val="24"/>
          <w:szCs w:val="24"/>
        </w:rPr>
        <w:t xml:space="preserve"> the day </w:t>
      </w:r>
      <w:r w:rsidR="00AC46D6">
        <w:rPr>
          <w:rFonts w:ascii="Times New Roman" w:eastAsiaTheme="minorEastAsia" w:hAnsi="Times New Roman" w:cs="Times New Roman"/>
          <w:sz w:val="24"/>
          <w:szCs w:val="24"/>
        </w:rPr>
        <w:t>at</w:t>
      </w:r>
      <w:r w:rsidR="00166547" w:rsidRPr="0095078A">
        <w:rPr>
          <w:rFonts w:ascii="Times New Roman" w:eastAsiaTheme="minorEastAsia" w:hAnsi="Times New Roman" w:cs="Times New Roman"/>
          <w:sz w:val="24"/>
          <w:szCs w:val="24"/>
        </w:rPr>
        <w:t xml:space="preserve"> which </w:t>
      </w:r>
      <w:r w:rsidR="00877425">
        <w:rPr>
          <w:rFonts w:ascii="Times New Roman" w:eastAsiaTheme="minorEastAsia" w:hAnsi="Times New Roman" w:cs="Times New Roman"/>
          <w:sz w:val="24"/>
          <w:szCs w:val="24"/>
        </w:rPr>
        <w:t xml:space="preserve">the </w:t>
      </w:r>
      <w:r w:rsidR="00166547" w:rsidRPr="0095078A">
        <w:rPr>
          <w:rFonts w:ascii="Times New Roman" w:eastAsiaTheme="minorEastAsia" w:hAnsi="Times New Roman" w:cs="Times New Roman"/>
          <w:sz w:val="24"/>
          <w:szCs w:val="24"/>
        </w:rPr>
        <w:t xml:space="preserve">image will be </w:t>
      </w:r>
      <w:r w:rsidR="005A4569" w:rsidRPr="0095078A">
        <w:rPr>
          <w:rFonts w:ascii="Times New Roman" w:eastAsiaTheme="minorEastAsia" w:hAnsi="Times New Roman" w:cs="Times New Roman"/>
          <w:sz w:val="24"/>
          <w:szCs w:val="24"/>
        </w:rPr>
        <w:t>apprehended</w:t>
      </w:r>
      <w:r w:rsidR="00166547" w:rsidRPr="0095078A">
        <w:rPr>
          <w:rFonts w:ascii="Times New Roman" w:eastAsiaTheme="minorEastAsia" w:hAnsi="Times New Roman" w:cs="Times New Roman"/>
          <w:sz w:val="24"/>
          <w:szCs w:val="24"/>
        </w:rPr>
        <w:t xml:space="preserve">; </w:t>
      </w:r>
      <w:r w:rsidR="00AC46D6" w:rsidRPr="0095078A">
        <w:rPr>
          <w:rFonts w:ascii="Times New Roman" w:eastAsiaTheme="minorEastAsia" w:hAnsi="Times New Roman" w:cs="Times New Roman"/>
          <w:b/>
          <w:sz w:val="24"/>
          <w:szCs w:val="24"/>
        </w:rPr>
        <w:t>ET</w:t>
      </w:r>
      <w:r w:rsidR="00AC46D6" w:rsidRPr="0095078A">
        <w:rPr>
          <w:rFonts w:ascii="Times New Roman" w:eastAsiaTheme="minorEastAsia" w:hAnsi="Times New Roman" w:cs="Times New Roman"/>
          <w:b/>
          <w:sz w:val="24"/>
          <w:szCs w:val="24"/>
          <w:vertAlign w:val="subscript"/>
        </w:rPr>
        <w:t>r</w:t>
      </w:r>
      <w:r w:rsidR="00166547" w:rsidRPr="0095078A">
        <w:rPr>
          <w:rFonts w:ascii="Times New Roman" w:eastAsiaTheme="minorEastAsia" w:hAnsi="Times New Roman" w:cs="Times New Roman"/>
          <w:sz w:val="24"/>
          <w:szCs w:val="24"/>
        </w:rPr>
        <w:t xml:space="preserve"> will be </w:t>
      </w:r>
      <w:r w:rsidR="00AC46D6">
        <w:rPr>
          <w:rFonts w:ascii="Times New Roman" w:eastAsiaTheme="minorEastAsia" w:hAnsi="Times New Roman" w:cs="Times New Roman"/>
          <w:sz w:val="24"/>
          <w:szCs w:val="24"/>
        </w:rPr>
        <w:t>computed</w:t>
      </w:r>
      <w:r w:rsidR="00166547" w:rsidRPr="0095078A">
        <w:rPr>
          <w:rFonts w:ascii="Times New Roman" w:eastAsiaTheme="minorEastAsia" w:hAnsi="Times New Roman" w:cs="Times New Roman"/>
          <w:sz w:val="24"/>
          <w:szCs w:val="24"/>
        </w:rPr>
        <w:t xml:space="preserve"> </w:t>
      </w:r>
      <w:r w:rsidR="00CE7C8E">
        <w:rPr>
          <w:rFonts w:ascii="Times New Roman" w:eastAsiaTheme="minorEastAsia" w:hAnsi="Times New Roman" w:cs="Times New Roman"/>
          <w:sz w:val="24"/>
          <w:szCs w:val="24"/>
        </w:rPr>
        <w:t xml:space="preserve">as </w:t>
      </w:r>
      <w:r w:rsidR="00166547" w:rsidRPr="0095078A">
        <w:rPr>
          <w:rFonts w:ascii="Times New Roman" w:eastAsiaTheme="minorEastAsia" w:hAnsi="Times New Roman" w:cs="Times New Roman"/>
          <w:sz w:val="24"/>
          <w:szCs w:val="24"/>
        </w:rPr>
        <w:t xml:space="preserve">the </w:t>
      </w:r>
      <w:r w:rsidR="00CE7C8E">
        <w:rPr>
          <w:rFonts w:ascii="Times New Roman" w:eastAsiaTheme="minorEastAsia" w:hAnsi="Times New Roman" w:cs="Times New Roman"/>
          <w:sz w:val="24"/>
          <w:szCs w:val="24"/>
        </w:rPr>
        <w:t>co</w:t>
      </w:r>
      <w:r w:rsidR="00265CBA">
        <w:rPr>
          <w:rFonts w:ascii="Times New Roman" w:eastAsiaTheme="minorEastAsia" w:hAnsi="Times New Roman" w:cs="Times New Roman"/>
          <w:sz w:val="24"/>
          <w:szCs w:val="24"/>
        </w:rPr>
        <w:t>llection</w:t>
      </w:r>
      <w:r w:rsidR="00166547" w:rsidRPr="0095078A">
        <w:rPr>
          <w:rFonts w:ascii="Times New Roman" w:eastAsiaTheme="minorEastAsia" w:hAnsi="Times New Roman" w:cs="Times New Roman"/>
          <w:sz w:val="24"/>
          <w:szCs w:val="24"/>
        </w:rPr>
        <w:t xml:space="preserve"> </w:t>
      </w:r>
      <w:r w:rsidR="00265CBA">
        <w:rPr>
          <w:rFonts w:ascii="Times New Roman" w:eastAsiaTheme="minorEastAsia" w:hAnsi="Times New Roman" w:cs="Times New Roman"/>
          <w:sz w:val="24"/>
          <w:szCs w:val="24"/>
        </w:rPr>
        <w:t xml:space="preserve">of </w:t>
      </w:r>
      <w:r w:rsidR="00166547" w:rsidRPr="0095078A">
        <w:rPr>
          <w:rFonts w:ascii="Times New Roman" w:eastAsiaTheme="minorEastAsia" w:hAnsi="Times New Roman" w:cs="Times New Roman"/>
          <w:sz w:val="24"/>
          <w:szCs w:val="24"/>
        </w:rPr>
        <w:t xml:space="preserve">hourly </w:t>
      </w:r>
      <w:r w:rsidR="00166547" w:rsidRPr="0095078A">
        <w:rPr>
          <w:rFonts w:ascii="Times New Roman" w:eastAsiaTheme="minorEastAsia" w:hAnsi="Times New Roman" w:cs="Times New Roman"/>
          <w:b/>
          <w:sz w:val="24"/>
          <w:szCs w:val="24"/>
        </w:rPr>
        <w:t>ET</w:t>
      </w:r>
      <w:r w:rsidR="00166547" w:rsidRPr="0095078A">
        <w:rPr>
          <w:rFonts w:ascii="Times New Roman" w:eastAsiaTheme="minorEastAsia" w:hAnsi="Times New Roman" w:cs="Times New Roman"/>
          <w:b/>
          <w:sz w:val="24"/>
          <w:szCs w:val="24"/>
          <w:vertAlign w:val="subscript"/>
        </w:rPr>
        <w:t>r</w:t>
      </w:r>
      <w:r w:rsidR="00166547" w:rsidRPr="0095078A">
        <w:rPr>
          <w:rFonts w:ascii="Times New Roman" w:eastAsiaTheme="minorEastAsia" w:hAnsi="Times New Roman" w:cs="Times New Roman"/>
          <w:b/>
          <w:sz w:val="24"/>
          <w:szCs w:val="24"/>
        </w:rPr>
        <w:t xml:space="preserve"> </w:t>
      </w:r>
      <w:r w:rsidR="0090431F">
        <w:rPr>
          <w:rFonts w:ascii="Times New Roman" w:eastAsiaTheme="minorEastAsia" w:hAnsi="Times New Roman" w:cs="Times New Roman"/>
          <w:sz w:val="24"/>
          <w:szCs w:val="24"/>
        </w:rPr>
        <w:t>readings</w:t>
      </w:r>
      <w:r w:rsidR="00166547" w:rsidRPr="0095078A">
        <w:rPr>
          <w:rFonts w:ascii="Times New Roman" w:eastAsiaTheme="minorEastAsia" w:hAnsi="Times New Roman" w:cs="Times New Roman"/>
          <w:sz w:val="24"/>
          <w:szCs w:val="24"/>
        </w:rPr>
        <w:t xml:space="preserve"> for</w:t>
      </w:r>
      <w:r w:rsidR="0090431F">
        <w:rPr>
          <w:rFonts w:ascii="Times New Roman" w:eastAsiaTheme="minorEastAsia" w:hAnsi="Times New Roman" w:cs="Times New Roman"/>
          <w:sz w:val="24"/>
          <w:szCs w:val="24"/>
        </w:rPr>
        <w:t xml:space="preserve"> the</w:t>
      </w:r>
      <w:r w:rsidR="00166547" w:rsidRPr="0095078A">
        <w:rPr>
          <w:rFonts w:ascii="Times New Roman" w:eastAsiaTheme="minorEastAsia" w:hAnsi="Times New Roman" w:cs="Times New Roman"/>
          <w:sz w:val="24"/>
          <w:szCs w:val="24"/>
        </w:rPr>
        <w:t xml:space="preserve"> day </w:t>
      </w:r>
      <w:r w:rsidR="00166547" w:rsidRPr="0095078A">
        <w:rPr>
          <w:rFonts w:ascii="Times New Roman" w:eastAsiaTheme="minorEastAsia" w:hAnsi="Times New Roman" w:cs="Times New Roman"/>
          <w:noProof/>
          <w:sz w:val="24"/>
          <w:szCs w:val="24"/>
        </w:rPr>
        <w:t>(Allen</w:t>
      </w:r>
      <w:r w:rsidR="00166547" w:rsidRPr="0095078A">
        <w:rPr>
          <w:rFonts w:ascii="Times New Roman" w:eastAsiaTheme="minorEastAsia" w:hAnsi="Times New Roman" w:cs="Times New Roman"/>
          <w:i/>
          <w:noProof/>
          <w:sz w:val="24"/>
          <w:szCs w:val="24"/>
        </w:rPr>
        <w:t xml:space="preserve"> et al.</w:t>
      </w:r>
      <w:r w:rsidR="00166547" w:rsidRPr="0095078A">
        <w:rPr>
          <w:rFonts w:ascii="Times New Roman" w:eastAsiaTheme="minorEastAsia" w:hAnsi="Times New Roman" w:cs="Times New Roman"/>
          <w:noProof/>
          <w:sz w:val="24"/>
          <w:szCs w:val="24"/>
        </w:rPr>
        <w:t>, 2002)</w:t>
      </w:r>
      <w:r w:rsidR="00166547" w:rsidRPr="0095078A">
        <w:rPr>
          <w:rFonts w:ascii="Times New Roman" w:eastAsiaTheme="minorEastAsia" w:hAnsi="Times New Roman" w:cs="Times New Roman"/>
          <w:sz w:val="24"/>
          <w:szCs w:val="24"/>
        </w:rPr>
        <w:t xml:space="preserve">. </w:t>
      </w:r>
    </w:p>
    <w:p w14:paraId="52D40E96" w14:textId="77777777" w:rsidR="00166547" w:rsidRPr="0095078A" w:rsidRDefault="00166547" w:rsidP="0095078A">
      <w:pPr>
        <w:spacing w:line="360" w:lineRule="auto"/>
        <w:rPr>
          <w:rFonts w:ascii="Times New Roman" w:hAnsi="Times New Roman" w:cs="Times New Roman"/>
          <w:b/>
          <w:bCs/>
          <w:color w:val="000000" w:themeColor="text1"/>
          <w:sz w:val="28"/>
          <w:szCs w:val="28"/>
        </w:rPr>
      </w:pPr>
      <w:r w:rsidRPr="0095078A">
        <w:rPr>
          <w:rFonts w:ascii="Times New Roman" w:hAnsi="Times New Roman" w:cs="Times New Roman"/>
          <w:b/>
          <w:bCs/>
          <w:color w:val="000000" w:themeColor="text1"/>
          <w:sz w:val="28"/>
          <w:szCs w:val="28"/>
        </w:rPr>
        <w:t>Objective 2: (Methodology)</w:t>
      </w:r>
    </w:p>
    <w:p w14:paraId="4030510D" w14:textId="7197AF2A" w:rsidR="00166547" w:rsidRPr="0095078A" w:rsidRDefault="005A4569" w:rsidP="0095078A">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WUE will be calculated to divide the crop yield with the evapotranspiration</w:t>
      </w:r>
      <w:r w:rsidR="00166547" w:rsidRPr="0095078A">
        <w:rPr>
          <w:rFonts w:ascii="Times New Roman" w:hAnsi="Times New Roman" w:cs="Times New Roman"/>
          <w:b/>
          <w:bCs/>
          <w:sz w:val="24"/>
          <w:szCs w:val="24"/>
        </w:rPr>
        <w:t>:</w:t>
      </w:r>
    </w:p>
    <w:p w14:paraId="18A23BE3" w14:textId="77777777" w:rsidR="00166547" w:rsidRPr="0095078A" w:rsidRDefault="00166547" w:rsidP="0095078A">
      <w:pPr>
        <w:spacing w:line="360" w:lineRule="auto"/>
        <w:jc w:val="center"/>
        <w:rPr>
          <w:rFonts w:ascii="Times New Roman" w:eastAsiaTheme="minorEastAsia" w:hAnsi="Times New Roman" w:cs="Times New Roman"/>
          <w:b/>
          <w:color w:val="000000" w:themeColor="text1"/>
          <w:sz w:val="24"/>
          <w:szCs w:val="24"/>
        </w:rPr>
      </w:pPr>
      <w:r w:rsidRPr="0095078A">
        <w:rPr>
          <w:rFonts w:ascii="Times New Roman" w:hAnsi="Times New Roman" w:cs="Times New Roman"/>
          <w:b/>
          <w:color w:val="000000" w:themeColor="text1"/>
          <w:sz w:val="24"/>
          <w:szCs w:val="24"/>
        </w:rPr>
        <w:t xml:space="preserve">WUE =  </w:t>
      </w:r>
      <m:oMath>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Crop yield (</m:t>
            </m:r>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kg</m:t>
                </m:r>
              </m:num>
              <m:den>
                <m:r>
                  <m:rPr>
                    <m:sty m:val="bi"/>
                  </m:rPr>
                  <w:rPr>
                    <w:rFonts w:ascii="Cambria Math" w:hAnsi="Cambria Math" w:cs="Times New Roman"/>
                    <w:color w:val="000000" w:themeColor="text1"/>
                    <w:sz w:val="24"/>
                    <w:szCs w:val="24"/>
                  </w:rPr>
                  <m:t>ha</m:t>
                </m:r>
              </m:den>
            </m:f>
            <m:r>
              <m:rPr>
                <m:sty m:val="bi"/>
              </m:rPr>
              <w:rPr>
                <w:rFonts w:ascii="Cambria Math" w:hAnsi="Cambria Math" w:cs="Times New Roman"/>
                <w:color w:val="000000" w:themeColor="text1"/>
                <w:sz w:val="24"/>
                <w:szCs w:val="24"/>
              </w:rPr>
              <m:t>)</m:t>
            </m:r>
          </m:num>
          <m:den>
            <m:r>
              <m:rPr>
                <m:sty m:val="bi"/>
              </m:rPr>
              <w:rPr>
                <w:rFonts w:ascii="Cambria Math" w:hAnsi="Cambria Math" w:cs="Times New Roman"/>
                <w:color w:val="000000" w:themeColor="text1"/>
                <w:sz w:val="24"/>
                <w:szCs w:val="24"/>
              </w:rPr>
              <m:t>ET (mm)</m:t>
            </m:r>
          </m:den>
        </m:f>
      </m:oMath>
    </w:p>
    <w:p w14:paraId="25E63970" w14:textId="25F67D6C" w:rsidR="00F96ACC" w:rsidRDefault="00166547" w:rsidP="002F0CFB">
      <w:pPr>
        <w:pStyle w:val="NormalWeb"/>
        <w:numPr>
          <w:ilvl w:val="0"/>
          <w:numId w:val="13"/>
        </w:numPr>
        <w:spacing w:before="0" w:beforeAutospacing="0" w:after="0" w:afterAutospacing="0" w:line="360" w:lineRule="auto"/>
        <w:jc w:val="both"/>
      </w:pPr>
      <w:r w:rsidRPr="0095078A">
        <w:t>WUE will be evaluated for major crops in both regions, and comparisons will be made to identify trends and influencing factors.</w:t>
      </w:r>
    </w:p>
    <w:p w14:paraId="4BF4A06A" w14:textId="5EDBD53C" w:rsidR="00055DA9" w:rsidRPr="00055DA9" w:rsidRDefault="0094458A" w:rsidP="00055DA9">
      <w:pPr>
        <w:spacing w:after="200" w:line="360" w:lineRule="auto"/>
        <w:jc w:val="both"/>
        <w:rPr>
          <w:rFonts w:ascii="Times New Roman" w:hAnsi="Times New Roman"/>
          <w:b/>
          <w:bCs/>
          <w:sz w:val="28"/>
          <w:szCs w:val="28"/>
        </w:rPr>
      </w:pPr>
      <w:r>
        <w:rPr>
          <w:rFonts w:ascii="Times New Roman" w:hAnsi="Times New Roman"/>
          <w:b/>
          <w:bCs/>
          <w:sz w:val="28"/>
          <w:szCs w:val="28"/>
        </w:rPr>
        <w:t>Validation</w:t>
      </w:r>
    </w:p>
    <w:p w14:paraId="22EE5C12" w14:textId="53DCF8B0" w:rsidR="00A74FD6" w:rsidRPr="007A4A9E" w:rsidRDefault="00A74FD6" w:rsidP="002F0CFB">
      <w:pPr>
        <w:spacing w:before="100" w:beforeAutospacing="1" w:after="100" w:afterAutospacing="1" w:line="360" w:lineRule="auto"/>
        <w:jc w:val="both"/>
        <w:outlineLvl w:val="4"/>
        <w:rPr>
          <w:rFonts w:ascii="Times New Roman" w:eastAsia="Times New Roman" w:hAnsi="Times New Roman" w:cs="Times New Roman"/>
          <w:sz w:val="24"/>
          <w:szCs w:val="24"/>
        </w:rPr>
      </w:pPr>
      <w:r w:rsidRPr="00CB7FFA">
        <w:rPr>
          <w:rFonts w:ascii="Times New Roman" w:eastAsia="Times New Roman" w:hAnsi="Times New Roman" w:cs="Times New Roman"/>
          <w:sz w:val="24"/>
          <w:szCs w:val="24"/>
        </w:rPr>
        <w:t>SEBAL-derived ET estimates will be validated using </w:t>
      </w:r>
      <w:r w:rsidRPr="007A4A9E">
        <w:rPr>
          <w:rFonts w:ascii="Times New Roman" w:eastAsia="Times New Roman" w:hAnsi="Times New Roman" w:cs="Times New Roman"/>
          <w:sz w:val="24"/>
          <w:szCs w:val="24"/>
        </w:rPr>
        <w:t>meteorological data and the </w:t>
      </w:r>
      <w:r w:rsidR="005A4569" w:rsidRPr="007A4A9E">
        <w:rPr>
          <w:rFonts w:ascii="Times New Roman" w:eastAsia="Times New Roman" w:hAnsi="Times New Roman" w:cs="Times New Roman"/>
          <w:sz w:val="24"/>
          <w:szCs w:val="24"/>
        </w:rPr>
        <w:t>FAO Penman-Monteith approach</w:t>
      </w:r>
      <w:r w:rsidRPr="007A4A9E">
        <w:rPr>
          <w:rFonts w:ascii="Times New Roman" w:eastAsia="Times New Roman" w:hAnsi="Times New Roman" w:cs="Times New Roman"/>
          <w:sz w:val="24"/>
          <w:szCs w:val="24"/>
        </w:rPr>
        <w:t>:</w:t>
      </w:r>
    </w:p>
    <w:p w14:paraId="75880739" w14:textId="62DC475B" w:rsidR="003C76A8" w:rsidRPr="00CB7FFA" w:rsidRDefault="003C76A8" w:rsidP="00CB7FFA">
      <w:pPr>
        <w:pStyle w:val="NormalWeb"/>
        <w:numPr>
          <w:ilvl w:val="0"/>
          <w:numId w:val="13"/>
        </w:numPr>
        <w:spacing w:before="0" w:beforeAutospacing="0" w:after="0" w:afterAutospacing="0" w:line="360" w:lineRule="auto"/>
        <w:jc w:val="both"/>
      </w:pPr>
      <w:r w:rsidRPr="00CB7FFA">
        <w:t>Daily meteorological data (</w:t>
      </w:r>
      <w:r w:rsidR="005A4569" w:rsidRPr="00CB7FFA">
        <w:t>solar radiation</w:t>
      </w:r>
      <w:r w:rsidR="005A4569">
        <w:t>,</w:t>
      </w:r>
      <w:r w:rsidR="005A4569" w:rsidRPr="00CB7FFA">
        <w:t xml:space="preserve"> </w:t>
      </w:r>
      <w:r w:rsidRPr="00CB7FFA">
        <w:t xml:space="preserve">temperature, wind speed, </w:t>
      </w:r>
      <w:r w:rsidR="005A4569" w:rsidRPr="00CB7FFA">
        <w:t>humidity</w:t>
      </w:r>
      <w:r w:rsidRPr="00CB7FFA">
        <w:t xml:space="preserve">) will be used to </w:t>
      </w:r>
      <w:r w:rsidR="005A4569">
        <w:t>estimate</w:t>
      </w:r>
      <w:r w:rsidRPr="00CB7FFA">
        <w:t xml:space="preserve"> </w:t>
      </w:r>
      <w:r w:rsidR="005A4569">
        <w:t>ET₀</w:t>
      </w:r>
      <w:r w:rsidRPr="00CB7FFA">
        <w:t xml:space="preserve"> using the FAO Penman-Monteith </w:t>
      </w:r>
      <w:r w:rsidR="005A4569">
        <w:t>model</w:t>
      </w:r>
      <w:r w:rsidRPr="00CB7FFA">
        <w:t>.</w:t>
      </w:r>
    </w:p>
    <w:p w14:paraId="116C9A9B" w14:textId="77777777" w:rsidR="003C76A8" w:rsidRPr="00CB7FFA" w:rsidRDefault="003C76A8" w:rsidP="00CB7FFA">
      <w:pPr>
        <w:pStyle w:val="NormalWeb"/>
        <w:numPr>
          <w:ilvl w:val="0"/>
          <w:numId w:val="13"/>
        </w:numPr>
        <w:spacing w:before="0" w:beforeAutospacing="0" w:after="0" w:afterAutospacing="0" w:line="360" w:lineRule="auto"/>
        <w:jc w:val="both"/>
      </w:pPr>
      <w:r w:rsidRPr="00CB7FFA">
        <w:t>SEBAL-derived ET values will be compared with ET₀ to assess accuracy and reliability.</w:t>
      </w:r>
    </w:p>
    <w:p w14:paraId="03D93234" w14:textId="63477A2C" w:rsidR="00A74FD6" w:rsidRDefault="00F6600B" w:rsidP="002F0CFB">
      <w:pPr>
        <w:pStyle w:val="NormalWeb"/>
        <w:spacing w:before="0" w:beforeAutospacing="0" w:after="0" w:afterAutospacing="0" w:line="360" w:lineRule="auto"/>
        <w:jc w:val="both"/>
      </w:pPr>
      <w:r w:rsidRPr="00CB7FFA">
        <w:t xml:space="preserve">Statistical </w:t>
      </w:r>
      <w:r w:rsidR="005A4569">
        <w:t>indicators</w:t>
      </w:r>
      <w:r w:rsidRPr="00CB7FFA">
        <w:t xml:space="preserve"> such as </w:t>
      </w:r>
      <w:r w:rsidR="005506C6" w:rsidRPr="007A4A9E">
        <w:rPr>
          <w:rStyle w:val="Strong"/>
          <w:rFonts w:eastAsiaTheme="majorEastAsia"/>
          <w:b w:val="0"/>
          <w:bCs w:val="0"/>
        </w:rPr>
        <w:t>Mean Absolute Error, Root Mean Square Error</w:t>
      </w:r>
      <w:r w:rsidR="005A4569" w:rsidRPr="00CB7FFA">
        <w:t>, </w:t>
      </w:r>
      <w:r w:rsidRPr="00CB7FFA">
        <w:t>and </w:t>
      </w:r>
      <w:r w:rsidRPr="007A4A9E">
        <w:rPr>
          <w:rStyle w:val="Strong"/>
          <w:rFonts w:eastAsiaTheme="majorEastAsia"/>
          <w:b w:val="0"/>
          <w:bCs w:val="0"/>
        </w:rPr>
        <w:t>correlation coefficient</w:t>
      </w:r>
      <w:r w:rsidRPr="00CB7FFA">
        <w:rPr>
          <w:rStyle w:val="Strong"/>
          <w:rFonts w:eastAsiaTheme="majorEastAsia"/>
        </w:rPr>
        <w:t xml:space="preserve"> </w:t>
      </w:r>
      <w:r w:rsidRPr="00CB7FFA">
        <w:t>will be used for validation.</w:t>
      </w:r>
    </w:p>
    <w:p w14:paraId="7FF835D8" w14:textId="77777777" w:rsidR="002F0CFB" w:rsidRDefault="002F0CFB">
      <w:pPr>
        <w:rPr>
          <w:rFonts w:ascii="Times New Roman" w:hAnsi="Times New Roman"/>
          <w:b/>
          <w:bCs/>
          <w:sz w:val="28"/>
          <w:szCs w:val="28"/>
        </w:rPr>
      </w:pPr>
      <w:r>
        <w:rPr>
          <w:rFonts w:ascii="Times New Roman" w:hAnsi="Times New Roman"/>
          <w:b/>
          <w:bCs/>
          <w:sz w:val="28"/>
          <w:szCs w:val="28"/>
        </w:rPr>
        <w:br w:type="page"/>
      </w:r>
    </w:p>
    <w:p w14:paraId="16BE7627" w14:textId="1FD66BF4" w:rsidR="00F05DCC" w:rsidRPr="00FE5D18" w:rsidRDefault="00273097" w:rsidP="00F05DCC">
      <w:pPr>
        <w:spacing w:after="200" w:line="360" w:lineRule="auto"/>
        <w:jc w:val="both"/>
        <w:rPr>
          <w:rFonts w:ascii="Times New Roman" w:hAnsi="Times New Roman"/>
          <w:b/>
          <w:bCs/>
          <w:sz w:val="28"/>
          <w:szCs w:val="28"/>
        </w:rPr>
      </w:pPr>
      <w:r>
        <w:rPr>
          <w:rFonts w:ascii="Times New Roman" w:hAnsi="Times New Roman"/>
          <w:b/>
          <w:bCs/>
          <w:sz w:val="28"/>
          <w:szCs w:val="28"/>
        </w:rPr>
        <w:lastRenderedPageBreak/>
        <w:t>VIII.</w:t>
      </w:r>
      <w:r w:rsidR="00F05DCC">
        <w:rPr>
          <w:rFonts w:ascii="Times New Roman" w:hAnsi="Times New Roman"/>
          <w:b/>
          <w:bCs/>
          <w:sz w:val="28"/>
          <w:szCs w:val="28"/>
        </w:rPr>
        <w:t xml:space="preserve"> </w:t>
      </w:r>
      <w:r w:rsidR="00F05DCC" w:rsidRPr="00FE5D18">
        <w:rPr>
          <w:rFonts w:ascii="Times New Roman" w:hAnsi="Times New Roman"/>
          <w:b/>
          <w:bCs/>
          <w:sz w:val="28"/>
          <w:szCs w:val="28"/>
        </w:rPr>
        <w:t>References</w:t>
      </w:r>
    </w:p>
    <w:p w14:paraId="23C76C6B" w14:textId="240036CA"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Allen, R., A. Morse, M. Tasumi, W. Bastiaanssen, W. Kramber</w:t>
      </w:r>
      <w:r w:rsidR="002F0CFB">
        <w:rPr>
          <w:rFonts w:ascii="Times New Roman" w:hAnsi="Times New Roman" w:cs="Times New Roman"/>
          <w:sz w:val="24"/>
        </w:rPr>
        <w:t xml:space="preserve"> </w:t>
      </w:r>
      <w:r w:rsidRPr="002C5521">
        <w:rPr>
          <w:rFonts w:ascii="Times New Roman" w:hAnsi="Times New Roman" w:cs="Times New Roman"/>
          <w:sz w:val="24"/>
        </w:rPr>
        <w:t>and H. Anderson. 2001. Evapotranspiration from Landsat (SEBAL) for water rights management and compliance with multi-state water compacts. In: IGARSS 2001. Scanning the Present and Resolving the Future. Proceedings. IEEE 2001 International Geoscience and Remote Sensing Symposium (Cat. No. 01CH37217). p 830-833.</w:t>
      </w:r>
    </w:p>
    <w:p w14:paraId="34970BD4" w14:textId="3742B894"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Allen, R., M. Tasumi, R. Trezza, R. Waters</w:t>
      </w:r>
      <w:r w:rsidR="002F0CFB">
        <w:rPr>
          <w:rFonts w:ascii="Times New Roman" w:hAnsi="Times New Roman" w:cs="Times New Roman"/>
          <w:sz w:val="24"/>
        </w:rPr>
        <w:t xml:space="preserve"> </w:t>
      </w:r>
      <w:r w:rsidRPr="002C5521">
        <w:rPr>
          <w:rFonts w:ascii="Times New Roman" w:hAnsi="Times New Roman" w:cs="Times New Roman"/>
          <w:sz w:val="24"/>
        </w:rPr>
        <w:t xml:space="preserve">and W. Bastiaanssen. 2002. SEBAL (surface energy balance algorithms for land). Advance </w:t>
      </w:r>
      <w:r>
        <w:rPr>
          <w:rFonts w:ascii="Times New Roman" w:hAnsi="Times New Roman" w:cs="Times New Roman"/>
          <w:sz w:val="24"/>
        </w:rPr>
        <w:t>T</w:t>
      </w:r>
      <w:r w:rsidRPr="002C5521">
        <w:rPr>
          <w:rFonts w:ascii="Times New Roman" w:hAnsi="Times New Roman" w:cs="Times New Roman"/>
          <w:sz w:val="24"/>
        </w:rPr>
        <w:t xml:space="preserve">raining and </w:t>
      </w:r>
      <w:r>
        <w:rPr>
          <w:rFonts w:ascii="Times New Roman" w:hAnsi="Times New Roman" w:cs="Times New Roman"/>
          <w:sz w:val="24"/>
        </w:rPr>
        <w:t>U</w:t>
      </w:r>
      <w:r w:rsidRPr="002C5521">
        <w:rPr>
          <w:rFonts w:ascii="Times New Roman" w:hAnsi="Times New Roman" w:cs="Times New Roman"/>
          <w:sz w:val="24"/>
        </w:rPr>
        <w:t xml:space="preserve">sers </w:t>
      </w:r>
      <w:r>
        <w:rPr>
          <w:rFonts w:ascii="Times New Roman" w:hAnsi="Times New Roman" w:cs="Times New Roman"/>
          <w:sz w:val="24"/>
        </w:rPr>
        <w:t>M</w:t>
      </w:r>
      <w:r w:rsidRPr="002C5521">
        <w:rPr>
          <w:rFonts w:ascii="Times New Roman" w:hAnsi="Times New Roman" w:cs="Times New Roman"/>
          <w:sz w:val="24"/>
        </w:rPr>
        <w:t xml:space="preserve">anual–Idaho </w:t>
      </w:r>
      <w:r>
        <w:rPr>
          <w:rFonts w:ascii="Times New Roman" w:hAnsi="Times New Roman" w:cs="Times New Roman"/>
          <w:sz w:val="24"/>
        </w:rPr>
        <w:t>I</w:t>
      </w:r>
      <w:r w:rsidRPr="002C5521">
        <w:rPr>
          <w:rFonts w:ascii="Times New Roman" w:hAnsi="Times New Roman" w:cs="Times New Roman"/>
          <w:sz w:val="24"/>
        </w:rPr>
        <w:t xml:space="preserve">mplementation, </w:t>
      </w:r>
      <w:r>
        <w:rPr>
          <w:rFonts w:ascii="Times New Roman" w:hAnsi="Times New Roman" w:cs="Times New Roman"/>
          <w:sz w:val="24"/>
        </w:rPr>
        <w:t>v</w:t>
      </w:r>
      <w:r w:rsidRPr="002C5521">
        <w:rPr>
          <w:rFonts w:ascii="Times New Roman" w:hAnsi="Times New Roman" w:cs="Times New Roman"/>
          <w:sz w:val="24"/>
        </w:rPr>
        <w:t>ersion 1:97.</w:t>
      </w:r>
    </w:p>
    <w:p w14:paraId="21AD9E62" w14:textId="15AFCD66"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Allen, R.G., M. Tasumi</w:t>
      </w:r>
      <w:r w:rsidR="002F0CFB">
        <w:rPr>
          <w:rFonts w:ascii="Times New Roman" w:hAnsi="Times New Roman" w:cs="Times New Roman"/>
          <w:sz w:val="24"/>
        </w:rPr>
        <w:t xml:space="preserve"> </w:t>
      </w:r>
      <w:r w:rsidRPr="002C5521">
        <w:rPr>
          <w:rFonts w:ascii="Times New Roman" w:hAnsi="Times New Roman" w:cs="Times New Roman"/>
          <w:sz w:val="24"/>
        </w:rPr>
        <w:t xml:space="preserve">and R. Trezza. 2007. Satellite-based energy balance for mapping evapotranspiration with internalized calibration (METRIC)—Model. Journal of </w:t>
      </w:r>
      <w:r>
        <w:rPr>
          <w:rFonts w:ascii="Times New Roman" w:hAnsi="Times New Roman" w:cs="Times New Roman"/>
          <w:sz w:val="24"/>
        </w:rPr>
        <w:t>I</w:t>
      </w:r>
      <w:r w:rsidRPr="002C5521">
        <w:rPr>
          <w:rFonts w:ascii="Times New Roman" w:hAnsi="Times New Roman" w:cs="Times New Roman"/>
          <w:sz w:val="24"/>
        </w:rPr>
        <w:t xml:space="preserve">rrigation and </w:t>
      </w:r>
      <w:r>
        <w:rPr>
          <w:rFonts w:ascii="Times New Roman" w:hAnsi="Times New Roman" w:cs="Times New Roman"/>
          <w:sz w:val="24"/>
        </w:rPr>
        <w:t>D</w:t>
      </w:r>
      <w:r w:rsidRPr="002C5521">
        <w:rPr>
          <w:rFonts w:ascii="Times New Roman" w:hAnsi="Times New Roman" w:cs="Times New Roman"/>
          <w:sz w:val="24"/>
        </w:rPr>
        <w:t xml:space="preserve">rainage </w:t>
      </w:r>
      <w:r>
        <w:rPr>
          <w:rFonts w:ascii="Times New Roman" w:hAnsi="Times New Roman" w:cs="Times New Roman"/>
          <w:sz w:val="24"/>
        </w:rPr>
        <w:t>E</w:t>
      </w:r>
      <w:r w:rsidRPr="002C5521">
        <w:rPr>
          <w:rFonts w:ascii="Times New Roman" w:hAnsi="Times New Roman" w:cs="Times New Roman"/>
          <w:sz w:val="24"/>
        </w:rPr>
        <w:t>ngineering 133:380-394.</w:t>
      </w:r>
    </w:p>
    <w:p w14:paraId="1CA1CB54" w14:textId="14678E69"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Allen, R.G., W. Bastiaanssen, M. Tasumi</w:t>
      </w:r>
      <w:r w:rsidR="002F0CFB">
        <w:rPr>
          <w:rFonts w:ascii="Times New Roman" w:hAnsi="Times New Roman" w:cs="Times New Roman"/>
          <w:sz w:val="24"/>
        </w:rPr>
        <w:t xml:space="preserve"> </w:t>
      </w:r>
      <w:r w:rsidRPr="002C5521">
        <w:rPr>
          <w:rFonts w:ascii="Times New Roman" w:hAnsi="Times New Roman" w:cs="Times New Roman"/>
          <w:sz w:val="24"/>
        </w:rPr>
        <w:t>and A. Morse. 1998. Evapotranspiration on the watershed scale using the SEBAL model and Landsat images. In: 2001 ASAE Annual Meeting. p 1.</w:t>
      </w:r>
    </w:p>
    <w:p w14:paraId="06021210" w14:textId="63CF0924" w:rsidR="00F05DCC"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Bala, A., K.S. Rawat, A.K. Misra</w:t>
      </w:r>
      <w:r w:rsidR="002F0CFB">
        <w:rPr>
          <w:rFonts w:ascii="Times New Roman" w:hAnsi="Times New Roman" w:cs="Times New Roman"/>
          <w:sz w:val="24"/>
        </w:rPr>
        <w:t xml:space="preserve"> </w:t>
      </w:r>
      <w:r w:rsidRPr="002C5521">
        <w:rPr>
          <w:rFonts w:ascii="Times New Roman" w:hAnsi="Times New Roman" w:cs="Times New Roman"/>
          <w:sz w:val="24"/>
        </w:rPr>
        <w:t>and A. Srivastava. 2016. Assessment and validation of evapotranspiration using SEBAL algorithm and Lysimeter data of IARI agricultural farm, India. Geocarto International 31:739 - 764.</w:t>
      </w:r>
    </w:p>
    <w:p w14:paraId="566A5AF6" w14:textId="189E905C" w:rsidR="00393B13" w:rsidRPr="002C5521" w:rsidRDefault="00393B13" w:rsidP="002F0CFB">
      <w:pPr>
        <w:pStyle w:val="EndNoteBibliography"/>
        <w:spacing w:after="0" w:line="360" w:lineRule="auto"/>
        <w:ind w:left="720" w:hanging="720"/>
        <w:jc w:val="both"/>
        <w:rPr>
          <w:rFonts w:ascii="Times New Roman" w:hAnsi="Times New Roman" w:cs="Times New Roman"/>
          <w:sz w:val="24"/>
        </w:rPr>
      </w:pPr>
      <w:r w:rsidRPr="00D334A3">
        <w:rPr>
          <w:rFonts w:ascii="Times New Roman" w:hAnsi="Times New Roman" w:cs="Times New Roman"/>
          <w:sz w:val="24"/>
        </w:rPr>
        <w:t>Bukhari, S.R.H., A.U. Khan</w:t>
      </w:r>
      <w:r w:rsidR="002F0CFB">
        <w:rPr>
          <w:rFonts w:ascii="Times New Roman" w:hAnsi="Times New Roman" w:cs="Times New Roman"/>
          <w:sz w:val="24"/>
        </w:rPr>
        <w:t xml:space="preserve"> </w:t>
      </w:r>
      <w:r w:rsidRPr="00D334A3">
        <w:rPr>
          <w:rFonts w:ascii="Times New Roman" w:hAnsi="Times New Roman" w:cs="Times New Roman"/>
          <w:sz w:val="24"/>
        </w:rPr>
        <w:t>and S. Noreen. 2024. Optimizing Water Resource Governance for Sustainable Agricultural and Hydroelectric Development in Pakistan: An In-Depth Examination and Policy Prescriptions. Journal of Development and Social Sciences 5:280-293.</w:t>
      </w:r>
    </w:p>
    <w:p w14:paraId="187B9A4D" w14:textId="6E6A1032"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Bastiaanssen, W. 1995. Regionalization of surface flux densities and moisture indicators in composite terrain. A remote sensing approach under clear skies in Mediterranean climates 271</w:t>
      </w:r>
      <w:r w:rsidR="005E06A9">
        <w:rPr>
          <w:rFonts w:ascii="Times New Roman" w:hAnsi="Times New Roman" w:cs="Times New Roman"/>
          <w:sz w:val="24"/>
        </w:rPr>
        <w:t>.</w:t>
      </w:r>
    </w:p>
    <w:p w14:paraId="58DB2F13" w14:textId="77777777"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Bastiaanssen, W.G.M. 2000. SEBAL-based sensible and latent heat fluxes in the irrigated Gediz Basin, Turkey. Journal of Hydrology 229:87-100.</w:t>
      </w:r>
    </w:p>
    <w:p w14:paraId="6BA9C118" w14:textId="47FD35CE"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Bastiaanssen, W.G.M., E.J.M. Noordman, H. Pelgrum, G. Davids, B.P. Thoreson</w:t>
      </w:r>
      <w:r w:rsidR="002F0CFB">
        <w:rPr>
          <w:rFonts w:ascii="Times New Roman" w:hAnsi="Times New Roman" w:cs="Times New Roman"/>
          <w:sz w:val="24"/>
        </w:rPr>
        <w:t xml:space="preserve"> </w:t>
      </w:r>
      <w:r w:rsidR="006343B4">
        <w:rPr>
          <w:rFonts w:ascii="Times New Roman" w:hAnsi="Times New Roman" w:cs="Times New Roman"/>
          <w:sz w:val="24"/>
        </w:rPr>
        <w:t xml:space="preserve">and </w:t>
      </w:r>
      <w:r w:rsidRPr="002C5521">
        <w:rPr>
          <w:rFonts w:ascii="Times New Roman" w:hAnsi="Times New Roman" w:cs="Times New Roman"/>
          <w:sz w:val="24"/>
        </w:rPr>
        <w:t xml:space="preserve">R.G. Allen. 2005. SEBAL model with remotely sensed data to improve water-resources management under actual field conditions. Journal of </w:t>
      </w:r>
      <w:r>
        <w:rPr>
          <w:rFonts w:ascii="Times New Roman" w:hAnsi="Times New Roman" w:cs="Times New Roman"/>
          <w:sz w:val="24"/>
        </w:rPr>
        <w:t>I</w:t>
      </w:r>
      <w:r w:rsidRPr="002C5521">
        <w:rPr>
          <w:rFonts w:ascii="Times New Roman" w:hAnsi="Times New Roman" w:cs="Times New Roman"/>
          <w:sz w:val="24"/>
        </w:rPr>
        <w:t xml:space="preserve">rrigation and </w:t>
      </w:r>
      <w:r>
        <w:rPr>
          <w:rFonts w:ascii="Times New Roman" w:hAnsi="Times New Roman" w:cs="Times New Roman"/>
          <w:sz w:val="24"/>
        </w:rPr>
        <w:t>D</w:t>
      </w:r>
      <w:r w:rsidRPr="002C5521">
        <w:rPr>
          <w:rFonts w:ascii="Times New Roman" w:hAnsi="Times New Roman" w:cs="Times New Roman"/>
          <w:sz w:val="24"/>
        </w:rPr>
        <w:t xml:space="preserve">rainage </w:t>
      </w:r>
      <w:r>
        <w:rPr>
          <w:rFonts w:ascii="Times New Roman" w:hAnsi="Times New Roman" w:cs="Times New Roman"/>
          <w:sz w:val="24"/>
        </w:rPr>
        <w:t>E</w:t>
      </w:r>
      <w:r w:rsidRPr="002C5521">
        <w:rPr>
          <w:rFonts w:ascii="Times New Roman" w:hAnsi="Times New Roman" w:cs="Times New Roman"/>
          <w:sz w:val="24"/>
        </w:rPr>
        <w:t>ngineering 131:85-93.</w:t>
      </w:r>
    </w:p>
    <w:p w14:paraId="6A61A3B6" w14:textId="0A8268DA"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lastRenderedPageBreak/>
        <w:t>Bastiaanssen, W.G.M., M. Menenti, R.A. Feddes</w:t>
      </w:r>
      <w:r w:rsidR="002F0CFB">
        <w:rPr>
          <w:rFonts w:ascii="Times New Roman" w:hAnsi="Times New Roman" w:cs="Times New Roman"/>
          <w:sz w:val="24"/>
        </w:rPr>
        <w:t xml:space="preserve"> </w:t>
      </w:r>
      <w:r w:rsidR="00852C29">
        <w:rPr>
          <w:rFonts w:ascii="Times New Roman" w:hAnsi="Times New Roman" w:cs="Times New Roman"/>
          <w:sz w:val="24"/>
        </w:rPr>
        <w:t xml:space="preserve">and </w:t>
      </w:r>
      <w:r w:rsidRPr="002C5521">
        <w:rPr>
          <w:rFonts w:ascii="Times New Roman" w:hAnsi="Times New Roman" w:cs="Times New Roman"/>
          <w:sz w:val="24"/>
        </w:rPr>
        <w:t>A.A.M. Holtslag. 1998. A remote sensing surface energy balance algorithm for land (SEBAL). 1. Formulation. Journal of Hydrology 212-213:198-212.</w:t>
      </w:r>
    </w:p>
    <w:p w14:paraId="3ED26FD5" w14:textId="58060C08"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Gao, Y., D. Long</w:t>
      </w:r>
      <w:r w:rsidR="002F0CFB">
        <w:rPr>
          <w:rFonts w:ascii="Times New Roman" w:hAnsi="Times New Roman" w:cs="Times New Roman"/>
          <w:sz w:val="24"/>
        </w:rPr>
        <w:t xml:space="preserve"> </w:t>
      </w:r>
      <w:r w:rsidRPr="002C5521">
        <w:rPr>
          <w:rFonts w:ascii="Times New Roman" w:hAnsi="Times New Roman" w:cs="Times New Roman"/>
          <w:sz w:val="24"/>
        </w:rPr>
        <w:t xml:space="preserve">and Z.L. Li. 2008. Estimation of daily actual evapotranspiration from remotely sensed data under complex terrain over the upper Chao </w:t>
      </w:r>
      <w:r>
        <w:rPr>
          <w:rFonts w:ascii="Times New Roman" w:hAnsi="Times New Roman" w:cs="Times New Roman"/>
          <w:sz w:val="24"/>
        </w:rPr>
        <w:t>River</w:t>
      </w:r>
      <w:r w:rsidRPr="002C5521">
        <w:rPr>
          <w:rFonts w:ascii="Times New Roman" w:hAnsi="Times New Roman" w:cs="Times New Roman"/>
          <w:sz w:val="24"/>
        </w:rPr>
        <w:t xml:space="preserve"> basin in North China. International Journal of Remote Sensing 29:3295-3315.</w:t>
      </w:r>
    </w:p>
    <w:p w14:paraId="2A191BBE" w14:textId="29BA62B9"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 xml:space="preserve">Hatfield, </w:t>
      </w:r>
      <w:r>
        <w:rPr>
          <w:rFonts w:ascii="Times New Roman" w:hAnsi="Times New Roman" w:cs="Times New Roman"/>
          <w:sz w:val="24"/>
        </w:rPr>
        <w:t>J.L. and</w:t>
      </w:r>
      <w:r w:rsidRPr="002C5521">
        <w:rPr>
          <w:rFonts w:ascii="Times New Roman" w:hAnsi="Times New Roman" w:cs="Times New Roman"/>
          <w:sz w:val="24"/>
        </w:rPr>
        <w:t xml:space="preserve"> C. Dold. 2019. Water-Use Efficiency: Advances and Challenges in a Changing Climate. Frontiers in Plant Science 10</w:t>
      </w:r>
      <w:r w:rsidR="005E06A9">
        <w:rPr>
          <w:rFonts w:ascii="Times New Roman" w:hAnsi="Times New Roman" w:cs="Times New Roman"/>
          <w:sz w:val="24"/>
        </w:rPr>
        <w:t>.</w:t>
      </w:r>
    </w:p>
    <w:p w14:paraId="204A07F1" w14:textId="7B0873D5"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Jaafar, H.H.</w:t>
      </w:r>
      <w:r w:rsidR="002F0CFB">
        <w:rPr>
          <w:rFonts w:ascii="Times New Roman" w:hAnsi="Times New Roman" w:cs="Times New Roman"/>
          <w:sz w:val="24"/>
        </w:rPr>
        <w:t xml:space="preserve"> </w:t>
      </w:r>
      <w:r w:rsidRPr="002C5521">
        <w:rPr>
          <w:rFonts w:ascii="Times New Roman" w:hAnsi="Times New Roman" w:cs="Times New Roman"/>
          <w:sz w:val="24"/>
        </w:rPr>
        <w:t>and F.A. Ahmad. 2020. Time series trends of Landsat-based ET using automated calibration in METRIC and SEBAL: The Bekaa Valley, Lebanon. Remote Sensing of Environment 238:111034.</w:t>
      </w:r>
    </w:p>
    <w:p w14:paraId="531F59B4" w14:textId="00BD9D16" w:rsidR="00F05DCC"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Jabeen, M., S.</w:t>
      </w:r>
      <w:r w:rsidR="002F0CFB">
        <w:rPr>
          <w:rFonts w:ascii="Times New Roman" w:hAnsi="Times New Roman" w:cs="Times New Roman"/>
          <w:sz w:val="24"/>
        </w:rPr>
        <w:t>R.</w:t>
      </w:r>
      <w:r w:rsidRPr="002C5521">
        <w:rPr>
          <w:rFonts w:ascii="Times New Roman" w:hAnsi="Times New Roman" w:cs="Times New Roman"/>
          <w:sz w:val="24"/>
        </w:rPr>
        <w:t xml:space="preserve"> </w:t>
      </w:r>
      <w:r>
        <w:rPr>
          <w:rFonts w:ascii="Times New Roman" w:hAnsi="Times New Roman" w:cs="Times New Roman"/>
          <w:sz w:val="24"/>
        </w:rPr>
        <w:t>Ahmed and</w:t>
      </w:r>
      <w:r w:rsidRPr="002C5521">
        <w:rPr>
          <w:rFonts w:ascii="Times New Roman" w:hAnsi="Times New Roman" w:cs="Times New Roman"/>
          <w:sz w:val="24"/>
        </w:rPr>
        <w:t xml:space="preserve"> M. Ahmed. 2021. Enhancing water use efficiency and grain yield of wheat by optimizing irrigation supply in arid and semi-arid regions of Pakistan. Saudi Journal of Biological Sciences 29:878 - 885.</w:t>
      </w:r>
    </w:p>
    <w:p w14:paraId="4FF149CD" w14:textId="5A5881BB" w:rsidR="00393B13" w:rsidRDefault="00393B13" w:rsidP="002F0CFB">
      <w:pPr>
        <w:pStyle w:val="EndNoteBibliography"/>
        <w:spacing w:line="360" w:lineRule="auto"/>
        <w:ind w:left="720" w:hanging="720"/>
        <w:jc w:val="both"/>
        <w:rPr>
          <w:rFonts w:ascii="Times New Roman" w:hAnsi="Times New Roman" w:cs="Times New Roman"/>
          <w:sz w:val="24"/>
        </w:rPr>
      </w:pPr>
      <w:r w:rsidRPr="00D334A3">
        <w:rPr>
          <w:rFonts w:ascii="Times New Roman" w:hAnsi="Times New Roman" w:cs="Times New Roman"/>
          <w:sz w:val="24"/>
        </w:rPr>
        <w:t xml:space="preserve">Kumar, A. 2024. Evapotranspiration: A comprehensive review. </w:t>
      </w:r>
      <w:r w:rsidR="00CC0263" w:rsidRPr="00D334A3">
        <w:rPr>
          <w:rFonts w:ascii="Times New Roman" w:hAnsi="Times New Roman" w:cs="Times New Roman"/>
          <w:sz w:val="24"/>
        </w:rPr>
        <w:t xml:space="preserve">International </w:t>
      </w:r>
      <w:r w:rsidR="00CC0263">
        <w:rPr>
          <w:rFonts w:ascii="Times New Roman" w:hAnsi="Times New Roman" w:cs="Times New Roman"/>
          <w:sz w:val="24"/>
        </w:rPr>
        <w:t>J</w:t>
      </w:r>
      <w:r w:rsidR="00CC0263" w:rsidRPr="00D334A3">
        <w:rPr>
          <w:rFonts w:ascii="Times New Roman" w:hAnsi="Times New Roman" w:cs="Times New Roman"/>
          <w:sz w:val="24"/>
        </w:rPr>
        <w:t xml:space="preserve">ournal of </w:t>
      </w:r>
      <w:r w:rsidR="00CC0263">
        <w:rPr>
          <w:rFonts w:ascii="Times New Roman" w:hAnsi="Times New Roman" w:cs="Times New Roman"/>
          <w:sz w:val="24"/>
        </w:rPr>
        <w:t>A</w:t>
      </w:r>
      <w:r w:rsidR="00CC0263" w:rsidRPr="00D334A3">
        <w:rPr>
          <w:rFonts w:ascii="Times New Roman" w:hAnsi="Times New Roman" w:cs="Times New Roman"/>
          <w:sz w:val="24"/>
        </w:rPr>
        <w:t xml:space="preserve">gricultural </w:t>
      </w:r>
      <w:r w:rsidR="00CC0263">
        <w:rPr>
          <w:rFonts w:ascii="Times New Roman" w:hAnsi="Times New Roman" w:cs="Times New Roman"/>
          <w:sz w:val="24"/>
        </w:rPr>
        <w:t>S</w:t>
      </w:r>
      <w:r w:rsidR="00CC0263" w:rsidRPr="00D334A3">
        <w:rPr>
          <w:rFonts w:ascii="Times New Roman" w:hAnsi="Times New Roman" w:cs="Times New Roman"/>
          <w:sz w:val="24"/>
        </w:rPr>
        <w:t>ciences</w:t>
      </w:r>
      <w:r w:rsidR="00CC0263">
        <w:rPr>
          <w:rFonts w:ascii="Times New Roman" w:hAnsi="Times New Roman" w:cs="Times New Roman"/>
          <w:sz w:val="24"/>
        </w:rPr>
        <w:t>.</w:t>
      </w:r>
    </w:p>
    <w:p w14:paraId="2FC228DB" w14:textId="791EF265" w:rsidR="003A706D" w:rsidRPr="002C5521" w:rsidRDefault="00AD71F4" w:rsidP="00F05DCC">
      <w:pPr>
        <w:pStyle w:val="EndNoteBibliography"/>
        <w:spacing w:after="0" w:line="360" w:lineRule="auto"/>
        <w:ind w:left="720" w:hanging="720"/>
        <w:jc w:val="both"/>
        <w:rPr>
          <w:rFonts w:ascii="Times New Roman" w:hAnsi="Times New Roman" w:cs="Times New Roman"/>
          <w:sz w:val="24"/>
        </w:rPr>
      </w:pPr>
      <w:r w:rsidRPr="00AD71F4">
        <w:rPr>
          <w:rFonts w:ascii="Times New Roman" w:hAnsi="Times New Roman" w:cs="Times New Roman"/>
          <w:sz w:val="24"/>
        </w:rPr>
        <w:t xml:space="preserve">Khero, Z., </w:t>
      </w:r>
      <w:r w:rsidR="00744C1A" w:rsidRPr="00AD71F4">
        <w:rPr>
          <w:rFonts w:ascii="Times New Roman" w:hAnsi="Times New Roman" w:cs="Times New Roman"/>
          <w:sz w:val="24"/>
        </w:rPr>
        <w:t>P.</w:t>
      </w:r>
      <w:r w:rsidR="00744C1A">
        <w:rPr>
          <w:rFonts w:ascii="Times New Roman" w:hAnsi="Times New Roman" w:cs="Times New Roman"/>
          <w:sz w:val="24"/>
        </w:rPr>
        <w:t xml:space="preserve"> </w:t>
      </w:r>
      <w:r w:rsidRPr="00AD71F4">
        <w:rPr>
          <w:rFonts w:ascii="Times New Roman" w:hAnsi="Times New Roman" w:cs="Times New Roman"/>
          <w:sz w:val="24"/>
        </w:rPr>
        <w:t xml:space="preserve">Khahro </w:t>
      </w:r>
      <w:r w:rsidR="002F0CFB">
        <w:rPr>
          <w:rFonts w:ascii="Times New Roman" w:hAnsi="Times New Roman" w:cs="Times New Roman"/>
          <w:sz w:val="24"/>
        </w:rPr>
        <w:t>and</w:t>
      </w:r>
      <w:r w:rsidRPr="00AD71F4">
        <w:rPr>
          <w:rFonts w:ascii="Times New Roman" w:hAnsi="Times New Roman" w:cs="Times New Roman"/>
          <w:sz w:val="24"/>
        </w:rPr>
        <w:t xml:space="preserve"> </w:t>
      </w:r>
      <w:r w:rsidR="00417DA3" w:rsidRPr="00AD71F4">
        <w:rPr>
          <w:rFonts w:ascii="Times New Roman" w:hAnsi="Times New Roman" w:cs="Times New Roman"/>
          <w:sz w:val="24"/>
        </w:rPr>
        <w:t>N.</w:t>
      </w:r>
      <w:r w:rsidR="00417DA3">
        <w:rPr>
          <w:rFonts w:ascii="Times New Roman" w:hAnsi="Times New Roman" w:cs="Times New Roman"/>
          <w:sz w:val="24"/>
        </w:rPr>
        <w:t xml:space="preserve"> </w:t>
      </w:r>
      <w:r w:rsidRPr="00AD71F4">
        <w:rPr>
          <w:rFonts w:ascii="Times New Roman" w:hAnsi="Times New Roman" w:cs="Times New Roman"/>
          <w:sz w:val="24"/>
        </w:rPr>
        <w:t>Samejo</w:t>
      </w:r>
      <w:r w:rsidR="00417DA3">
        <w:rPr>
          <w:rFonts w:ascii="Times New Roman" w:hAnsi="Times New Roman" w:cs="Times New Roman"/>
          <w:sz w:val="24"/>
        </w:rPr>
        <w:t>.</w:t>
      </w:r>
      <w:r w:rsidRPr="00AD71F4">
        <w:rPr>
          <w:rFonts w:ascii="Times New Roman" w:hAnsi="Times New Roman" w:cs="Times New Roman"/>
          <w:sz w:val="24"/>
        </w:rPr>
        <w:t xml:space="preserve"> 2020. Infrastructure Development in Closed River Basin: Impact Assessment Analysis on Lower Indus Basin.</w:t>
      </w:r>
    </w:p>
    <w:p w14:paraId="74C12E39" w14:textId="33460AB9"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Laghari, A.N., D. Vanham</w:t>
      </w:r>
      <w:r w:rsidR="002F0CFB">
        <w:rPr>
          <w:rFonts w:ascii="Times New Roman" w:hAnsi="Times New Roman" w:cs="Times New Roman"/>
          <w:sz w:val="24"/>
        </w:rPr>
        <w:t xml:space="preserve"> </w:t>
      </w:r>
      <w:r w:rsidRPr="002C5521">
        <w:rPr>
          <w:rFonts w:ascii="Times New Roman" w:hAnsi="Times New Roman" w:cs="Times New Roman"/>
          <w:sz w:val="24"/>
        </w:rPr>
        <w:t xml:space="preserve">and W. Rauch. 2012. The Indus </w:t>
      </w:r>
      <w:r>
        <w:rPr>
          <w:rFonts w:ascii="Times New Roman" w:hAnsi="Times New Roman" w:cs="Times New Roman"/>
          <w:sz w:val="24"/>
        </w:rPr>
        <w:t>Basin</w:t>
      </w:r>
      <w:r w:rsidRPr="002C5521">
        <w:rPr>
          <w:rFonts w:ascii="Times New Roman" w:hAnsi="Times New Roman" w:cs="Times New Roman"/>
          <w:sz w:val="24"/>
        </w:rPr>
        <w:t xml:space="preserve"> in the framework of current and future water resources management. Hydrology and Earth System Sciences 16:1063-1083.</w:t>
      </w:r>
    </w:p>
    <w:p w14:paraId="321726C3" w14:textId="211622C4"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Morison, J.I.L., N.R. Baker, P.M. Mullineaux</w:t>
      </w:r>
      <w:r w:rsidR="002F0CFB">
        <w:rPr>
          <w:rFonts w:ascii="Times New Roman" w:hAnsi="Times New Roman" w:cs="Times New Roman"/>
          <w:sz w:val="24"/>
        </w:rPr>
        <w:t xml:space="preserve"> </w:t>
      </w:r>
      <w:r w:rsidRPr="002C5521">
        <w:rPr>
          <w:rFonts w:ascii="Times New Roman" w:hAnsi="Times New Roman" w:cs="Times New Roman"/>
          <w:sz w:val="24"/>
        </w:rPr>
        <w:t>and W.J. Davies. 2008. Improving water use in crop production. Philosophical Transactions of the Royal Society B: Biological Sciences 363:639-658.</w:t>
      </w:r>
    </w:p>
    <w:p w14:paraId="3D36C99A" w14:textId="69407E96"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Morse, A., R. Allen, M. Tasumi, W. Kramber, R. Trezza</w:t>
      </w:r>
      <w:r w:rsidR="002F0CFB">
        <w:rPr>
          <w:rFonts w:ascii="Times New Roman" w:hAnsi="Times New Roman" w:cs="Times New Roman"/>
          <w:sz w:val="24"/>
        </w:rPr>
        <w:t xml:space="preserve"> </w:t>
      </w:r>
      <w:r w:rsidRPr="002C5521">
        <w:rPr>
          <w:rFonts w:ascii="Times New Roman" w:hAnsi="Times New Roman" w:cs="Times New Roman"/>
          <w:sz w:val="24"/>
        </w:rPr>
        <w:t>and J. Wright. 2000. Final Report: Application of the SEBAL Methodology for Estimating Evapotranspiration and Consumptive Use of Water through Remote Sensing. Idaho Department of Water Resources, University of Idaho, Department of Biological and Agricultural: Moscow, ID, USA 107</w:t>
      </w:r>
      <w:r w:rsidR="00CC0263">
        <w:rPr>
          <w:rFonts w:ascii="Times New Roman" w:hAnsi="Times New Roman" w:cs="Times New Roman"/>
          <w:sz w:val="24"/>
        </w:rPr>
        <w:t>.</w:t>
      </w:r>
    </w:p>
    <w:p w14:paraId="79E0ECB6" w14:textId="7935335B"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Muzammil, M., A. Zahid</w:t>
      </w:r>
      <w:r w:rsidR="002F0CFB">
        <w:rPr>
          <w:rFonts w:ascii="Times New Roman" w:hAnsi="Times New Roman" w:cs="Times New Roman"/>
          <w:sz w:val="24"/>
        </w:rPr>
        <w:t xml:space="preserve"> </w:t>
      </w:r>
      <w:r w:rsidRPr="002C5521">
        <w:rPr>
          <w:rFonts w:ascii="Times New Roman" w:hAnsi="Times New Roman" w:cs="Times New Roman"/>
          <w:sz w:val="24"/>
        </w:rPr>
        <w:t>and L. Breuer. 2020. Water Resources Management Strategies for Irrigated Agriculture in the Indus Basin of Pakistan. Water 12:14</w:t>
      </w:r>
      <w:r w:rsidR="002F0CFB">
        <w:rPr>
          <w:rFonts w:ascii="Times New Roman" w:hAnsi="Times New Roman" w:cs="Times New Roman"/>
          <w:sz w:val="24"/>
        </w:rPr>
        <w:t>-</w:t>
      </w:r>
      <w:r w:rsidRPr="002C5521">
        <w:rPr>
          <w:rFonts w:ascii="Times New Roman" w:hAnsi="Times New Roman" w:cs="Times New Roman"/>
          <w:sz w:val="24"/>
        </w:rPr>
        <w:t>29.</w:t>
      </w:r>
    </w:p>
    <w:p w14:paraId="44E6052B" w14:textId="16118797"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lastRenderedPageBreak/>
        <w:t>Oguz, H. 2016. Calculating Actual Evapotranspiration in Adana, Turkey using Landsat 8 Imagery with the METRIC Model.</w:t>
      </w:r>
      <w:r w:rsidR="004F0645">
        <w:rPr>
          <w:rFonts w:ascii="Times New Roman" w:hAnsi="Times New Roman" w:cs="Times New Roman"/>
          <w:sz w:val="24"/>
        </w:rPr>
        <w:t xml:space="preserve"> </w:t>
      </w:r>
      <w:r w:rsidR="004F0645" w:rsidRPr="004F0645">
        <w:rPr>
          <w:rFonts w:ascii="Times New Roman" w:hAnsi="Times New Roman" w:cs="Times New Roman"/>
          <w:sz w:val="24"/>
        </w:rPr>
        <w:t>In Proceedings of the 1st International Symposium of Forest Engineering and Technologies, Bursa, Turkey, 2–4 June 2016.</w:t>
      </w:r>
    </w:p>
    <w:p w14:paraId="4761109F" w14:textId="66901C04"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Qureshi, A.S. 2011. Water Management in the Indus Basin in Pakistan: Challenges and Opportunities</w:t>
      </w:r>
      <w:r w:rsidR="004F0645">
        <w:rPr>
          <w:rFonts w:ascii="Times New Roman" w:hAnsi="Times New Roman" w:cs="Times New Roman"/>
          <w:sz w:val="24"/>
        </w:rPr>
        <w:t>.</w:t>
      </w:r>
      <w:r w:rsidR="00AA3758">
        <w:rPr>
          <w:rFonts w:ascii="Times New Roman" w:hAnsi="Times New Roman" w:cs="Times New Roman"/>
          <w:sz w:val="24"/>
        </w:rPr>
        <w:t xml:space="preserve"> M</w:t>
      </w:r>
      <w:r w:rsidR="00AA3758" w:rsidRPr="00AA3758">
        <w:rPr>
          <w:rFonts w:ascii="Times New Roman" w:hAnsi="Times New Roman" w:cs="Times New Roman"/>
          <w:sz w:val="24"/>
        </w:rPr>
        <w:t xml:space="preserve">ountain </w:t>
      </w:r>
      <w:r w:rsidR="007E1152">
        <w:rPr>
          <w:rFonts w:ascii="Times New Roman" w:hAnsi="Times New Roman" w:cs="Times New Roman"/>
          <w:sz w:val="24"/>
        </w:rPr>
        <w:t>Research and Development</w:t>
      </w:r>
      <w:r w:rsidR="00AA3758" w:rsidRPr="00AA3758">
        <w:rPr>
          <w:rFonts w:ascii="Times New Roman" w:hAnsi="Times New Roman" w:cs="Times New Roman"/>
          <w:sz w:val="24"/>
        </w:rPr>
        <w:t xml:space="preserve"> 31</w:t>
      </w:r>
      <w:r w:rsidR="002F0CFB">
        <w:rPr>
          <w:rFonts w:ascii="Times New Roman" w:hAnsi="Times New Roman" w:cs="Times New Roman"/>
          <w:sz w:val="24"/>
        </w:rPr>
        <w:t>:</w:t>
      </w:r>
      <w:r w:rsidR="00AA3758" w:rsidRPr="00AA3758">
        <w:rPr>
          <w:rFonts w:ascii="Times New Roman" w:hAnsi="Times New Roman" w:cs="Times New Roman"/>
          <w:sz w:val="24"/>
        </w:rPr>
        <w:t xml:space="preserve"> 375–388</w:t>
      </w:r>
      <w:r w:rsidR="00CC0263">
        <w:rPr>
          <w:rFonts w:ascii="Times New Roman" w:hAnsi="Times New Roman" w:cs="Times New Roman"/>
          <w:sz w:val="24"/>
        </w:rPr>
        <w:t>.</w:t>
      </w:r>
    </w:p>
    <w:p w14:paraId="71C780F8" w14:textId="40BFE2CD" w:rsidR="00F05DCC" w:rsidRPr="00391962"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Rehman, A. 2016. Agricultural and Economic Development in Pakistan and its Comparison with China, India, Japan, Russia and Bangladesh. Andamios 13</w:t>
      </w:r>
      <w:r w:rsidR="00CC0263">
        <w:rPr>
          <w:rFonts w:ascii="Times New Roman" w:hAnsi="Times New Roman" w:cs="Times New Roman"/>
          <w:sz w:val="24"/>
        </w:rPr>
        <w:t>.</w:t>
      </w:r>
    </w:p>
    <w:p w14:paraId="0DABA8CD" w14:textId="418FB09A" w:rsidR="00F05DCC"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 xml:space="preserve">Rollason, R., T. Green </w:t>
      </w:r>
      <w:r w:rsidR="00634221">
        <w:rPr>
          <w:rFonts w:ascii="Times New Roman" w:hAnsi="Times New Roman" w:cs="Times New Roman"/>
          <w:sz w:val="24"/>
        </w:rPr>
        <w:t xml:space="preserve">and </w:t>
      </w:r>
      <w:r w:rsidRPr="002C5521">
        <w:rPr>
          <w:rFonts w:ascii="Times New Roman" w:hAnsi="Times New Roman" w:cs="Times New Roman"/>
          <w:sz w:val="24"/>
        </w:rPr>
        <w:t>B. Bhattarai. 2023. Elevating river basin governance and cooperation in the HKH region: Summary report III, Indus River Basin</w:t>
      </w:r>
      <w:r w:rsidR="00CC0263">
        <w:rPr>
          <w:rFonts w:ascii="Times New Roman" w:hAnsi="Times New Roman" w:cs="Times New Roman"/>
          <w:sz w:val="24"/>
        </w:rPr>
        <w:t>.</w:t>
      </w:r>
    </w:p>
    <w:p w14:paraId="0D7779F2" w14:textId="187BE833" w:rsidR="00F05DCC" w:rsidRPr="002C5521"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Sun, Z., B. Wei, W. Su, W. Shen, C. Wang, D. You</w:t>
      </w:r>
      <w:r w:rsidR="00472CBA">
        <w:rPr>
          <w:rFonts w:ascii="Times New Roman" w:hAnsi="Times New Roman" w:cs="Times New Roman"/>
          <w:sz w:val="24"/>
        </w:rPr>
        <w:t xml:space="preserve"> </w:t>
      </w:r>
      <w:r w:rsidRPr="002C5521">
        <w:rPr>
          <w:rFonts w:ascii="Times New Roman" w:hAnsi="Times New Roman" w:cs="Times New Roman"/>
          <w:sz w:val="24"/>
        </w:rPr>
        <w:t>and Z. Liu. 2011. Evapotranspiration estimation based on the SEBAL model in the Nansi Lake Wetland of China. Mathematical and Computer Modelling 54:1086-1092.</w:t>
      </w:r>
    </w:p>
    <w:p w14:paraId="3B8DF89B" w14:textId="4D1E0E30" w:rsidR="00F05DCC" w:rsidRPr="003D21E6" w:rsidRDefault="00F05DCC" w:rsidP="00F05DCC">
      <w:pPr>
        <w:pStyle w:val="EndNoteBibliography"/>
        <w:spacing w:after="0" w:line="360" w:lineRule="auto"/>
        <w:ind w:left="720" w:hanging="720"/>
        <w:jc w:val="both"/>
        <w:rPr>
          <w:rFonts w:ascii="Times New Roman" w:hAnsi="Times New Roman" w:cs="Times New Roman"/>
          <w:sz w:val="24"/>
        </w:rPr>
      </w:pPr>
      <w:r w:rsidRPr="002C5521">
        <w:rPr>
          <w:rFonts w:ascii="Times New Roman" w:hAnsi="Times New Roman" w:cs="Times New Roman"/>
          <w:sz w:val="24"/>
        </w:rPr>
        <w:t xml:space="preserve">Tasumi, M., R. Trezza, R.G. </w:t>
      </w:r>
      <w:r w:rsidR="00722A0B">
        <w:rPr>
          <w:rFonts w:ascii="Times New Roman" w:hAnsi="Times New Roman" w:cs="Times New Roman"/>
          <w:sz w:val="24"/>
        </w:rPr>
        <w:t xml:space="preserve">and </w:t>
      </w:r>
      <w:r w:rsidRPr="002C5521">
        <w:rPr>
          <w:rFonts w:ascii="Times New Roman" w:hAnsi="Times New Roman" w:cs="Times New Roman"/>
          <w:sz w:val="24"/>
        </w:rPr>
        <w:t>Allen</w:t>
      </w:r>
      <w:r w:rsidR="002F0CFB">
        <w:rPr>
          <w:rFonts w:ascii="Times New Roman" w:hAnsi="Times New Roman" w:cs="Times New Roman"/>
          <w:sz w:val="24"/>
        </w:rPr>
        <w:t xml:space="preserve"> </w:t>
      </w:r>
      <w:r w:rsidRPr="002C5521">
        <w:rPr>
          <w:rFonts w:ascii="Times New Roman" w:hAnsi="Times New Roman" w:cs="Times New Roman"/>
          <w:sz w:val="24"/>
        </w:rPr>
        <w:t xml:space="preserve">and J.L. Wright. 2003. US Validation tests on the SEBAL model for evapotranspiration via satellite. In: ICID Workshop on Remote Sensing of ET for Large Regions, Montpellier, France. </w:t>
      </w:r>
      <w:r w:rsidR="002F0CFB">
        <w:rPr>
          <w:rFonts w:ascii="Times New Roman" w:hAnsi="Times New Roman" w:cs="Times New Roman"/>
          <w:sz w:val="24"/>
        </w:rPr>
        <w:t>14:</w:t>
      </w:r>
      <w:r w:rsidRPr="002C5521">
        <w:rPr>
          <w:rFonts w:ascii="Times New Roman" w:hAnsi="Times New Roman" w:cs="Times New Roman"/>
          <w:sz w:val="24"/>
        </w:rPr>
        <w:t xml:space="preserve"> 54-68.</w:t>
      </w:r>
    </w:p>
    <w:p w14:paraId="508714EB" w14:textId="01AEDE2C" w:rsidR="00F05DCC" w:rsidRPr="002C5521" w:rsidRDefault="00F05DCC" w:rsidP="00F05DCC">
      <w:pPr>
        <w:pStyle w:val="EndNoteBibliography"/>
        <w:spacing w:line="360" w:lineRule="auto"/>
        <w:ind w:left="720" w:hanging="720"/>
        <w:jc w:val="both"/>
        <w:rPr>
          <w:rFonts w:ascii="Times New Roman" w:hAnsi="Times New Roman" w:cs="Times New Roman"/>
          <w:sz w:val="24"/>
        </w:rPr>
      </w:pPr>
      <w:r w:rsidRPr="002C5521">
        <w:rPr>
          <w:rFonts w:ascii="Times New Roman" w:hAnsi="Times New Roman" w:cs="Times New Roman"/>
          <w:sz w:val="24"/>
        </w:rPr>
        <w:t xml:space="preserve">Ul-Allah, S., A.A. Khan, T. Fricke, A. Buerkert </w:t>
      </w:r>
      <w:r w:rsidR="00722A0B">
        <w:rPr>
          <w:rFonts w:ascii="Times New Roman" w:hAnsi="Times New Roman" w:cs="Times New Roman"/>
          <w:sz w:val="24"/>
        </w:rPr>
        <w:t xml:space="preserve">and </w:t>
      </w:r>
      <w:r w:rsidRPr="002C5521">
        <w:rPr>
          <w:rFonts w:ascii="Times New Roman" w:hAnsi="Times New Roman" w:cs="Times New Roman"/>
          <w:sz w:val="24"/>
        </w:rPr>
        <w:t xml:space="preserve">M. Wachendorf. 2015. </w:t>
      </w:r>
      <w:r w:rsidR="00DA61AB" w:rsidRPr="002C5521">
        <w:rPr>
          <w:rFonts w:ascii="Times New Roman" w:hAnsi="Times New Roman" w:cs="Times New Roman"/>
          <w:sz w:val="24"/>
        </w:rPr>
        <w:t xml:space="preserve">Effect </w:t>
      </w:r>
      <w:r w:rsidR="00AA74A8">
        <w:rPr>
          <w:rFonts w:ascii="Times New Roman" w:hAnsi="Times New Roman" w:cs="Times New Roman"/>
          <w:sz w:val="24"/>
        </w:rPr>
        <w:t>o</w:t>
      </w:r>
      <w:r w:rsidR="00DA61AB" w:rsidRPr="002C5521">
        <w:rPr>
          <w:rFonts w:ascii="Times New Roman" w:hAnsi="Times New Roman" w:cs="Times New Roman"/>
          <w:sz w:val="24"/>
        </w:rPr>
        <w:t xml:space="preserve">f Fertiliser And Irrigation </w:t>
      </w:r>
      <w:r w:rsidR="00AA74A8">
        <w:rPr>
          <w:rFonts w:ascii="Times New Roman" w:hAnsi="Times New Roman" w:cs="Times New Roman"/>
          <w:sz w:val="24"/>
        </w:rPr>
        <w:t>o</w:t>
      </w:r>
      <w:r w:rsidR="00DA61AB" w:rsidRPr="002C5521">
        <w:rPr>
          <w:rFonts w:ascii="Times New Roman" w:hAnsi="Times New Roman" w:cs="Times New Roman"/>
          <w:sz w:val="24"/>
        </w:rPr>
        <w:t xml:space="preserve">n Forage Yield </w:t>
      </w:r>
      <w:r w:rsidR="00AA74A8">
        <w:rPr>
          <w:rFonts w:ascii="Times New Roman" w:hAnsi="Times New Roman" w:cs="Times New Roman"/>
          <w:sz w:val="24"/>
        </w:rPr>
        <w:t>a</w:t>
      </w:r>
      <w:r w:rsidR="00DA61AB" w:rsidRPr="002C5521">
        <w:rPr>
          <w:rFonts w:ascii="Times New Roman" w:hAnsi="Times New Roman" w:cs="Times New Roman"/>
          <w:sz w:val="24"/>
        </w:rPr>
        <w:t xml:space="preserve">nd Irrigation Water Use Efficiency </w:t>
      </w:r>
      <w:r w:rsidR="00AA74A8">
        <w:rPr>
          <w:rFonts w:ascii="Times New Roman" w:hAnsi="Times New Roman" w:cs="Times New Roman"/>
          <w:sz w:val="24"/>
        </w:rPr>
        <w:t>i</w:t>
      </w:r>
      <w:r w:rsidR="00DA61AB" w:rsidRPr="002C5521">
        <w:rPr>
          <w:rFonts w:ascii="Times New Roman" w:hAnsi="Times New Roman" w:cs="Times New Roman"/>
          <w:sz w:val="24"/>
        </w:rPr>
        <w:t xml:space="preserve">n Semi-Arid Regions </w:t>
      </w:r>
      <w:r w:rsidR="00AA74A8">
        <w:rPr>
          <w:rFonts w:ascii="Times New Roman" w:hAnsi="Times New Roman" w:cs="Times New Roman"/>
          <w:sz w:val="24"/>
        </w:rPr>
        <w:t>o</w:t>
      </w:r>
      <w:r w:rsidR="00DA61AB" w:rsidRPr="002C5521">
        <w:rPr>
          <w:rFonts w:ascii="Times New Roman" w:hAnsi="Times New Roman" w:cs="Times New Roman"/>
          <w:sz w:val="24"/>
        </w:rPr>
        <w:t>f Pakistan</w:t>
      </w:r>
      <w:r w:rsidRPr="002C5521">
        <w:rPr>
          <w:rFonts w:ascii="Times New Roman" w:hAnsi="Times New Roman" w:cs="Times New Roman"/>
          <w:sz w:val="24"/>
        </w:rPr>
        <w:t>. Experimental Agriculture 51:4</w:t>
      </w:r>
      <w:bookmarkStart w:id="2" w:name="_GoBack"/>
      <w:bookmarkEnd w:id="2"/>
      <w:r w:rsidRPr="002C5521">
        <w:rPr>
          <w:rFonts w:ascii="Times New Roman" w:hAnsi="Times New Roman" w:cs="Times New Roman"/>
          <w:sz w:val="24"/>
        </w:rPr>
        <w:t>85-500.</w:t>
      </w:r>
    </w:p>
    <w:p w14:paraId="02FFB1B8" w14:textId="77777777" w:rsidR="008D74C9" w:rsidRDefault="008D74C9" w:rsidP="00A84FF0">
      <w:pPr>
        <w:pStyle w:val="NormalWeb"/>
        <w:spacing w:before="0" w:beforeAutospacing="0" w:after="0" w:afterAutospacing="0" w:line="360" w:lineRule="auto"/>
        <w:jc w:val="both"/>
      </w:pPr>
    </w:p>
    <w:p w14:paraId="20F72FF3" w14:textId="77777777" w:rsidR="00793521" w:rsidRDefault="00793521" w:rsidP="00FE5D18">
      <w:pPr>
        <w:pStyle w:val="EndNoteBibliography"/>
        <w:spacing w:line="360" w:lineRule="auto"/>
        <w:ind w:left="720" w:hanging="720"/>
        <w:jc w:val="both"/>
        <w:rPr>
          <w:rFonts w:ascii="Times New Roman" w:hAnsi="Times New Roman" w:cs="Times New Roman"/>
          <w:sz w:val="24"/>
        </w:rPr>
      </w:pPr>
    </w:p>
    <w:p w14:paraId="39ED6D11" w14:textId="77777777" w:rsidR="00793521" w:rsidRDefault="00793521" w:rsidP="00FE5D18">
      <w:pPr>
        <w:pStyle w:val="EndNoteBibliography"/>
        <w:spacing w:line="360" w:lineRule="auto"/>
        <w:ind w:left="720" w:hanging="720"/>
        <w:jc w:val="both"/>
        <w:rPr>
          <w:rFonts w:ascii="Times New Roman" w:hAnsi="Times New Roman" w:cs="Times New Roman"/>
          <w:sz w:val="24"/>
        </w:rPr>
      </w:pPr>
    </w:p>
    <w:p w14:paraId="03490FFC" w14:textId="77777777" w:rsidR="001E492F" w:rsidRDefault="001E492F" w:rsidP="00FE5D18">
      <w:pPr>
        <w:pStyle w:val="EndNoteBibliography"/>
        <w:spacing w:line="360" w:lineRule="auto"/>
        <w:ind w:left="720" w:hanging="720"/>
        <w:jc w:val="both"/>
        <w:rPr>
          <w:rFonts w:ascii="Times New Roman" w:hAnsi="Times New Roman" w:cs="Times New Roman"/>
          <w:sz w:val="24"/>
        </w:rPr>
      </w:pPr>
    </w:p>
    <w:p w14:paraId="311AA73B" w14:textId="77777777" w:rsidR="001E492F" w:rsidRDefault="001E492F" w:rsidP="00FE5D18">
      <w:pPr>
        <w:pStyle w:val="EndNoteBibliography"/>
        <w:spacing w:line="360" w:lineRule="auto"/>
        <w:ind w:left="720" w:hanging="720"/>
        <w:jc w:val="both"/>
        <w:rPr>
          <w:rFonts w:ascii="Times New Roman" w:hAnsi="Times New Roman" w:cs="Times New Roman"/>
          <w:sz w:val="24"/>
        </w:rPr>
      </w:pPr>
    </w:p>
    <w:p w14:paraId="6A130205" w14:textId="08ED116E" w:rsidR="00FE5D18" w:rsidRDefault="00FE5D18" w:rsidP="0079497E">
      <w:pPr>
        <w:pStyle w:val="EndNoteBibliography"/>
        <w:spacing w:line="360" w:lineRule="auto"/>
        <w:jc w:val="both"/>
        <w:rPr>
          <w:rFonts w:ascii="Times New Roman" w:hAnsi="Times New Roman" w:cs="Times New Roman"/>
          <w:sz w:val="24"/>
        </w:rPr>
      </w:pPr>
    </w:p>
    <w:sectPr w:rsidR="00FE5D18" w:rsidSect="00273097">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A1F4E" w14:textId="77777777" w:rsidR="009F4BFE" w:rsidRDefault="009F4BFE" w:rsidP="0095078A">
      <w:pPr>
        <w:spacing w:after="0" w:line="240" w:lineRule="auto"/>
      </w:pPr>
      <w:r>
        <w:separator/>
      </w:r>
    </w:p>
  </w:endnote>
  <w:endnote w:type="continuationSeparator" w:id="0">
    <w:p w14:paraId="545D21E8" w14:textId="77777777" w:rsidR="009F4BFE" w:rsidRDefault="009F4BFE" w:rsidP="0095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978765704"/>
      <w:docPartObj>
        <w:docPartGallery w:val="Page Numbers (Bottom of Page)"/>
        <w:docPartUnique/>
      </w:docPartObj>
    </w:sdtPr>
    <w:sdtEndPr>
      <w:rPr>
        <w:noProof/>
      </w:rPr>
    </w:sdtEndPr>
    <w:sdtContent>
      <w:p w14:paraId="6D5FE09E" w14:textId="75528624" w:rsidR="0095078A" w:rsidRPr="0095078A" w:rsidRDefault="0095078A">
        <w:pPr>
          <w:pStyle w:val="Footer"/>
          <w:jc w:val="center"/>
          <w:rPr>
            <w:b/>
          </w:rPr>
        </w:pPr>
        <w:r w:rsidRPr="0095078A">
          <w:rPr>
            <w:b/>
          </w:rPr>
          <w:fldChar w:fldCharType="begin"/>
        </w:r>
        <w:r w:rsidRPr="0095078A">
          <w:rPr>
            <w:b/>
          </w:rPr>
          <w:instrText xml:space="preserve"> PAGE   \* MERGEFORMAT </w:instrText>
        </w:r>
        <w:r w:rsidRPr="0095078A">
          <w:rPr>
            <w:b/>
          </w:rPr>
          <w:fldChar w:fldCharType="separate"/>
        </w:r>
        <w:r w:rsidR="002F0CFB">
          <w:rPr>
            <w:b/>
            <w:noProof/>
          </w:rPr>
          <w:t>13</w:t>
        </w:r>
        <w:r w:rsidRPr="0095078A">
          <w:rPr>
            <w:b/>
            <w:noProof/>
          </w:rPr>
          <w:fldChar w:fldCharType="end"/>
        </w:r>
      </w:p>
    </w:sdtContent>
  </w:sdt>
  <w:p w14:paraId="1238ED16" w14:textId="77777777" w:rsidR="0095078A" w:rsidRPr="0095078A" w:rsidRDefault="0095078A">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C44F6" w14:textId="77777777" w:rsidR="009F4BFE" w:rsidRDefault="009F4BFE" w:rsidP="0095078A">
      <w:pPr>
        <w:spacing w:after="0" w:line="240" w:lineRule="auto"/>
      </w:pPr>
      <w:r>
        <w:separator/>
      </w:r>
    </w:p>
  </w:footnote>
  <w:footnote w:type="continuationSeparator" w:id="0">
    <w:p w14:paraId="7241C71D" w14:textId="77777777" w:rsidR="009F4BFE" w:rsidRDefault="009F4BFE" w:rsidP="009507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1811"/>
    <w:multiLevelType w:val="hybridMultilevel"/>
    <w:tmpl w:val="627A7AD2"/>
    <w:lvl w:ilvl="0" w:tplc="29085F46">
      <w:start w:val="2"/>
      <w:numFmt w:val="low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A6473"/>
    <w:multiLevelType w:val="multilevel"/>
    <w:tmpl w:val="CE8449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B5E414B"/>
    <w:multiLevelType w:val="multilevel"/>
    <w:tmpl w:val="2B9E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C0541"/>
    <w:multiLevelType w:val="multilevel"/>
    <w:tmpl w:val="3D62224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EE34666"/>
    <w:multiLevelType w:val="hybridMultilevel"/>
    <w:tmpl w:val="3F70F586"/>
    <w:lvl w:ilvl="0" w:tplc="589E25CA">
      <w:start w:val="1"/>
      <w:numFmt w:val="upperRoman"/>
      <w:lvlText w:val="%1."/>
      <w:lvlJc w:val="left"/>
      <w:pPr>
        <w:ind w:left="720" w:hanging="72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381217"/>
    <w:multiLevelType w:val="multilevel"/>
    <w:tmpl w:val="94DC3746"/>
    <w:lvl w:ilvl="0">
      <w:start w:val="1"/>
      <w:numFmt w:val="decimal"/>
      <w:lvlText w:val="%1."/>
      <w:lvlJc w:val="left"/>
      <w:pPr>
        <w:ind w:left="360" w:hanging="360"/>
      </w:pPr>
      <w:rPr>
        <w:rFonts w:hint="default"/>
        <w:b/>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1C9A012B"/>
    <w:multiLevelType w:val="multilevel"/>
    <w:tmpl w:val="E1481D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EC3F5F"/>
    <w:multiLevelType w:val="hybridMultilevel"/>
    <w:tmpl w:val="BDDE9B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14675E"/>
    <w:multiLevelType w:val="hybridMultilevel"/>
    <w:tmpl w:val="B35ECD3A"/>
    <w:lvl w:ilvl="0" w:tplc="D3E47E7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0B1832"/>
    <w:multiLevelType w:val="multilevel"/>
    <w:tmpl w:val="F8628E2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1E25B41"/>
    <w:multiLevelType w:val="multilevel"/>
    <w:tmpl w:val="2B68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7131A9"/>
    <w:multiLevelType w:val="multilevel"/>
    <w:tmpl w:val="41D85E6C"/>
    <w:lvl w:ilvl="0">
      <w:start w:val="1"/>
      <w:numFmt w:val="bullet"/>
      <w:lvlText w:val=""/>
      <w:lvlJc w:val="left"/>
      <w:pPr>
        <w:ind w:left="360" w:hanging="360"/>
      </w:pPr>
      <w:rPr>
        <w:rFonts w:ascii="Wingdings" w:hAnsi="Wingdings" w:hint="default"/>
        <w:color w:val="auto"/>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3D9501D"/>
    <w:multiLevelType w:val="multilevel"/>
    <w:tmpl w:val="61A4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896BF8"/>
    <w:multiLevelType w:val="hybridMultilevel"/>
    <w:tmpl w:val="6DB8B36C"/>
    <w:lvl w:ilvl="0" w:tplc="304EACB0">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6347D0"/>
    <w:multiLevelType w:val="multilevel"/>
    <w:tmpl w:val="3D62224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418261E0"/>
    <w:multiLevelType w:val="multilevel"/>
    <w:tmpl w:val="4A46DAD2"/>
    <w:lvl w:ilvl="0">
      <w:start w:val="1"/>
      <w:numFmt w:val="lowerRoman"/>
      <w:lvlText w:val="%1."/>
      <w:lvlJc w:val="left"/>
      <w:pPr>
        <w:ind w:left="720" w:hanging="360"/>
      </w:pPr>
      <w:rPr>
        <w:rFonts w:ascii="Times New Roman" w:hAnsi="Times New Roman" w:cs="Times New Roman"/>
        <w:b w:val="0"/>
        <w:bCs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6020A4C"/>
    <w:multiLevelType w:val="multilevel"/>
    <w:tmpl w:val="D9704FAE"/>
    <w:lvl w:ilvl="0">
      <w:start w:val="1"/>
      <w:numFmt w:val="decimal"/>
      <w:lvlText w:val="%1."/>
      <w:lvlJc w:val="left"/>
      <w:pPr>
        <w:ind w:left="360" w:hanging="360"/>
      </w:pPr>
      <w:rPr>
        <w:rFonts w:ascii="Times New Roman" w:eastAsia="Times New Roman" w:hAnsi="Times New Roman" w:cs="Times New Roman" w:hint="default"/>
        <w:b/>
        <w:bCs/>
        <w:i w:val="0"/>
        <w:iCs w:val="0"/>
        <w:spacing w:val="0"/>
        <w:w w:val="1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ABE1E0E"/>
    <w:multiLevelType w:val="multilevel"/>
    <w:tmpl w:val="4252B186"/>
    <w:lvl w:ilvl="0">
      <w:start w:val="1"/>
      <w:numFmt w:val="upperRoman"/>
      <w:lvlText w:val="%1."/>
      <w:lvlJc w:val="left"/>
      <w:pPr>
        <w:ind w:left="360" w:hanging="360"/>
      </w:pPr>
      <w:rPr>
        <w:rFonts w:ascii="Times New Roman" w:hAnsi="Times New Roman" w:cs="Times New Roman"/>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1631938"/>
    <w:multiLevelType w:val="multilevel"/>
    <w:tmpl w:val="6712B594"/>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62641D9"/>
    <w:multiLevelType w:val="hybridMultilevel"/>
    <w:tmpl w:val="E236D0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4556F3"/>
    <w:multiLevelType w:val="multilevel"/>
    <w:tmpl w:val="E8B4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956DBC"/>
    <w:multiLevelType w:val="multilevel"/>
    <w:tmpl w:val="F188AA6A"/>
    <w:lvl w:ilvl="0">
      <w:start w:val="1"/>
      <w:numFmt w:val="decimal"/>
      <w:lvlText w:val="%1."/>
      <w:lvlJc w:val="left"/>
      <w:pPr>
        <w:ind w:left="360" w:hanging="360"/>
      </w:pPr>
      <w:rPr>
        <w:rFonts w:ascii="Times New Roman" w:hAnsi="Times New Roman" w:cs="Times New Roman" w:hint="default"/>
        <w:b/>
        <w:sz w:val="24"/>
      </w:rPr>
    </w:lvl>
    <w:lvl w:ilvl="1">
      <w:start w:val="1"/>
      <w:numFmt w:val="decimal"/>
      <w:isLgl/>
      <w:lvlText w:val="%1.%2."/>
      <w:lvlJc w:val="left"/>
      <w:pPr>
        <w:ind w:left="360" w:hanging="360"/>
      </w:pPr>
      <w:rPr>
        <w:rFonts w:eastAsia="Times New Roman" w:hint="default"/>
        <w:color w:val="000000" w:themeColor="text1"/>
      </w:rPr>
    </w:lvl>
    <w:lvl w:ilvl="2">
      <w:start w:val="1"/>
      <w:numFmt w:val="decimal"/>
      <w:isLgl/>
      <w:lvlText w:val="%1.%2.%3."/>
      <w:lvlJc w:val="left"/>
      <w:pPr>
        <w:ind w:left="810" w:hanging="720"/>
      </w:pPr>
      <w:rPr>
        <w:rFonts w:eastAsia="Times New Roman" w:hint="default"/>
        <w:color w:val="000000" w:themeColor="text1"/>
      </w:rPr>
    </w:lvl>
    <w:lvl w:ilvl="3">
      <w:start w:val="1"/>
      <w:numFmt w:val="decimal"/>
      <w:isLgl/>
      <w:lvlText w:val="%1.%2.%3.%4."/>
      <w:lvlJc w:val="left"/>
      <w:pPr>
        <w:ind w:left="810" w:hanging="720"/>
      </w:pPr>
      <w:rPr>
        <w:rFonts w:eastAsia="Times New Roman" w:hint="default"/>
        <w:color w:val="000000" w:themeColor="text1"/>
      </w:rPr>
    </w:lvl>
    <w:lvl w:ilvl="4">
      <w:start w:val="1"/>
      <w:numFmt w:val="decimal"/>
      <w:isLgl/>
      <w:lvlText w:val="%1.%2.%3.%4.%5."/>
      <w:lvlJc w:val="left"/>
      <w:pPr>
        <w:ind w:left="1170" w:hanging="1080"/>
      </w:pPr>
      <w:rPr>
        <w:rFonts w:eastAsia="Times New Roman" w:hint="default"/>
        <w:color w:val="000000" w:themeColor="text1"/>
      </w:rPr>
    </w:lvl>
    <w:lvl w:ilvl="5">
      <w:start w:val="1"/>
      <w:numFmt w:val="decimal"/>
      <w:isLgl/>
      <w:lvlText w:val="%1.%2.%3.%4.%5.%6."/>
      <w:lvlJc w:val="left"/>
      <w:pPr>
        <w:ind w:left="1170" w:hanging="1080"/>
      </w:pPr>
      <w:rPr>
        <w:rFonts w:eastAsia="Times New Roman" w:hint="default"/>
        <w:color w:val="000000" w:themeColor="text1"/>
      </w:rPr>
    </w:lvl>
    <w:lvl w:ilvl="6">
      <w:start w:val="1"/>
      <w:numFmt w:val="decimal"/>
      <w:isLgl/>
      <w:lvlText w:val="%1.%2.%3.%4.%5.%6.%7."/>
      <w:lvlJc w:val="left"/>
      <w:pPr>
        <w:ind w:left="1530" w:hanging="1440"/>
      </w:pPr>
      <w:rPr>
        <w:rFonts w:eastAsia="Times New Roman" w:hint="default"/>
        <w:color w:val="000000" w:themeColor="text1"/>
      </w:rPr>
    </w:lvl>
    <w:lvl w:ilvl="7">
      <w:start w:val="1"/>
      <w:numFmt w:val="decimal"/>
      <w:isLgl/>
      <w:lvlText w:val="%1.%2.%3.%4.%5.%6.%7.%8."/>
      <w:lvlJc w:val="left"/>
      <w:pPr>
        <w:ind w:left="1530" w:hanging="1440"/>
      </w:pPr>
      <w:rPr>
        <w:rFonts w:eastAsia="Times New Roman" w:hint="default"/>
        <w:color w:val="000000" w:themeColor="text1"/>
      </w:rPr>
    </w:lvl>
    <w:lvl w:ilvl="8">
      <w:start w:val="1"/>
      <w:numFmt w:val="decimal"/>
      <w:isLgl/>
      <w:lvlText w:val="%1.%2.%3.%4.%5.%6.%7.%8.%9."/>
      <w:lvlJc w:val="left"/>
      <w:pPr>
        <w:ind w:left="1890" w:hanging="1800"/>
      </w:pPr>
      <w:rPr>
        <w:rFonts w:eastAsia="Times New Roman" w:hint="default"/>
        <w:color w:val="000000" w:themeColor="text1"/>
      </w:rPr>
    </w:lvl>
  </w:abstractNum>
  <w:abstractNum w:abstractNumId="22">
    <w:nsid w:val="69301156"/>
    <w:multiLevelType w:val="multilevel"/>
    <w:tmpl w:val="88DC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FC2387"/>
    <w:multiLevelType w:val="hybridMultilevel"/>
    <w:tmpl w:val="1910F1E8"/>
    <w:lvl w:ilvl="0" w:tplc="3E0E23B4">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7"/>
  </w:num>
  <w:num w:numId="3">
    <w:abstractNumId w:val="6"/>
  </w:num>
  <w:num w:numId="4">
    <w:abstractNumId w:val="1"/>
  </w:num>
  <w:num w:numId="5">
    <w:abstractNumId w:val="15"/>
  </w:num>
  <w:num w:numId="6">
    <w:abstractNumId w:val="18"/>
  </w:num>
  <w:num w:numId="7">
    <w:abstractNumId w:val="21"/>
  </w:num>
  <w:num w:numId="8">
    <w:abstractNumId w:val="11"/>
  </w:num>
  <w:num w:numId="9">
    <w:abstractNumId w:val="8"/>
  </w:num>
  <w:num w:numId="10">
    <w:abstractNumId w:val="9"/>
  </w:num>
  <w:num w:numId="11">
    <w:abstractNumId w:val="3"/>
  </w:num>
  <w:num w:numId="12">
    <w:abstractNumId w:val="14"/>
  </w:num>
  <w:num w:numId="13">
    <w:abstractNumId w:val="19"/>
  </w:num>
  <w:num w:numId="14">
    <w:abstractNumId w:val="20"/>
  </w:num>
  <w:num w:numId="15">
    <w:abstractNumId w:val="16"/>
  </w:num>
  <w:num w:numId="16">
    <w:abstractNumId w:val="23"/>
  </w:num>
  <w:num w:numId="17">
    <w:abstractNumId w:val="2"/>
  </w:num>
  <w:num w:numId="18">
    <w:abstractNumId w:val="12"/>
  </w:num>
  <w:num w:numId="19">
    <w:abstractNumId w:val="22"/>
  </w:num>
  <w:num w:numId="20">
    <w:abstractNumId w:val="10"/>
  </w:num>
  <w:num w:numId="21">
    <w:abstractNumId w:val="4"/>
  </w:num>
  <w:num w:numId="22">
    <w:abstractNumId w:val="0"/>
  </w:num>
  <w:num w:numId="23">
    <w:abstractNumId w:val="1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akistan Journal of Agricultural Scienc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apper9c05x9aev9v0v2dekpswvwszvtz9t&quot;&gt;ET EndNote Library&lt;record-ids&gt;&lt;item&gt;40&lt;/item&gt;&lt;/record-ids&gt;&lt;/item&gt;&lt;/Libraries&gt;"/>
  </w:docVars>
  <w:rsids>
    <w:rsidRoot w:val="00166547"/>
    <w:rsid w:val="000125A0"/>
    <w:rsid w:val="000166D7"/>
    <w:rsid w:val="0002769A"/>
    <w:rsid w:val="000379EC"/>
    <w:rsid w:val="00047F4B"/>
    <w:rsid w:val="00055DA9"/>
    <w:rsid w:val="000675CC"/>
    <w:rsid w:val="000767C0"/>
    <w:rsid w:val="000814D7"/>
    <w:rsid w:val="0008528B"/>
    <w:rsid w:val="00092DD1"/>
    <w:rsid w:val="00092DE5"/>
    <w:rsid w:val="000975EE"/>
    <w:rsid w:val="000A381E"/>
    <w:rsid w:val="000B072C"/>
    <w:rsid w:val="000B2821"/>
    <w:rsid w:val="000C133F"/>
    <w:rsid w:val="000D410E"/>
    <w:rsid w:val="000F18EC"/>
    <w:rsid w:val="00104D75"/>
    <w:rsid w:val="001116F3"/>
    <w:rsid w:val="00115F53"/>
    <w:rsid w:val="001215DA"/>
    <w:rsid w:val="00122B01"/>
    <w:rsid w:val="00122F45"/>
    <w:rsid w:val="00137BC4"/>
    <w:rsid w:val="00141F5F"/>
    <w:rsid w:val="00154EB2"/>
    <w:rsid w:val="0016563B"/>
    <w:rsid w:val="00166547"/>
    <w:rsid w:val="00173DAF"/>
    <w:rsid w:val="00192C88"/>
    <w:rsid w:val="00196242"/>
    <w:rsid w:val="001A0597"/>
    <w:rsid w:val="001A1AC9"/>
    <w:rsid w:val="001A439B"/>
    <w:rsid w:val="001A4984"/>
    <w:rsid w:val="001C12F9"/>
    <w:rsid w:val="001C1FCB"/>
    <w:rsid w:val="001D5B1D"/>
    <w:rsid w:val="001D61EB"/>
    <w:rsid w:val="001D7641"/>
    <w:rsid w:val="001E492F"/>
    <w:rsid w:val="001F3BD6"/>
    <w:rsid w:val="002010E6"/>
    <w:rsid w:val="00202751"/>
    <w:rsid w:val="00203B07"/>
    <w:rsid w:val="002108C4"/>
    <w:rsid w:val="002259A0"/>
    <w:rsid w:val="00252E3B"/>
    <w:rsid w:val="002542DD"/>
    <w:rsid w:val="00263769"/>
    <w:rsid w:val="002643A2"/>
    <w:rsid w:val="00265CBA"/>
    <w:rsid w:val="00271744"/>
    <w:rsid w:val="00273097"/>
    <w:rsid w:val="0028271C"/>
    <w:rsid w:val="00292C88"/>
    <w:rsid w:val="002A616C"/>
    <w:rsid w:val="002A73C3"/>
    <w:rsid w:val="002B1A49"/>
    <w:rsid w:val="002D7D81"/>
    <w:rsid w:val="002E0703"/>
    <w:rsid w:val="002E549B"/>
    <w:rsid w:val="002F0CFB"/>
    <w:rsid w:val="002F6FE7"/>
    <w:rsid w:val="00330D9E"/>
    <w:rsid w:val="00332399"/>
    <w:rsid w:val="00336C73"/>
    <w:rsid w:val="00337789"/>
    <w:rsid w:val="003447A1"/>
    <w:rsid w:val="003508C6"/>
    <w:rsid w:val="003765BC"/>
    <w:rsid w:val="00384E39"/>
    <w:rsid w:val="00391962"/>
    <w:rsid w:val="00393462"/>
    <w:rsid w:val="00393B13"/>
    <w:rsid w:val="003A2A4B"/>
    <w:rsid w:val="003A706D"/>
    <w:rsid w:val="003B35A9"/>
    <w:rsid w:val="003B3C5E"/>
    <w:rsid w:val="003C10D2"/>
    <w:rsid w:val="003C4786"/>
    <w:rsid w:val="003C756C"/>
    <w:rsid w:val="003C76A8"/>
    <w:rsid w:val="003D21E6"/>
    <w:rsid w:val="003D64B4"/>
    <w:rsid w:val="003E3E16"/>
    <w:rsid w:val="003F5347"/>
    <w:rsid w:val="003F5862"/>
    <w:rsid w:val="00415A6A"/>
    <w:rsid w:val="00417DA3"/>
    <w:rsid w:val="00424710"/>
    <w:rsid w:val="00431C84"/>
    <w:rsid w:val="00462D8B"/>
    <w:rsid w:val="00467BFE"/>
    <w:rsid w:val="004710F8"/>
    <w:rsid w:val="0047125A"/>
    <w:rsid w:val="00472CBA"/>
    <w:rsid w:val="00474757"/>
    <w:rsid w:val="00481AFE"/>
    <w:rsid w:val="004843F7"/>
    <w:rsid w:val="00485D27"/>
    <w:rsid w:val="00490AE0"/>
    <w:rsid w:val="0049571D"/>
    <w:rsid w:val="004A325D"/>
    <w:rsid w:val="004B19D2"/>
    <w:rsid w:val="004B6B5A"/>
    <w:rsid w:val="004C4DF7"/>
    <w:rsid w:val="004D22CD"/>
    <w:rsid w:val="004D5D09"/>
    <w:rsid w:val="004E5D5A"/>
    <w:rsid w:val="004E6F1C"/>
    <w:rsid w:val="004F0645"/>
    <w:rsid w:val="00507AAE"/>
    <w:rsid w:val="0051227F"/>
    <w:rsid w:val="005168A1"/>
    <w:rsid w:val="00530725"/>
    <w:rsid w:val="0053331B"/>
    <w:rsid w:val="005337FA"/>
    <w:rsid w:val="0054550C"/>
    <w:rsid w:val="005506C6"/>
    <w:rsid w:val="0055473A"/>
    <w:rsid w:val="00560408"/>
    <w:rsid w:val="005737C7"/>
    <w:rsid w:val="005805A0"/>
    <w:rsid w:val="005824C8"/>
    <w:rsid w:val="00593ACE"/>
    <w:rsid w:val="005A4569"/>
    <w:rsid w:val="005B6B13"/>
    <w:rsid w:val="005C27B4"/>
    <w:rsid w:val="005C520E"/>
    <w:rsid w:val="005C68A2"/>
    <w:rsid w:val="005D0505"/>
    <w:rsid w:val="005D0CB2"/>
    <w:rsid w:val="005E030F"/>
    <w:rsid w:val="005E06A9"/>
    <w:rsid w:val="005E1F9A"/>
    <w:rsid w:val="005E22FC"/>
    <w:rsid w:val="005E4851"/>
    <w:rsid w:val="00605FBC"/>
    <w:rsid w:val="00606238"/>
    <w:rsid w:val="00613A66"/>
    <w:rsid w:val="00613B79"/>
    <w:rsid w:val="00620727"/>
    <w:rsid w:val="006250A5"/>
    <w:rsid w:val="006278B7"/>
    <w:rsid w:val="00634221"/>
    <w:rsid w:val="006343B4"/>
    <w:rsid w:val="00635FF4"/>
    <w:rsid w:val="00645D60"/>
    <w:rsid w:val="006653DC"/>
    <w:rsid w:val="006739C6"/>
    <w:rsid w:val="00684C53"/>
    <w:rsid w:val="006978D5"/>
    <w:rsid w:val="006C23DB"/>
    <w:rsid w:val="006C2A84"/>
    <w:rsid w:val="006C3641"/>
    <w:rsid w:val="006C6647"/>
    <w:rsid w:val="006E3245"/>
    <w:rsid w:val="006F5FA9"/>
    <w:rsid w:val="00703511"/>
    <w:rsid w:val="00721CFF"/>
    <w:rsid w:val="00722A0B"/>
    <w:rsid w:val="007236DC"/>
    <w:rsid w:val="00732BEA"/>
    <w:rsid w:val="00736163"/>
    <w:rsid w:val="00744C1A"/>
    <w:rsid w:val="007457F9"/>
    <w:rsid w:val="0076418E"/>
    <w:rsid w:val="00770D2E"/>
    <w:rsid w:val="00771BD9"/>
    <w:rsid w:val="007721F4"/>
    <w:rsid w:val="007762AA"/>
    <w:rsid w:val="00793521"/>
    <w:rsid w:val="0079497E"/>
    <w:rsid w:val="007A4A9E"/>
    <w:rsid w:val="007B2BAD"/>
    <w:rsid w:val="007B7022"/>
    <w:rsid w:val="007B708B"/>
    <w:rsid w:val="007E1152"/>
    <w:rsid w:val="00800D09"/>
    <w:rsid w:val="008029F3"/>
    <w:rsid w:val="0082359E"/>
    <w:rsid w:val="0082738C"/>
    <w:rsid w:val="008276CE"/>
    <w:rsid w:val="008313CB"/>
    <w:rsid w:val="00836065"/>
    <w:rsid w:val="008404F8"/>
    <w:rsid w:val="00846443"/>
    <w:rsid w:val="00847ACA"/>
    <w:rsid w:val="00852C29"/>
    <w:rsid w:val="00865DC2"/>
    <w:rsid w:val="00866B8C"/>
    <w:rsid w:val="00876F1E"/>
    <w:rsid w:val="00877425"/>
    <w:rsid w:val="00886374"/>
    <w:rsid w:val="00886C5D"/>
    <w:rsid w:val="0089099B"/>
    <w:rsid w:val="00891293"/>
    <w:rsid w:val="008944D6"/>
    <w:rsid w:val="00894EFD"/>
    <w:rsid w:val="00897704"/>
    <w:rsid w:val="008A31D7"/>
    <w:rsid w:val="008A534F"/>
    <w:rsid w:val="008B33BB"/>
    <w:rsid w:val="008D74C9"/>
    <w:rsid w:val="008E66F4"/>
    <w:rsid w:val="008F26BA"/>
    <w:rsid w:val="008F4AEC"/>
    <w:rsid w:val="0090431F"/>
    <w:rsid w:val="00914FE1"/>
    <w:rsid w:val="00921CE8"/>
    <w:rsid w:val="00927B6C"/>
    <w:rsid w:val="0094458A"/>
    <w:rsid w:val="0095078A"/>
    <w:rsid w:val="00957365"/>
    <w:rsid w:val="00967B03"/>
    <w:rsid w:val="0098517A"/>
    <w:rsid w:val="009A1F7F"/>
    <w:rsid w:val="009C3C14"/>
    <w:rsid w:val="009C47C5"/>
    <w:rsid w:val="009D683D"/>
    <w:rsid w:val="009E79B3"/>
    <w:rsid w:val="009E7F63"/>
    <w:rsid w:val="009F361B"/>
    <w:rsid w:val="009F4592"/>
    <w:rsid w:val="009F4BFE"/>
    <w:rsid w:val="00A0161C"/>
    <w:rsid w:val="00A16CDB"/>
    <w:rsid w:val="00A21358"/>
    <w:rsid w:val="00A235A2"/>
    <w:rsid w:val="00A31E01"/>
    <w:rsid w:val="00A3375E"/>
    <w:rsid w:val="00A37D6F"/>
    <w:rsid w:val="00A4053B"/>
    <w:rsid w:val="00A45DC4"/>
    <w:rsid w:val="00A56023"/>
    <w:rsid w:val="00A6245B"/>
    <w:rsid w:val="00A63532"/>
    <w:rsid w:val="00A654DD"/>
    <w:rsid w:val="00A6766B"/>
    <w:rsid w:val="00A704E0"/>
    <w:rsid w:val="00A7218B"/>
    <w:rsid w:val="00A74FD6"/>
    <w:rsid w:val="00A84FF0"/>
    <w:rsid w:val="00AA3758"/>
    <w:rsid w:val="00AA74A8"/>
    <w:rsid w:val="00AB1602"/>
    <w:rsid w:val="00AC46D6"/>
    <w:rsid w:val="00AC5B4C"/>
    <w:rsid w:val="00AD1027"/>
    <w:rsid w:val="00AD1B35"/>
    <w:rsid w:val="00AD4A96"/>
    <w:rsid w:val="00AD71F4"/>
    <w:rsid w:val="00AE5428"/>
    <w:rsid w:val="00AE745A"/>
    <w:rsid w:val="00AF644D"/>
    <w:rsid w:val="00B00FA0"/>
    <w:rsid w:val="00B169CC"/>
    <w:rsid w:val="00B20F62"/>
    <w:rsid w:val="00B219FF"/>
    <w:rsid w:val="00B3570C"/>
    <w:rsid w:val="00B36840"/>
    <w:rsid w:val="00B57C12"/>
    <w:rsid w:val="00B60DD9"/>
    <w:rsid w:val="00B66D0E"/>
    <w:rsid w:val="00B73AEF"/>
    <w:rsid w:val="00B75893"/>
    <w:rsid w:val="00B76570"/>
    <w:rsid w:val="00B838A1"/>
    <w:rsid w:val="00B84431"/>
    <w:rsid w:val="00B90F39"/>
    <w:rsid w:val="00BA3B21"/>
    <w:rsid w:val="00BB7531"/>
    <w:rsid w:val="00BC4B6F"/>
    <w:rsid w:val="00BD5DAB"/>
    <w:rsid w:val="00BD7700"/>
    <w:rsid w:val="00BE4B59"/>
    <w:rsid w:val="00BE4C39"/>
    <w:rsid w:val="00BF4F01"/>
    <w:rsid w:val="00C03720"/>
    <w:rsid w:val="00C46A50"/>
    <w:rsid w:val="00C82D11"/>
    <w:rsid w:val="00C91ECE"/>
    <w:rsid w:val="00C93212"/>
    <w:rsid w:val="00CA2170"/>
    <w:rsid w:val="00CB1FB9"/>
    <w:rsid w:val="00CB7FFA"/>
    <w:rsid w:val="00CC0263"/>
    <w:rsid w:val="00CD5F93"/>
    <w:rsid w:val="00CE7C8E"/>
    <w:rsid w:val="00CE7D1A"/>
    <w:rsid w:val="00D07821"/>
    <w:rsid w:val="00D103CB"/>
    <w:rsid w:val="00D13961"/>
    <w:rsid w:val="00D20613"/>
    <w:rsid w:val="00D2267B"/>
    <w:rsid w:val="00D2308E"/>
    <w:rsid w:val="00D245D4"/>
    <w:rsid w:val="00D33121"/>
    <w:rsid w:val="00D334A3"/>
    <w:rsid w:val="00D41D36"/>
    <w:rsid w:val="00D949FA"/>
    <w:rsid w:val="00D95E2D"/>
    <w:rsid w:val="00DA61AB"/>
    <w:rsid w:val="00DA7C63"/>
    <w:rsid w:val="00DB1DEE"/>
    <w:rsid w:val="00DE3890"/>
    <w:rsid w:val="00E07567"/>
    <w:rsid w:val="00E2351A"/>
    <w:rsid w:val="00E26265"/>
    <w:rsid w:val="00E35D9D"/>
    <w:rsid w:val="00E36D2D"/>
    <w:rsid w:val="00E42D64"/>
    <w:rsid w:val="00E51741"/>
    <w:rsid w:val="00E61895"/>
    <w:rsid w:val="00E779C1"/>
    <w:rsid w:val="00E81D20"/>
    <w:rsid w:val="00E83997"/>
    <w:rsid w:val="00EA376C"/>
    <w:rsid w:val="00EA7A35"/>
    <w:rsid w:val="00EC1805"/>
    <w:rsid w:val="00EE6AE2"/>
    <w:rsid w:val="00EF069E"/>
    <w:rsid w:val="00EF5A63"/>
    <w:rsid w:val="00F0127D"/>
    <w:rsid w:val="00F04FEE"/>
    <w:rsid w:val="00F05928"/>
    <w:rsid w:val="00F05DCC"/>
    <w:rsid w:val="00F06E47"/>
    <w:rsid w:val="00F164A2"/>
    <w:rsid w:val="00F16D92"/>
    <w:rsid w:val="00F219C8"/>
    <w:rsid w:val="00F2522A"/>
    <w:rsid w:val="00F37A95"/>
    <w:rsid w:val="00F37D15"/>
    <w:rsid w:val="00F44432"/>
    <w:rsid w:val="00F5012B"/>
    <w:rsid w:val="00F50DF8"/>
    <w:rsid w:val="00F55D31"/>
    <w:rsid w:val="00F65117"/>
    <w:rsid w:val="00F6600B"/>
    <w:rsid w:val="00F7096C"/>
    <w:rsid w:val="00F73B36"/>
    <w:rsid w:val="00F91F5D"/>
    <w:rsid w:val="00F92CE2"/>
    <w:rsid w:val="00F943FD"/>
    <w:rsid w:val="00F96ACC"/>
    <w:rsid w:val="00FA0D33"/>
    <w:rsid w:val="00FA3CA3"/>
    <w:rsid w:val="00FB34BF"/>
    <w:rsid w:val="00FB50F1"/>
    <w:rsid w:val="00FC237C"/>
    <w:rsid w:val="00FD0788"/>
    <w:rsid w:val="00FD1776"/>
    <w:rsid w:val="00FE5D18"/>
    <w:rsid w:val="00FF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40918F"/>
  <w15:docId w15:val="{F75FF1F4-53D1-48DF-83D3-98C57AC3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547"/>
  </w:style>
  <w:style w:type="paragraph" w:styleId="Heading1">
    <w:name w:val="heading 1"/>
    <w:basedOn w:val="Normal"/>
    <w:next w:val="Normal"/>
    <w:link w:val="Heading1Char"/>
    <w:uiPriority w:val="9"/>
    <w:qFormat/>
    <w:rsid w:val="0016654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6654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6654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6654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16654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665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5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5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5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54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6654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6654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6654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rsid w:val="0016654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665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5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5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547"/>
    <w:rPr>
      <w:rFonts w:eastAsiaTheme="majorEastAsia" w:cstheme="majorBidi"/>
      <w:color w:val="272727" w:themeColor="text1" w:themeTint="D8"/>
    </w:rPr>
  </w:style>
  <w:style w:type="paragraph" w:styleId="Title">
    <w:name w:val="Title"/>
    <w:basedOn w:val="Normal"/>
    <w:next w:val="Normal"/>
    <w:link w:val="TitleChar"/>
    <w:uiPriority w:val="10"/>
    <w:qFormat/>
    <w:rsid w:val="001665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5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5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547"/>
    <w:pPr>
      <w:spacing w:before="160"/>
      <w:jc w:val="center"/>
    </w:pPr>
    <w:rPr>
      <w:i/>
      <w:iCs/>
      <w:color w:val="404040" w:themeColor="text1" w:themeTint="BF"/>
    </w:rPr>
  </w:style>
  <w:style w:type="character" w:customStyle="1" w:styleId="QuoteChar">
    <w:name w:val="Quote Char"/>
    <w:basedOn w:val="DefaultParagraphFont"/>
    <w:link w:val="Quote"/>
    <w:uiPriority w:val="29"/>
    <w:rsid w:val="00166547"/>
    <w:rPr>
      <w:i/>
      <w:iCs/>
      <w:color w:val="404040" w:themeColor="text1" w:themeTint="BF"/>
    </w:rPr>
  </w:style>
  <w:style w:type="paragraph" w:styleId="ListParagraph">
    <w:name w:val="List Paragraph"/>
    <w:basedOn w:val="Normal"/>
    <w:uiPriority w:val="34"/>
    <w:qFormat/>
    <w:rsid w:val="00166547"/>
    <w:pPr>
      <w:ind w:left="720"/>
      <w:contextualSpacing/>
    </w:pPr>
  </w:style>
  <w:style w:type="character" w:styleId="IntenseEmphasis">
    <w:name w:val="Intense Emphasis"/>
    <w:basedOn w:val="DefaultParagraphFont"/>
    <w:uiPriority w:val="21"/>
    <w:qFormat/>
    <w:rsid w:val="00166547"/>
    <w:rPr>
      <w:i/>
      <w:iCs/>
      <w:color w:val="2E74B5" w:themeColor="accent1" w:themeShade="BF"/>
    </w:rPr>
  </w:style>
  <w:style w:type="paragraph" w:styleId="IntenseQuote">
    <w:name w:val="Intense Quote"/>
    <w:basedOn w:val="Normal"/>
    <w:next w:val="Normal"/>
    <w:link w:val="IntenseQuoteChar"/>
    <w:uiPriority w:val="30"/>
    <w:qFormat/>
    <w:rsid w:val="0016654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66547"/>
    <w:rPr>
      <w:i/>
      <w:iCs/>
      <w:color w:val="2E74B5" w:themeColor="accent1" w:themeShade="BF"/>
    </w:rPr>
  </w:style>
  <w:style w:type="character" w:styleId="IntenseReference">
    <w:name w:val="Intense Reference"/>
    <w:basedOn w:val="DefaultParagraphFont"/>
    <w:uiPriority w:val="32"/>
    <w:qFormat/>
    <w:rsid w:val="00166547"/>
    <w:rPr>
      <w:b/>
      <w:bCs/>
      <w:smallCaps/>
      <w:color w:val="2E74B5" w:themeColor="accent1" w:themeShade="BF"/>
      <w:spacing w:val="5"/>
    </w:rPr>
  </w:style>
  <w:style w:type="paragraph" w:customStyle="1" w:styleId="EndNoteBibliographyTitle">
    <w:name w:val="EndNote Bibliography Title"/>
    <w:basedOn w:val="Normal"/>
    <w:link w:val="EndNoteBibliographyTitleChar"/>
    <w:rsid w:val="0016654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66547"/>
    <w:rPr>
      <w:rFonts w:ascii="Calibri" w:hAnsi="Calibri" w:cs="Calibri"/>
      <w:noProof/>
    </w:rPr>
  </w:style>
  <w:style w:type="paragraph" w:customStyle="1" w:styleId="EndNoteBibliography">
    <w:name w:val="EndNote Bibliography"/>
    <w:basedOn w:val="Normal"/>
    <w:link w:val="EndNoteBibliographyChar"/>
    <w:rsid w:val="0016654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66547"/>
    <w:rPr>
      <w:rFonts w:ascii="Calibri" w:hAnsi="Calibri" w:cs="Calibri"/>
      <w:noProof/>
    </w:rPr>
  </w:style>
  <w:style w:type="paragraph" w:styleId="NormalWeb">
    <w:name w:val="Normal (Web)"/>
    <w:basedOn w:val="Normal"/>
    <w:uiPriority w:val="99"/>
    <w:unhideWhenUsed/>
    <w:rsid w:val="00166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166547"/>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qFormat/>
    <w:rsid w:val="00166547"/>
    <w:rPr>
      <w:color w:val="0563C1" w:themeColor="hyperlink"/>
      <w:u w:val="single"/>
    </w:rPr>
  </w:style>
  <w:style w:type="table" w:styleId="TableGrid">
    <w:name w:val="Table Grid"/>
    <w:basedOn w:val="TableNormal"/>
    <w:uiPriority w:val="39"/>
    <w:rsid w:val="001665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66547"/>
    <w:rPr>
      <w:color w:val="666666"/>
    </w:rPr>
  </w:style>
  <w:style w:type="character" w:customStyle="1" w:styleId="UnresolvedMention1">
    <w:name w:val="Unresolved Mention1"/>
    <w:basedOn w:val="DefaultParagraphFont"/>
    <w:uiPriority w:val="99"/>
    <w:semiHidden/>
    <w:unhideWhenUsed/>
    <w:rsid w:val="00166547"/>
    <w:rPr>
      <w:color w:val="605E5C"/>
      <w:shd w:val="clear" w:color="auto" w:fill="E1DFDD"/>
    </w:rPr>
  </w:style>
  <w:style w:type="table" w:customStyle="1" w:styleId="GridTable5Dark1">
    <w:name w:val="Grid Table 5 Dark1"/>
    <w:basedOn w:val="TableNormal"/>
    <w:uiPriority w:val="50"/>
    <w:rsid w:val="005737C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61">
    <w:name w:val="Grid Table 5 Dark - Accent 61"/>
    <w:basedOn w:val="TableNormal"/>
    <w:uiPriority w:val="50"/>
    <w:rsid w:val="005737C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5737C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21">
    <w:name w:val="List Table 3 - Accent 21"/>
    <w:basedOn w:val="TableNormal"/>
    <w:uiPriority w:val="48"/>
    <w:rsid w:val="005737C7"/>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41">
    <w:name w:val="List Table 3 - Accent 41"/>
    <w:basedOn w:val="TableNormal"/>
    <w:uiPriority w:val="48"/>
    <w:rsid w:val="005737C7"/>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GridTable4-Accent51">
    <w:name w:val="Grid Table 4 - Accent 51"/>
    <w:basedOn w:val="TableNormal"/>
    <w:uiPriority w:val="49"/>
    <w:rsid w:val="005737C7"/>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950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78A"/>
  </w:style>
  <w:style w:type="paragraph" w:styleId="Footer">
    <w:name w:val="footer"/>
    <w:basedOn w:val="Normal"/>
    <w:link w:val="FooterChar"/>
    <w:uiPriority w:val="99"/>
    <w:unhideWhenUsed/>
    <w:rsid w:val="00950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78A"/>
  </w:style>
  <w:style w:type="character" w:styleId="Strong">
    <w:name w:val="Strong"/>
    <w:basedOn w:val="DefaultParagraphFont"/>
    <w:uiPriority w:val="22"/>
    <w:qFormat/>
    <w:rsid w:val="00F96ACC"/>
    <w:rPr>
      <w:b/>
      <w:bCs/>
    </w:rPr>
  </w:style>
  <w:style w:type="paragraph" w:styleId="BalloonText">
    <w:name w:val="Balloon Text"/>
    <w:basedOn w:val="Normal"/>
    <w:link w:val="BalloonTextChar"/>
    <w:uiPriority w:val="99"/>
    <w:semiHidden/>
    <w:unhideWhenUsed/>
    <w:rsid w:val="00FE5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D18"/>
    <w:rPr>
      <w:rFonts w:ascii="Tahoma" w:hAnsi="Tahoma" w:cs="Tahoma"/>
      <w:sz w:val="16"/>
      <w:szCs w:val="16"/>
    </w:rPr>
  </w:style>
  <w:style w:type="paragraph" w:styleId="NoSpacing">
    <w:name w:val="No Spacing"/>
    <w:uiPriority w:val="1"/>
    <w:qFormat/>
    <w:rsid w:val="00847A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2921">
      <w:bodyDiv w:val="1"/>
      <w:marLeft w:val="0"/>
      <w:marRight w:val="0"/>
      <w:marTop w:val="0"/>
      <w:marBottom w:val="0"/>
      <w:divBdr>
        <w:top w:val="none" w:sz="0" w:space="0" w:color="auto"/>
        <w:left w:val="none" w:sz="0" w:space="0" w:color="auto"/>
        <w:bottom w:val="none" w:sz="0" w:space="0" w:color="auto"/>
        <w:right w:val="none" w:sz="0" w:space="0" w:color="auto"/>
      </w:divBdr>
    </w:div>
    <w:div w:id="169760588">
      <w:bodyDiv w:val="1"/>
      <w:marLeft w:val="0"/>
      <w:marRight w:val="0"/>
      <w:marTop w:val="0"/>
      <w:marBottom w:val="0"/>
      <w:divBdr>
        <w:top w:val="none" w:sz="0" w:space="0" w:color="auto"/>
        <w:left w:val="none" w:sz="0" w:space="0" w:color="auto"/>
        <w:bottom w:val="none" w:sz="0" w:space="0" w:color="auto"/>
        <w:right w:val="none" w:sz="0" w:space="0" w:color="auto"/>
      </w:divBdr>
    </w:div>
    <w:div w:id="202789040">
      <w:bodyDiv w:val="1"/>
      <w:marLeft w:val="0"/>
      <w:marRight w:val="0"/>
      <w:marTop w:val="0"/>
      <w:marBottom w:val="0"/>
      <w:divBdr>
        <w:top w:val="none" w:sz="0" w:space="0" w:color="auto"/>
        <w:left w:val="none" w:sz="0" w:space="0" w:color="auto"/>
        <w:bottom w:val="none" w:sz="0" w:space="0" w:color="auto"/>
        <w:right w:val="none" w:sz="0" w:space="0" w:color="auto"/>
      </w:divBdr>
    </w:div>
    <w:div w:id="515195038">
      <w:bodyDiv w:val="1"/>
      <w:marLeft w:val="0"/>
      <w:marRight w:val="0"/>
      <w:marTop w:val="0"/>
      <w:marBottom w:val="0"/>
      <w:divBdr>
        <w:top w:val="none" w:sz="0" w:space="0" w:color="auto"/>
        <w:left w:val="none" w:sz="0" w:space="0" w:color="auto"/>
        <w:bottom w:val="none" w:sz="0" w:space="0" w:color="auto"/>
        <w:right w:val="none" w:sz="0" w:space="0" w:color="auto"/>
      </w:divBdr>
      <w:divsChild>
        <w:div w:id="1403604322">
          <w:marLeft w:val="0"/>
          <w:marRight w:val="0"/>
          <w:marTop w:val="100"/>
          <w:marBottom w:val="100"/>
          <w:divBdr>
            <w:top w:val="none" w:sz="0" w:space="0" w:color="auto"/>
            <w:left w:val="none" w:sz="0" w:space="0" w:color="auto"/>
            <w:bottom w:val="none" w:sz="0" w:space="0" w:color="auto"/>
            <w:right w:val="none" w:sz="0" w:space="0" w:color="auto"/>
          </w:divBdr>
          <w:divsChild>
            <w:div w:id="1693609373">
              <w:marLeft w:val="0"/>
              <w:marRight w:val="0"/>
              <w:marTop w:val="0"/>
              <w:marBottom w:val="0"/>
              <w:divBdr>
                <w:top w:val="none" w:sz="0" w:space="0" w:color="auto"/>
                <w:left w:val="none" w:sz="0" w:space="0" w:color="auto"/>
                <w:bottom w:val="none" w:sz="0" w:space="0" w:color="auto"/>
                <w:right w:val="none" w:sz="0" w:space="0" w:color="auto"/>
              </w:divBdr>
              <w:divsChild>
                <w:div w:id="12237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3976">
      <w:bodyDiv w:val="1"/>
      <w:marLeft w:val="0"/>
      <w:marRight w:val="0"/>
      <w:marTop w:val="0"/>
      <w:marBottom w:val="0"/>
      <w:divBdr>
        <w:top w:val="none" w:sz="0" w:space="0" w:color="auto"/>
        <w:left w:val="none" w:sz="0" w:space="0" w:color="auto"/>
        <w:bottom w:val="none" w:sz="0" w:space="0" w:color="auto"/>
        <w:right w:val="none" w:sz="0" w:space="0" w:color="auto"/>
      </w:divBdr>
      <w:divsChild>
        <w:div w:id="456682014">
          <w:marLeft w:val="0"/>
          <w:marRight w:val="0"/>
          <w:marTop w:val="100"/>
          <w:marBottom w:val="100"/>
          <w:divBdr>
            <w:top w:val="none" w:sz="0" w:space="0" w:color="auto"/>
            <w:left w:val="none" w:sz="0" w:space="0" w:color="auto"/>
            <w:bottom w:val="none" w:sz="0" w:space="0" w:color="auto"/>
            <w:right w:val="none" w:sz="0" w:space="0" w:color="auto"/>
          </w:divBdr>
          <w:divsChild>
            <w:div w:id="270283907">
              <w:marLeft w:val="0"/>
              <w:marRight w:val="0"/>
              <w:marTop w:val="0"/>
              <w:marBottom w:val="0"/>
              <w:divBdr>
                <w:top w:val="none" w:sz="0" w:space="0" w:color="auto"/>
                <w:left w:val="none" w:sz="0" w:space="0" w:color="auto"/>
                <w:bottom w:val="none" w:sz="0" w:space="0" w:color="auto"/>
                <w:right w:val="none" w:sz="0" w:space="0" w:color="auto"/>
              </w:divBdr>
              <w:divsChild>
                <w:div w:id="3893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4839">
      <w:bodyDiv w:val="1"/>
      <w:marLeft w:val="0"/>
      <w:marRight w:val="0"/>
      <w:marTop w:val="0"/>
      <w:marBottom w:val="0"/>
      <w:divBdr>
        <w:top w:val="none" w:sz="0" w:space="0" w:color="auto"/>
        <w:left w:val="none" w:sz="0" w:space="0" w:color="auto"/>
        <w:bottom w:val="none" w:sz="0" w:space="0" w:color="auto"/>
        <w:right w:val="none" w:sz="0" w:space="0" w:color="auto"/>
      </w:divBdr>
    </w:div>
    <w:div w:id="942961442">
      <w:bodyDiv w:val="1"/>
      <w:marLeft w:val="0"/>
      <w:marRight w:val="0"/>
      <w:marTop w:val="0"/>
      <w:marBottom w:val="0"/>
      <w:divBdr>
        <w:top w:val="none" w:sz="0" w:space="0" w:color="auto"/>
        <w:left w:val="none" w:sz="0" w:space="0" w:color="auto"/>
        <w:bottom w:val="none" w:sz="0" w:space="0" w:color="auto"/>
        <w:right w:val="none" w:sz="0" w:space="0" w:color="auto"/>
      </w:divBdr>
    </w:div>
    <w:div w:id="1033769304">
      <w:bodyDiv w:val="1"/>
      <w:marLeft w:val="0"/>
      <w:marRight w:val="0"/>
      <w:marTop w:val="0"/>
      <w:marBottom w:val="0"/>
      <w:divBdr>
        <w:top w:val="none" w:sz="0" w:space="0" w:color="auto"/>
        <w:left w:val="none" w:sz="0" w:space="0" w:color="auto"/>
        <w:bottom w:val="none" w:sz="0" w:space="0" w:color="auto"/>
        <w:right w:val="none" w:sz="0" w:space="0" w:color="auto"/>
      </w:divBdr>
    </w:div>
    <w:div w:id="1102651575">
      <w:bodyDiv w:val="1"/>
      <w:marLeft w:val="0"/>
      <w:marRight w:val="0"/>
      <w:marTop w:val="0"/>
      <w:marBottom w:val="0"/>
      <w:divBdr>
        <w:top w:val="none" w:sz="0" w:space="0" w:color="auto"/>
        <w:left w:val="none" w:sz="0" w:space="0" w:color="auto"/>
        <w:bottom w:val="none" w:sz="0" w:space="0" w:color="auto"/>
        <w:right w:val="none" w:sz="0" w:space="0" w:color="auto"/>
      </w:divBdr>
    </w:div>
    <w:div w:id="1338382340">
      <w:bodyDiv w:val="1"/>
      <w:marLeft w:val="0"/>
      <w:marRight w:val="0"/>
      <w:marTop w:val="0"/>
      <w:marBottom w:val="0"/>
      <w:divBdr>
        <w:top w:val="none" w:sz="0" w:space="0" w:color="auto"/>
        <w:left w:val="none" w:sz="0" w:space="0" w:color="auto"/>
        <w:bottom w:val="none" w:sz="0" w:space="0" w:color="auto"/>
        <w:right w:val="none" w:sz="0" w:space="0" w:color="auto"/>
      </w:divBdr>
    </w:div>
    <w:div w:id="1425953607">
      <w:bodyDiv w:val="1"/>
      <w:marLeft w:val="0"/>
      <w:marRight w:val="0"/>
      <w:marTop w:val="0"/>
      <w:marBottom w:val="0"/>
      <w:divBdr>
        <w:top w:val="none" w:sz="0" w:space="0" w:color="auto"/>
        <w:left w:val="none" w:sz="0" w:space="0" w:color="auto"/>
        <w:bottom w:val="none" w:sz="0" w:space="0" w:color="auto"/>
        <w:right w:val="none" w:sz="0" w:space="0" w:color="auto"/>
      </w:divBdr>
      <w:divsChild>
        <w:div w:id="410976522">
          <w:marLeft w:val="0"/>
          <w:marRight w:val="0"/>
          <w:marTop w:val="100"/>
          <w:marBottom w:val="100"/>
          <w:divBdr>
            <w:top w:val="none" w:sz="0" w:space="0" w:color="auto"/>
            <w:left w:val="none" w:sz="0" w:space="0" w:color="auto"/>
            <w:bottom w:val="none" w:sz="0" w:space="0" w:color="auto"/>
            <w:right w:val="none" w:sz="0" w:space="0" w:color="auto"/>
          </w:divBdr>
          <w:divsChild>
            <w:div w:id="1677996877">
              <w:marLeft w:val="0"/>
              <w:marRight w:val="0"/>
              <w:marTop w:val="0"/>
              <w:marBottom w:val="0"/>
              <w:divBdr>
                <w:top w:val="none" w:sz="0" w:space="0" w:color="auto"/>
                <w:left w:val="none" w:sz="0" w:space="0" w:color="auto"/>
                <w:bottom w:val="none" w:sz="0" w:space="0" w:color="auto"/>
                <w:right w:val="none" w:sz="0" w:space="0" w:color="auto"/>
              </w:divBdr>
              <w:divsChild>
                <w:div w:id="15252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3872">
      <w:bodyDiv w:val="1"/>
      <w:marLeft w:val="0"/>
      <w:marRight w:val="0"/>
      <w:marTop w:val="0"/>
      <w:marBottom w:val="0"/>
      <w:divBdr>
        <w:top w:val="none" w:sz="0" w:space="0" w:color="auto"/>
        <w:left w:val="none" w:sz="0" w:space="0" w:color="auto"/>
        <w:bottom w:val="none" w:sz="0" w:space="0" w:color="auto"/>
        <w:right w:val="none" w:sz="0" w:space="0" w:color="auto"/>
      </w:divBdr>
      <w:divsChild>
        <w:div w:id="1561282126">
          <w:marLeft w:val="0"/>
          <w:marRight w:val="0"/>
          <w:marTop w:val="100"/>
          <w:marBottom w:val="100"/>
          <w:divBdr>
            <w:top w:val="none" w:sz="0" w:space="0" w:color="auto"/>
            <w:left w:val="none" w:sz="0" w:space="0" w:color="auto"/>
            <w:bottom w:val="none" w:sz="0" w:space="0" w:color="auto"/>
            <w:right w:val="none" w:sz="0" w:space="0" w:color="auto"/>
          </w:divBdr>
          <w:divsChild>
            <w:div w:id="1174955938">
              <w:marLeft w:val="0"/>
              <w:marRight w:val="0"/>
              <w:marTop w:val="0"/>
              <w:marBottom w:val="0"/>
              <w:divBdr>
                <w:top w:val="none" w:sz="0" w:space="0" w:color="auto"/>
                <w:left w:val="none" w:sz="0" w:space="0" w:color="auto"/>
                <w:bottom w:val="none" w:sz="0" w:space="0" w:color="auto"/>
                <w:right w:val="none" w:sz="0" w:space="0" w:color="auto"/>
              </w:divBdr>
              <w:divsChild>
                <w:div w:id="12454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shifmehmood@uaf.edu.p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uhammad.zaman@uaf.edu.p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dr.iftikharali@uaf.edu.p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14</Pages>
  <Words>4075</Words>
  <Characters>23233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digital;2019ag8961@uaf.edu.pk</dc:creator>
  <cp:keywords/>
  <dc:description/>
  <cp:lastModifiedBy>almadniuaf079@outlook.com</cp:lastModifiedBy>
  <cp:revision>253</cp:revision>
  <cp:lastPrinted>2025-02-19T05:24:00Z</cp:lastPrinted>
  <dcterms:created xsi:type="dcterms:W3CDTF">2025-02-09T15:11:00Z</dcterms:created>
  <dcterms:modified xsi:type="dcterms:W3CDTF">2025-02-19T05:24:00Z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a4dff8308d4103b3c88ae021d7c5daf69632528441dc332b05072b3a509c87bc</vt:lpwstr>
  </property>
</Properties>
</file>