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4A110" w14:textId="77777777" w:rsidR="008D1BD2" w:rsidRPr="008D1BD2" w:rsidRDefault="008D1BD2" w:rsidP="008D1BD2">
      <w:pPr>
        <w:rPr>
          <w:b/>
          <w:bCs/>
        </w:rPr>
      </w:pPr>
      <w:r w:rsidRPr="008D1BD2">
        <w:rPr>
          <w:b/>
          <w:bCs/>
        </w:rPr>
        <w:t>Task 1</w:t>
      </w:r>
    </w:p>
    <w:p w14:paraId="0303D515" w14:textId="77777777" w:rsidR="008D1BD2" w:rsidRPr="008D1BD2" w:rsidRDefault="008D1BD2" w:rsidP="008D1BD2">
      <w:pPr>
        <w:rPr>
          <w:b/>
          <w:bCs/>
        </w:rPr>
      </w:pPr>
      <w:r w:rsidRPr="008D1BD2">
        <w:rPr>
          <w:b/>
          <w:bCs/>
        </w:rPr>
        <w:t>The OLED display does not natively support emojis, but custom emoji-like symbols can be created using pixel patterns. Blowing on the sensor caused minor fluctuations in both temperature and humidity, which the sensor successfully detected.</w:t>
      </w:r>
    </w:p>
    <w:p w14:paraId="45123A2E" w14:textId="77777777" w:rsidR="008D1BD2" w:rsidRPr="008D1BD2" w:rsidRDefault="008D1BD2" w:rsidP="008D1BD2">
      <w:pPr>
        <w:rPr>
          <w:b/>
          <w:bCs/>
        </w:rPr>
      </w:pPr>
      <w:r w:rsidRPr="008D1BD2">
        <w:rPr>
          <w:b/>
          <w:bCs/>
        </w:rPr>
        <w:t>Task 2</w:t>
      </w:r>
    </w:p>
    <w:p w14:paraId="674ECF5A" w14:textId="77777777" w:rsidR="008D1BD2" w:rsidRPr="008D1BD2" w:rsidRDefault="008D1BD2" w:rsidP="008D1BD2">
      <w:pPr>
        <w:rPr>
          <w:b/>
          <w:bCs/>
        </w:rPr>
      </w:pPr>
      <w:r w:rsidRPr="008D1BD2">
        <w:rPr>
          <w:b/>
          <w:bCs/>
        </w:rPr>
        <w:t xml:space="preserve">After removing the </w:t>
      </w:r>
      <w:proofErr w:type="gramStart"/>
      <w:r w:rsidRPr="008D1BD2">
        <w:rPr>
          <w:b/>
          <w:bCs/>
        </w:rPr>
        <w:t>interrupt</w:t>
      </w:r>
      <w:proofErr w:type="gramEnd"/>
      <w:r w:rsidRPr="008D1BD2">
        <w:rPr>
          <w:b/>
          <w:bCs/>
        </w:rPr>
        <w:t xml:space="preserve">, the button stopped functioning. The program continued displaying temperature and humidity readings, but pressing the button had no effect. Before removing the </w:t>
      </w:r>
      <w:proofErr w:type="gramStart"/>
      <w:r w:rsidRPr="008D1BD2">
        <w:rPr>
          <w:b/>
          <w:bCs/>
        </w:rPr>
        <w:t>interrupt</w:t>
      </w:r>
      <w:proofErr w:type="gramEnd"/>
      <w:r w:rsidRPr="008D1BD2">
        <w:rPr>
          <w:b/>
          <w:bCs/>
        </w:rPr>
        <w:t>, the button was responsive, allowing user interaction while displaying sensor data. After removal, the system ignored button inputs and only displayed sensor values.</w:t>
      </w:r>
    </w:p>
    <w:p w14:paraId="55759BF7" w14:textId="77777777" w:rsidR="008D1BD2" w:rsidRPr="008D1BD2" w:rsidRDefault="008D1BD2" w:rsidP="008D1BD2">
      <w:pPr>
        <w:rPr>
          <w:b/>
          <w:bCs/>
        </w:rPr>
      </w:pPr>
      <w:r w:rsidRPr="008D1BD2">
        <w:rPr>
          <w:b/>
          <w:bCs/>
        </w:rPr>
        <w:t>Task 3</w:t>
      </w:r>
    </w:p>
    <w:p w14:paraId="1BED3EA1" w14:textId="77777777" w:rsidR="008D1BD2" w:rsidRPr="008D1BD2" w:rsidRDefault="008D1BD2" w:rsidP="008D1BD2">
      <w:pPr>
        <w:rPr>
          <w:b/>
          <w:bCs/>
        </w:rPr>
      </w:pPr>
      <w:r w:rsidRPr="008D1BD2">
        <w:rPr>
          <w:b/>
          <w:bCs/>
        </w:rPr>
        <w:t>Debounce is a mechanical issue that occurs when a switch is pressed or released. Instead of registering a single clean signal, the button generates multiple rapid signals due to internal contact bouncing. This can cause unintended multiple inputs, leading to unreliable operation. Eliminating debounce ensures accurate input detection, improves system stability, and enhances user experience.</w:t>
      </w:r>
    </w:p>
    <w:p w14:paraId="77886F8A" w14:textId="77777777" w:rsidR="008D1BD2" w:rsidRPr="008D1BD2" w:rsidRDefault="008D1BD2" w:rsidP="008D1BD2">
      <w:pPr>
        <w:rPr>
          <w:b/>
          <w:bCs/>
        </w:rPr>
      </w:pPr>
      <w:r w:rsidRPr="008D1BD2">
        <w:rPr>
          <w:b/>
          <w:bCs/>
        </w:rPr>
        <w:t>Debounce issues can affect embedded systems, IoT devices, industrial automation, and medical equipment. In smart devices, multiple unintended inputs can cause erratic behavior. In industrial automation, false triggers may lead to unexpected machine operations, posing safety risks. Medical devices, such as ventilators or infusion pumps, require precise input registration, and debounce issues could lead to inaccurate readings or dangerous malfunctions.</w:t>
      </w:r>
    </w:p>
    <w:p w14:paraId="482C0528" w14:textId="77777777" w:rsidR="008D1BD2" w:rsidRPr="008D1BD2" w:rsidRDefault="008D1BD2" w:rsidP="008D1BD2">
      <w:pPr>
        <w:rPr>
          <w:b/>
          <w:bCs/>
        </w:rPr>
      </w:pPr>
      <w:r w:rsidRPr="008D1BD2">
        <w:rPr>
          <w:b/>
          <w:bCs/>
        </w:rPr>
        <w:t>Debounce is not a programming or compiler error, nor is it caused by cheap microcontrollers. It is a hardware limitation due to the physical nature of mechanical switches. When a button is pressed, the internal contacts momentarily oscillate before settling, generating multiple signals instead of a single clean input.</w:t>
      </w:r>
    </w:p>
    <w:p w14:paraId="5BCEAB78" w14:textId="77777777" w:rsidR="008D1BD2" w:rsidRPr="008D1BD2" w:rsidRDefault="008D1BD2" w:rsidP="008D1BD2">
      <w:pPr>
        <w:rPr>
          <w:b/>
          <w:bCs/>
        </w:rPr>
      </w:pPr>
      <w:r w:rsidRPr="008D1BD2">
        <w:rPr>
          <w:b/>
          <w:bCs/>
        </w:rPr>
        <w:t>Task 4</w:t>
      </w:r>
    </w:p>
    <w:p w14:paraId="2294EF91" w14:textId="77777777" w:rsidR="008D1BD2" w:rsidRPr="008D1BD2" w:rsidRDefault="008D1BD2" w:rsidP="008D1BD2">
      <w:pPr>
        <w:rPr>
          <w:b/>
          <w:bCs/>
        </w:rPr>
      </w:pPr>
      <w:r w:rsidRPr="008D1BD2">
        <w:rPr>
          <w:b/>
          <w:bCs/>
        </w:rPr>
        <w:t xml:space="preserve">Interrupts allow a microcontroller to respond to external events immediately without constantly monitoring inputs. When an </w:t>
      </w:r>
      <w:proofErr w:type="gramStart"/>
      <w:r w:rsidRPr="008D1BD2">
        <w:rPr>
          <w:b/>
          <w:bCs/>
        </w:rPr>
        <w:t>interrupt</w:t>
      </w:r>
      <w:proofErr w:type="gramEnd"/>
      <w:r w:rsidRPr="008D1BD2">
        <w:rPr>
          <w:b/>
          <w:bCs/>
        </w:rPr>
        <w:t xml:space="preserve"> occurs, the system temporarily pauses its main task, executes a specific function (Interrupt Service Routine - ISR), and then resumes normal operation.</w:t>
      </w:r>
    </w:p>
    <w:p w14:paraId="7F2E8821" w14:textId="65FE7A3A" w:rsidR="008D1BD2" w:rsidRPr="008D1BD2" w:rsidRDefault="008D1BD2" w:rsidP="008D1BD2">
      <w:pPr>
        <w:rPr>
          <w:b/>
          <w:bCs/>
        </w:rPr>
      </w:pPr>
      <w:r w:rsidRPr="008D1BD2">
        <w:rPr>
          <w:b/>
          <w:bCs/>
        </w:rPr>
        <w:t xml:space="preserve">Without interrupts, the microcontroller continuously checks for input changes, wasting processing power and increasing energy consumption. With </w:t>
      </w:r>
      <w:proofErr w:type="gramStart"/>
      <w:r w:rsidRPr="008D1BD2">
        <w:rPr>
          <w:b/>
          <w:bCs/>
        </w:rPr>
        <w:t>interrupts</w:t>
      </w:r>
      <w:proofErr w:type="gramEnd"/>
      <w:r w:rsidRPr="008D1BD2">
        <w:rPr>
          <w:b/>
          <w:bCs/>
        </w:rPr>
        <w:t>, the CPU can focus on other tasks and only responds when an event occurs, improving efficiency and reducing power usage.</w:t>
      </w:r>
    </w:p>
    <w:p w14:paraId="37295C97" w14:textId="77777777" w:rsidR="008D1BD2" w:rsidRPr="008D1BD2" w:rsidRDefault="008D1BD2" w:rsidP="008D1BD2">
      <w:pPr>
        <w:rPr>
          <w:b/>
          <w:bCs/>
          <w:vanish/>
        </w:rPr>
      </w:pPr>
      <w:r w:rsidRPr="008D1BD2">
        <w:rPr>
          <w:b/>
          <w:bCs/>
          <w:vanish/>
        </w:rPr>
        <w:t>Top of Form</w:t>
      </w:r>
    </w:p>
    <w:p w14:paraId="48D1D769" w14:textId="35DEE98E" w:rsidR="008D1BD2" w:rsidRPr="008D1BD2" w:rsidRDefault="008D1BD2" w:rsidP="008D1BD2">
      <w:pPr>
        <w:rPr>
          <w:b/>
          <w:bCs/>
        </w:rPr>
      </w:pPr>
    </w:p>
    <w:p w14:paraId="3541A6B8" w14:textId="77777777" w:rsidR="008D1BD2" w:rsidRPr="008D1BD2" w:rsidRDefault="008D1BD2" w:rsidP="008D1BD2">
      <w:pPr>
        <w:rPr>
          <w:b/>
          <w:bCs/>
          <w:vanish/>
        </w:rPr>
      </w:pPr>
      <w:r w:rsidRPr="008D1BD2">
        <w:rPr>
          <w:b/>
          <w:bCs/>
          <w:vanish/>
        </w:rPr>
        <w:t>Bottom of Form</w:t>
      </w:r>
    </w:p>
    <w:p w14:paraId="1EA15ACB" w14:textId="4FECBD96" w:rsidR="00F54FD9" w:rsidRDefault="00F54FD9" w:rsidP="00F54FD9"/>
    <w:sectPr w:rsidR="00F5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D69C7"/>
    <w:multiLevelType w:val="multilevel"/>
    <w:tmpl w:val="9E0A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415F2"/>
    <w:multiLevelType w:val="multilevel"/>
    <w:tmpl w:val="2E94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81D80"/>
    <w:multiLevelType w:val="multilevel"/>
    <w:tmpl w:val="C8E0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A20AF"/>
    <w:multiLevelType w:val="hybridMultilevel"/>
    <w:tmpl w:val="091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26A00"/>
    <w:multiLevelType w:val="multilevel"/>
    <w:tmpl w:val="BA06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19992">
    <w:abstractNumId w:val="3"/>
  </w:num>
  <w:num w:numId="2" w16cid:durableId="286663102">
    <w:abstractNumId w:val="0"/>
  </w:num>
  <w:num w:numId="3" w16cid:durableId="1771777612">
    <w:abstractNumId w:val="1"/>
  </w:num>
  <w:num w:numId="4" w16cid:durableId="1975526917">
    <w:abstractNumId w:val="4"/>
  </w:num>
  <w:num w:numId="5" w16cid:durableId="491683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C4FB2"/>
    <w:rsid w:val="00281711"/>
    <w:rsid w:val="00323871"/>
    <w:rsid w:val="008D1BD2"/>
    <w:rsid w:val="00A26513"/>
    <w:rsid w:val="00AC0435"/>
    <w:rsid w:val="00CC2116"/>
    <w:rsid w:val="00F5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7849"/>
  <w15:chartTrackingRefBased/>
  <w15:docId w15:val="{C5375CEE-6E27-43C6-A83E-29CE3317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B2"/>
    <w:rPr>
      <w:rFonts w:eastAsiaTheme="majorEastAsia" w:cstheme="majorBidi"/>
      <w:color w:val="272727" w:themeColor="text1" w:themeTint="D8"/>
    </w:rPr>
  </w:style>
  <w:style w:type="paragraph" w:styleId="Title">
    <w:name w:val="Title"/>
    <w:basedOn w:val="Normal"/>
    <w:next w:val="Normal"/>
    <w:link w:val="TitleChar"/>
    <w:uiPriority w:val="10"/>
    <w:qFormat/>
    <w:rsid w:val="000C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B2"/>
    <w:pPr>
      <w:spacing w:before="160"/>
      <w:jc w:val="center"/>
    </w:pPr>
    <w:rPr>
      <w:i/>
      <w:iCs/>
      <w:color w:val="404040" w:themeColor="text1" w:themeTint="BF"/>
    </w:rPr>
  </w:style>
  <w:style w:type="character" w:customStyle="1" w:styleId="QuoteChar">
    <w:name w:val="Quote Char"/>
    <w:basedOn w:val="DefaultParagraphFont"/>
    <w:link w:val="Quote"/>
    <w:uiPriority w:val="29"/>
    <w:rsid w:val="000C4FB2"/>
    <w:rPr>
      <w:i/>
      <w:iCs/>
      <w:color w:val="404040" w:themeColor="text1" w:themeTint="BF"/>
    </w:rPr>
  </w:style>
  <w:style w:type="paragraph" w:styleId="ListParagraph">
    <w:name w:val="List Paragraph"/>
    <w:basedOn w:val="Normal"/>
    <w:uiPriority w:val="34"/>
    <w:qFormat/>
    <w:rsid w:val="000C4FB2"/>
    <w:pPr>
      <w:ind w:left="720"/>
      <w:contextualSpacing/>
    </w:pPr>
  </w:style>
  <w:style w:type="character" w:styleId="IntenseEmphasis">
    <w:name w:val="Intense Emphasis"/>
    <w:basedOn w:val="DefaultParagraphFont"/>
    <w:uiPriority w:val="21"/>
    <w:qFormat/>
    <w:rsid w:val="000C4FB2"/>
    <w:rPr>
      <w:i/>
      <w:iCs/>
      <w:color w:val="0F4761" w:themeColor="accent1" w:themeShade="BF"/>
    </w:rPr>
  </w:style>
  <w:style w:type="paragraph" w:styleId="IntenseQuote">
    <w:name w:val="Intense Quote"/>
    <w:basedOn w:val="Normal"/>
    <w:next w:val="Normal"/>
    <w:link w:val="IntenseQuoteChar"/>
    <w:uiPriority w:val="30"/>
    <w:qFormat/>
    <w:rsid w:val="000C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FB2"/>
    <w:rPr>
      <w:i/>
      <w:iCs/>
      <w:color w:val="0F4761" w:themeColor="accent1" w:themeShade="BF"/>
    </w:rPr>
  </w:style>
  <w:style w:type="character" w:styleId="IntenseReference">
    <w:name w:val="Intense Reference"/>
    <w:basedOn w:val="DefaultParagraphFont"/>
    <w:uiPriority w:val="32"/>
    <w:qFormat/>
    <w:rsid w:val="000C4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16779">
      <w:bodyDiv w:val="1"/>
      <w:marLeft w:val="0"/>
      <w:marRight w:val="0"/>
      <w:marTop w:val="0"/>
      <w:marBottom w:val="0"/>
      <w:divBdr>
        <w:top w:val="none" w:sz="0" w:space="0" w:color="auto"/>
        <w:left w:val="none" w:sz="0" w:space="0" w:color="auto"/>
        <w:bottom w:val="none" w:sz="0" w:space="0" w:color="auto"/>
        <w:right w:val="none" w:sz="0" w:space="0" w:color="auto"/>
      </w:divBdr>
    </w:div>
    <w:div w:id="299727345">
      <w:bodyDiv w:val="1"/>
      <w:marLeft w:val="0"/>
      <w:marRight w:val="0"/>
      <w:marTop w:val="0"/>
      <w:marBottom w:val="0"/>
      <w:divBdr>
        <w:top w:val="none" w:sz="0" w:space="0" w:color="auto"/>
        <w:left w:val="none" w:sz="0" w:space="0" w:color="auto"/>
        <w:bottom w:val="none" w:sz="0" w:space="0" w:color="auto"/>
        <w:right w:val="none" w:sz="0" w:space="0" w:color="auto"/>
      </w:divBdr>
    </w:div>
    <w:div w:id="600339570">
      <w:bodyDiv w:val="1"/>
      <w:marLeft w:val="0"/>
      <w:marRight w:val="0"/>
      <w:marTop w:val="0"/>
      <w:marBottom w:val="0"/>
      <w:divBdr>
        <w:top w:val="none" w:sz="0" w:space="0" w:color="auto"/>
        <w:left w:val="none" w:sz="0" w:space="0" w:color="auto"/>
        <w:bottom w:val="none" w:sz="0" w:space="0" w:color="auto"/>
        <w:right w:val="none" w:sz="0" w:space="0" w:color="auto"/>
      </w:divBdr>
      <w:divsChild>
        <w:div w:id="185950829">
          <w:marLeft w:val="0"/>
          <w:marRight w:val="0"/>
          <w:marTop w:val="0"/>
          <w:marBottom w:val="0"/>
          <w:divBdr>
            <w:top w:val="none" w:sz="0" w:space="0" w:color="auto"/>
            <w:left w:val="none" w:sz="0" w:space="0" w:color="auto"/>
            <w:bottom w:val="none" w:sz="0" w:space="0" w:color="auto"/>
            <w:right w:val="none" w:sz="0" w:space="0" w:color="auto"/>
          </w:divBdr>
          <w:divsChild>
            <w:div w:id="1907640409">
              <w:marLeft w:val="0"/>
              <w:marRight w:val="0"/>
              <w:marTop w:val="0"/>
              <w:marBottom w:val="0"/>
              <w:divBdr>
                <w:top w:val="none" w:sz="0" w:space="0" w:color="auto"/>
                <w:left w:val="none" w:sz="0" w:space="0" w:color="auto"/>
                <w:bottom w:val="none" w:sz="0" w:space="0" w:color="auto"/>
                <w:right w:val="none" w:sz="0" w:space="0" w:color="auto"/>
              </w:divBdr>
              <w:divsChild>
                <w:div w:id="11538119">
                  <w:marLeft w:val="0"/>
                  <w:marRight w:val="0"/>
                  <w:marTop w:val="0"/>
                  <w:marBottom w:val="0"/>
                  <w:divBdr>
                    <w:top w:val="none" w:sz="0" w:space="0" w:color="auto"/>
                    <w:left w:val="none" w:sz="0" w:space="0" w:color="auto"/>
                    <w:bottom w:val="none" w:sz="0" w:space="0" w:color="auto"/>
                    <w:right w:val="none" w:sz="0" w:space="0" w:color="auto"/>
                  </w:divBdr>
                  <w:divsChild>
                    <w:div w:id="1780560199">
                      <w:marLeft w:val="0"/>
                      <w:marRight w:val="0"/>
                      <w:marTop w:val="0"/>
                      <w:marBottom w:val="0"/>
                      <w:divBdr>
                        <w:top w:val="none" w:sz="0" w:space="0" w:color="auto"/>
                        <w:left w:val="none" w:sz="0" w:space="0" w:color="auto"/>
                        <w:bottom w:val="none" w:sz="0" w:space="0" w:color="auto"/>
                        <w:right w:val="none" w:sz="0" w:space="0" w:color="auto"/>
                      </w:divBdr>
                      <w:divsChild>
                        <w:div w:id="637803831">
                          <w:marLeft w:val="0"/>
                          <w:marRight w:val="0"/>
                          <w:marTop w:val="0"/>
                          <w:marBottom w:val="0"/>
                          <w:divBdr>
                            <w:top w:val="none" w:sz="0" w:space="0" w:color="auto"/>
                            <w:left w:val="none" w:sz="0" w:space="0" w:color="auto"/>
                            <w:bottom w:val="none" w:sz="0" w:space="0" w:color="auto"/>
                            <w:right w:val="none" w:sz="0" w:space="0" w:color="auto"/>
                          </w:divBdr>
                          <w:divsChild>
                            <w:div w:id="752319738">
                              <w:marLeft w:val="0"/>
                              <w:marRight w:val="0"/>
                              <w:marTop w:val="0"/>
                              <w:marBottom w:val="0"/>
                              <w:divBdr>
                                <w:top w:val="none" w:sz="0" w:space="0" w:color="auto"/>
                                <w:left w:val="none" w:sz="0" w:space="0" w:color="auto"/>
                                <w:bottom w:val="none" w:sz="0" w:space="0" w:color="auto"/>
                                <w:right w:val="none" w:sz="0" w:space="0" w:color="auto"/>
                              </w:divBdr>
                              <w:divsChild>
                                <w:div w:id="788283991">
                                  <w:marLeft w:val="0"/>
                                  <w:marRight w:val="0"/>
                                  <w:marTop w:val="0"/>
                                  <w:marBottom w:val="0"/>
                                  <w:divBdr>
                                    <w:top w:val="none" w:sz="0" w:space="0" w:color="auto"/>
                                    <w:left w:val="none" w:sz="0" w:space="0" w:color="auto"/>
                                    <w:bottom w:val="none" w:sz="0" w:space="0" w:color="auto"/>
                                    <w:right w:val="none" w:sz="0" w:space="0" w:color="auto"/>
                                  </w:divBdr>
                                  <w:divsChild>
                                    <w:div w:id="2143496162">
                                      <w:marLeft w:val="0"/>
                                      <w:marRight w:val="0"/>
                                      <w:marTop w:val="0"/>
                                      <w:marBottom w:val="0"/>
                                      <w:divBdr>
                                        <w:top w:val="none" w:sz="0" w:space="0" w:color="auto"/>
                                        <w:left w:val="none" w:sz="0" w:space="0" w:color="auto"/>
                                        <w:bottom w:val="none" w:sz="0" w:space="0" w:color="auto"/>
                                        <w:right w:val="none" w:sz="0" w:space="0" w:color="auto"/>
                                      </w:divBdr>
                                      <w:divsChild>
                                        <w:div w:id="513570882">
                                          <w:marLeft w:val="0"/>
                                          <w:marRight w:val="0"/>
                                          <w:marTop w:val="0"/>
                                          <w:marBottom w:val="0"/>
                                          <w:divBdr>
                                            <w:top w:val="none" w:sz="0" w:space="0" w:color="auto"/>
                                            <w:left w:val="none" w:sz="0" w:space="0" w:color="auto"/>
                                            <w:bottom w:val="none" w:sz="0" w:space="0" w:color="auto"/>
                                            <w:right w:val="none" w:sz="0" w:space="0" w:color="auto"/>
                                          </w:divBdr>
                                          <w:divsChild>
                                            <w:div w:id="1197933812">
                                              <w:marLeft w:val="0"/>
                                              <w:marRight w:val="0"/>
                                              <w:marTop w:val="0"/>
                                              <w:marBottom w:val="0"/>
                                              <w:divBdr>
                                                <w:top w:val="none" w:sz="0" w:space="0" w:color="auto"/>
                                                <w:left w:val="none" w:sz="0" w:space="0" w:color="auto"/>
                                                <w:bottom w:val="none" w:sz="0" w:space="0" w:color="auto"/>
                                                <w:right w:val="none" w:sz="0" w:space="0" w:color="auto"/>
                                              </w:divBdr>
                                              <w:divsChild>
                                                <w:div w:id="493181760">
                                                  <w:marLeft w:val="0"/>
                                                  <w:marRight w:val="0"/>
                                                  <w:marTop w:val="0"/>
                                                  <w:marBottom w:val="0"/>
                                                  <w:divBdr>
                                                    <w:top w:val="none" w:sz="0" w:space="0" w:color="auto"/>
                                                    <w:left w:val="none" w:sz="0" w:space="0" w:color="auto"/>
                                                    <w:bottom w:val="none" w:sz="0" w:space="0" w:color="auto"/>
                                                    <w:right w:val="none" w:sz="0" w:space="0" w:color="auto"/>
                                                  </w:divBdr>
                                                  <w:divsChild>
                                                    <w:div w:id="460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1855">
                                          <w:marLeft w:val="0"/>
                                          <w:marRight w:val="0"/>
                                          <w:marTop w:val="0"/>
                                          <w:marBottom w:val="0"/>
                                          <w:divBdr>
                                            <w:top w:val="none" w:sz="0" w:space="0" w:color="auto"/>
                                            <w:left w:val="none" w:sz="0" w:space="0" w:color="auto"/>
                                            <w:bottom w:val="none" w:sz="0" w:space="0" w:color="auto"/>
                                            <w:right w:val="none" w:sz="0" w:space="0" w:color="auto"/>
                                          </w:divBdr>
                                          <w:divsChild>
                                            <w:div w:id="1322005936">
                                              <w:marLeft w:val="0"/>
                                              <w:marRight w:val="0"/>
                                              <w:marTop w:val="0"/>
                                              <w:marBottom w:val="0"/>
                                              <w:divBdr>
                                                <w:top w:val="none" w:sz="0" w:space="0" w:color="auto"/>
                                                <w:left w:val="none" w:sz="0" w:space="0" w:color="auto"/>
                                                <w:bottom w:val="none" w:sz="0" w:space="0" w:color="auto"/>
                                                <w:right w:val="none" w:sz="0" w:space="0" w:color="auto"/>
                                              </w:divBdr>
                                              <w:divsChild>
                                                <w:div w:id="899942366">
                                                  <w:marLeft w:val="0"/>
                                                  <w:marRight w:val="0"/>
                                                  <w:marTop w:val="0"/>
                                                  <w:marBottom w:val="0"/>
                                                  <w:divBdr>
                                                    <w:top w:val="none" w:sz="0" w:space="0" w:color="auto"/>
                                                    <w:left w:val="none" w:sz="0" w:space="0" w:color="auto"/>
                                                    <w:bottom w:val="none" w:sz="0" w:space="0" w:color="auto"/>
                                                    <w:right w:val="none" w:sz="0" w:space="0" w:color="auto"/>
                                                  </w:divBdr>
                                                  <w:divsChild>
                                                    <w:div w:id="3539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436613">
          <w:marLeft w:val="0"/>
          <w:marRight w:val="0"/>
          <w:marTop w:val="0"/>
          <w:marBottom w:val="0"/>
          <w:divBdr>
            <w:top w:val="none" w:sz="0" w:space="0" w:color="auto"/>
            <w:left w:val="none" w:sz="0" w:space="0" w:color="auto"/>
            <w:bottom w:val="none" w:sz="0" w:space="0" w:color="auto"/>
            <w:right w:val="none" w:sz="0" w:space="0" w:color="auto"/>
          </w:divBdr>
          <w:divsChild>
            <w:div w:id="1559823564">
              <w:marLeft w:val="0"/>
              <w:marRight w:val="0"/>
              <w:marTop w:val="0"/>
              <w:marBottom w:val="0"/>
              <w:divBdr>
                <w:top w:val="none" w:sz="0" w:space="0" w:color="auto"/>
                <w:left w:val="none" w:sz="0" w:space="0" w:color="auto"/>
                <w:bottom w:val="none" w:sz="0" w:space="0" w:color="auto"/>
                <w:right w:val="none" w:sz="0" w:space="0" w:color="auto"/>
              </w:divBdr>
              <w:divsChild>
                <w:div w:id="977953621">
                  <w:marLeft w:val="0"/>
                  <w:marRight w:val="0"/>
                  <w:marTop w:val="0"/>
                  <w:marBottom w:val="0"/>
                  <w:divBdr>
                    <w:top w:val="none" w:sz="0" w:space="0" w:color="auto"/>
                    <w:left w:val="none" w:sz="0" w:space="0" w:color="auto"/>
                    <w:bottom w:val="none" w:sz="0" w:space="0" w:color="auto"/>
                    <w:right w:val="none" w:sz="0" w:space="0" w:color="auto"/>
                  </w:divBdr>
                  <w:divsChild>
                    <w:div w:id="1580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5104">
      <w:bodyDiv w:val="1"/>
      <w:marLeft w:val="0"/>
      <w:marRight w:val="0"/>
      <w:marTop w:val="0"/>
      <w:marBottom w:val="0"/>
      <w:divBdr>
        <w:top w:val="none" w:sz="0" w:space="0" w:color="auto"/>
        <w:left w:val="none" w:sz="0" w:space="0" w:color="auto"/>
        <w:bottom w:val="none" w:sz="0" w:space="0" w:color="auto"/>
        <w:right w:val="none" w:sz="0" w:space="0" w:color="auto"/>
      </w:divBdr>
    </w:div>
    <w:div w:id="658847162">
      <w:bodyDiv w:val="1"/>
      <w:marLeft w:val="0"/>
      <w:marRight w:val="0"/>
      <w:marTop w:val="0"/>
      <w:marBottom w:val="0"/>
      <w:divBdr>
        <w:top w:val="none" w:sz="0" w:space="0" w:color="auto"/>
        <w:left w:val="none" w:sz="0" w:space="0" w:color="auto"/>
        <w:bottom w:val="none" w:sz="0" w:space="0" w:color="auto"/>
        <w:right w:val="none" w:sz="0" w:space="0" w:color="auto"/>
      </w:divBdr>
    </w:div>
    <w:div w:id="731585547">
      <w:bodyDiv w:val="1"/>
      <w:marLeft w:val="0"/>
      <w:marRight w:val="0"/>
      <w:marTop w:val="0"/>
      <w:marBottom w:val="0"/>
      <w:divBdr>
        <w:top w:val="none" w:sz="0" w:space="0" w:color="auto"/>
        <w:left w:val="none" w:sz="0" w:space="0" w:color="auto"/>
        <w:bottom w:val="none" w:sz="0" w:space="0" w:color="auto"/>
        <w:right w:val="none" w:sz="0" w:space="0" w:color="auto"/>
      </w:divBdr>
    </w:div>
    <w:div w:id="754085798">
      <w:bodyDiv w:val="1"/>
      <w:marLeft w:val="0"/>
      <w:marRight w:val="0"/>
      <w:marTop w:val="0"/>
      <w:marBottom w:val="0"/>
      <w:divBdr>
        <w:top w:val="none" w:sz="0" w:space="0" w:color="auto"/>
        <w:left w:val="none" w:sz="0" w:space="0" w:color="auto"/>
        <w:bottom w:val="none" w:sz="0" w:space="0" w:color="auto"/>
        <w:right w:val="none" w:sz="0" w:space="0" w:color="auto"/>
      </w:divBdr>
    </w:div>
    <w:div w:id="1182167066">
      <w:bodyDiv w:val="1"/>
      <w:marLeft w:val="0"/>
      <w:marRight w:val="0"/>
      <w:marTop w:val="0"/>
      <w:marBottom w:val="0"/>
      <w:divBdr>
        <w:top w:val="none" w:sz="0" w:space="0" w:color="auto"/>
        <w:left w:val="none" w:sz="0" w:space="0" w:color="auto"/>
        <w:bottom w:val="none" w:sz="0" w:space="0" w:color="auto"/>
        <w:right w:val="none" w:sz="0" w:space="0" w:color="auto"/>
      </w:divBdr>
    </w:div>
    <w:div w:id="1424372645">
      <w:bodyDiv w:val="1"/>
      <w:marLeft w:val="0"/>
      <w:marRight w:val="0"/>
      <w:marTop w:val="0"/>
      <w:marBottom w:val="0"/>
      <w:divBdr>
        <w:top w:val="none" w:sz="0" w:space="0" w:color="auto"/>
        <w:left w:val="none" w:sz="0" w:space="0" w:color="auto"/>
        <w:bottom w:val="none" w:sz="0" w:space="0" w:color="auto"/>
        <w:right w:val="none" w:sz="0" w:space="0" w:color="auto"/>
      </w:divBdr>
    </w:div>
    <w:div w:id="1566721372">
      <w:bodyDiv w:val="1"/>
      <w:marLeft w:val="0"/>
      <w:marRight w:val="0"/>
      <w:marTop w:val="0"/>
      <w:marBottom w:val="0"/>
      <w:divBdr>
        <w:top w:val="none" w:sz="0" w:space="0" w:color="auto"/>
        <w:left w:val="none" w:sz="0" w:space="0" w:color="auto"/>
        <w:bottom w:val="none" w:sz="0" w:space="0" w:color="auto"/>
        <w:right w:val="none" w:sz="0" w:space="0" w:color="auto"/>
      </w:divBdr>
      <w:divsChild>
        <w:div w:id="1829402446">
          <w:marLeft w:val="0"/>
          <w:marRight w:val="0"/>
          <w:marTop w:val="0"/>
          <w:marBottom w:val="0"/>
          <w:divBdr>
            <w:top w:val="none" w:sz="0" w:space="0" w:color="auto"/>
            <w:left w:val="none" w:sz="0" w:space="0" w:color="auto"/>
            <w:bottom w:val="none" w:sz="0" w:space="0" w:color="auto"/>
            <w:right w:val="none" w:sz="0" w:space="0" w:color="auto"/>
          </w:divBdr>
          <w:divsChild>
            <w:div w:id="1487864518">
              <w:marLeft w:val="0"/>
              <w:marRight w:val="0"/>
              <w:marTop w:val="0"/>
              <w:marBottom w:val="0"/>
              <w:divBdr>
                <w:top w:val="none" w:sz="0" w:space="0" w:color="auto"/>
                <w:left w:val="none" w:sz="0" w:space="0" w:color="auto"/>
                <w:bottom w:val="none" w:sz="0" w:space="0" w:color="auto"/>
                <w:right w:val="none" w:sz="0" w:space="0" w:color="auto"/>
              </w:divBdr>
              <w:divsChild>
                <w:div w:id="1414624116">
                  <w:marLeft w:val="0"/>
                  <w:marRight w:val="0"/>
                  <w:marTop w:val="0"/>
                  <w:marBottom w:val="0"/>
                  <w:divBdr>
                    <w:top w:val="none" w:sz="0" w:space="0" w:color="auto"/>
                    <w:left w:val="none" w:sz="0" w:space="0" w:color="auto"/>
                    <w:bottom w:val="none" w:sz="0" w:space="0" w:color="auto"/>
                    <w:right w:val="none" w:sz="0" w:space="0" w:color="auto"/>
                  </w:divBdr>
                  <w:divsChild>
                    <w:div w:id="387725755">
                      <w:marLeft w:val="0"/>
                      <w:marRight w:val="0"/>
                      <w:marTop w:val="0"/>
                      <w:marBottom w:val="0"/>
                      <w:divBdr>
                        <w:top w:val="none" w:sz="0" w:space="0" w:color="auto"/>
                        <w:left w:val="none" w:sz="0" w:space="0" w:color="auto"/>
                        <w:bottom w:val="none" w:sz="0" w:space="0" w:color="auto"/>
                        <w:right w:val="none" w:sz="0" w:space="0" w:color="auto"/>
                      </w:divBdr>
                      <w:divsChild>
                        <w:div w:id="1201941861">
                          <w:marLeft w:val="0"/>
                          <w:marRight w:val="0"/>
                          <w:marTop w:val="0"/>
                          <w:marBottom w:val="0"/>
                          <w:divBdr>
                            <w:top w:val="none" w:sz="0" w:space="0" w:color="auto"/>
                            <w:left w:val="none" w:sz="0" w:space="0" w:color="auto"/>
                            <w:bottom w:val="none" w:sz="0" w:space="0" w:color="auto"/>
                            <w:right w:val="none" w:sz="0" w:space="0" w:color="auto"/>
                          </w:divBdr>
                          <w:divsChild>
                            <w:div w:id="1885632559">
                              <w:marLeft w:val="0"/>
                              <w:marRight w:val="0"/>
                              <w:marTop w:val="0"/>
                              <w:marBottom w:val="0"/>
                              <w:divBdr>
                                <w:top w:val="none" w:sz="0" w:space="0" w:color="auto"/>
                                <w:left w:val="none" w:sz="0" w:space="0" w:color="auto"/>
                                <w:bottom w:val="none" w:sz="0" w:space="0" w:color="auto"/>
                                <w:right w:val="none" w:sz="0" w:space="0" w:color="auto"/>
                              </w:divBdr>
                              <w:divsChild>
                                <w:div w:id="1742210491">
                                  <w:marLeft w:val="0"/>
                                  <w:marRight w:val="0"/>
                                  <w:marTop w:val="0"/>
                                  <w:marBottom w:val="0"/>
                                  <w:divBdr>
                                    <w:top w:val="none" w:sz="0" w:space="0" w:color="auto"/>
                                    <w:left w:val="none" w:sz="0" w:space="0" w:color="auto"/>
                                    <w:bottom w:val="none" w:sz="0" w:space="0" w:color="auto"/>
                                    <w:right w:val="none" w:sz="0" w:space="0" w:color="auto"/>
                                  </w:divBdr>
                                  <w:divsChild>
                                    <w:div w:id="1760366472">
                                      <w:marLeft w:val="0"/>
                                      <w:marRight w:val="0"/>
                                      <w:marTop w:val="0"/>
                                      <w:marBottom w:val="0"/>
                                      <w:divBdr>
                                        <w:top w:val="none" w:sz="0" w:space="0" w:color="auto"/>
                                        <w:left w:val="none" w:sz="0" w:space="0" w:color="auto"/>
                                        <w:bottom w:val="none" w:sz="0" w:space="0" w:color="auto"/>
                                        <w:right w:val="none" w:sz="0" w:space="0" w:color="auto"/>
                                      </w:divBdr>
                                      <w:divsChild>
                                        <w:div w:id="1379358146">
                                          <w:marLeft w:val="0"/>
                                          <w:marRight w:val="0"/>
                                          <w:marTop w:val="0"/>
                                          <w:marBottom w:val="0"/>
                                          <w:divBdr>
                                            <w:top w:val="none" w:sz="0" w:space="0" w:color="auto"/>
                                            <w:left w:val="none" w:sz="0" w:space="0" w:color="auto"/>
                                            <w:bottom w:val="none" w:sz="0" w:space="0" w:color="auto"/>
                                            <w:right w:val="none" w:sz="0" w:space="0" w:color="auto"/>
                                          </w:divBdr>
                                          <w:divsChild>
                                            <w:div w:id="1344166103">
                                              <w:marLeft w:val="0"/>
                                              <w:marRight w:val="0"/>
                                              <w:marTop w:val="0"/>
                                              <w:marBottom w:val="0"/>
                                              <w:divBdr>
                                                <w:top w:val="none" w:sz="0" w:space="0" w:color="auto"/>
                                                <w:left w:val="none" w:sz="0" w:space="0" w:color="auto"/>
                                                <w:bottom w:val="none" w:sz="0" w:space="0" w:color="auto"/>
                                                <w:right w:val="none" w:sz="0" w:space="0" w:color="auto"/>
                                              </w:divBdr>
                                              <w:divsChild>
                                                <w:div w:id="1975334945">
                                                  <w:marLeft w:val="0"/>
                                                  <w:marRight w:val="0"/>
                                                  <w:marTop w:val="0"/>
                                                  <w:marBottom w:val="0"/>
                                                  <w:divBdr>
                                                    <w:top w:val="none" w:sz="0" w:space="0" w:color="auto"/>
                                                    <w:left w:val="none" w:sz="0" w:space="0" w:color="auto"/>
                                                    <w:bottom w:val="none" w:sz="0" w:space="0" w:color="auto"/>
                                                    <w:right w:val="none" w:sz="0" w:space="0" w:color="auto"/>
                                                  </w:divBdr>
                                                  <w:divsChild>
                                                    <w:div w:id="52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8976">
                                          <w:marLeft w:val="0"/>
                                          <w:marRight w:val="0"/>
                                          <w:marTop w:val="0"/>
                                          <w:marBottom w:val="0"/>
                                          <w:divBdr>
                                            <w:top w:val="none" w:sz="0" w:space="0" w:color="auto"/>
                                            <w:left w:val="none" w:sz="0" w:space="0" w:color="auto"/>
                                            <w:bottom w:val="none" w:sz="0" w:space="0" w:color="auto"/>
                                            <w:right w:val="none" w:sz="0" w:space="0" w:color="auto"/>
                                          </w:divBdr>
                                          <w:divsChild>
                                            <w:div w:id="564030163">
                                              <w:marLeft w:val="0"/>
                                              <w:marRight w:val="0"/>
                                              <w:marTop w:val="0"/>
                                              <w:marBottom w:val="0"/>
                                              <w:divBdr>
                                                <w:top w:val="none" w:sz="0" w:space="0" w:color="auto"/>
                                                <w:left w:val="none" w:sz="0" w:space="0" w:color="auto"/>
                                                <w:bottom w:val="none" w:sz="0" w:space="0" w:color="auto"/>
                                                <w:right w:val="none" w:sz="0" w:space="0" w:color="auto"/>
                                              </w:divBdr>
                                              <w:divsChild>
                                                <w:div w:id="1495954324">
                                                  <w:marLeft w:val="0"/>
                                                  <w:marRight w:val="0"/>
                                                  <w:marTop w:val="0"/>
                                                  <w:marBottom w:val="0"/>
                                                  <w:divBdr>
                                                    <w:top w:val="none" w:sz="0" w:space="0" w:color="auto"/>
                                                    <w:left w:val="none" w:sz="0" w:space="0" w:color="auto"/>
                                                    <w:bottom w:val="none" w:sz="0" w:space="0" w:color="auto"/>
                                                    <w:right w:val="none" w:sz="0" w:space="0" w:color="auto"/>
                                                  </w:divBdr>
                                                  <w:divsChild>
                                                    <w:div w:id="5378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504773">
          <w:marLeft w:val="0"/>
          <w:marRight w:val="0"/>
          <w:marTop w:val="0"/>
          <w:marBottom w:val="0"/>
          <w:divBdr>
            <w:top w:val="none" w:sz="0" w:space="0" w:color="auto"/>
            <w:left w:val="none" w:sz="0" w:space="0" w:color="auto"/>
            <w:bottom w:val="none" w:sz="0" w:space="0" w:color="auto"/>
            <w:right w:val="none" w:sz="0" w:space="0" w:color="auto"/>
          </w:divBdr>
          <w:divsChild>
            <w:div w:id="1938827055">
              <w:marLeft w:val="0"/>
              <w:marRight w:val="0"/>
              <w:marTop w:val="0"/>
              <w:marBottom w:val="0"/>
              <w:divBdr>
                <w:top w:val="none" w:sz="0" w:space="0" w:color="auto"/>
                <w:left w:val="none" w:sz="0" w:space="0" w:color="auto"/>
                <w:bottom w:val="none" w:sz="0" w:space="0" w:color="auto"/>
                <w:right w:val="none" w:sz="0" w:space="0" w:color="auto"/>
              </w:divBdr>
              <w:divsChild>
                <w:div w:id="1155950852">
                  <w:marLeft w:val="0"/>
                  <w:marRight w:val="0"/>
                  <w:marTop w:val="0"/>
                  <w:marBottom w:val="0"/>
                  <w:divBdr>
                    <w:top w:val="none" w:sz="0" w:space="0" w:color="auto"/>
                    <w:left w:val="none" w:sz="0" w:space="0" w:color="auto"/>
                    <w:bottom w:val="none" w:sz="0" w:space="0" w:color="auto"/>
                    <w:right w:val="none" w:sz="0" w:space="0" w:color="auto"/>
                  </w:divBdr>
                  <w:divsChild>
                    <w:div w:id="2144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27541">
      <w:bodyDiv w:val="1"/>
      <w:marLeft w:val="0"/>
      <w:marRight w:val="0"/>
      <w:marTop w:val="0"/>
      <w:marBottom w:val="0"/>
      <w:divBdr>
        <w:top w:val="none" w:sz="0" w:space="0" w:color="auto"/>
        <w:left w:val="none" w:sz="0" w:space="0" w:color="auto"/>
        <w:bottom w:val="none" w:sz="0" w:space="0" w:color="auto"/>
        <w:right w:val="none" w:sz="0" w:space="0" w:color="auto"/>
      </w:divBdr>
    </w:div>
    <w:div w:id="19503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22-NTU-CS-1348</dc:creator>
  <cp:keywords/>
  <dc:description/>
  <cp:lastModifiedBy>22-NTU-CS-1357</cp:lastModifiedBy>
  <cp:revision>2</cp:revision>
  <dcterms:created xsi:type="dcterms:W3CDTF">2025-03-02T10:13:00Z</dcterms:created>
  <dcterms:modified xsi:type="dcterms:W3CDTF">2025-03-05T13:52:00Z</dcterms:modified>
</cp:coreProperties>
</file>