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9027153"/>
        <w:docPartObj>
          <w:docPartGallery w:val="Cover Pages"/>
          <w:docPartUnique/>
        </w:docPartObj>
      </w:sdtPr>
      <w:sdtContent>
        <w:p w14:paraId="5A559E46" w14:textId="5B2500D4" w:rsidR="00E81BAA" w:rsidRDefault="00E81BAA">
          <w:r>
            <w:rPr>
              <w:noProof/>
            </w:rPr>
            <mc:AlternateContent>
              <mc:Choice Requires="wps">
                <w:drawing>
                  <wp:anchor distT="0" distB="0" distL="114300" distR="114300" simplePos="0" relativeHeight="251659264" behindDoc="0" locked="0" layoutInCell="1" allowOverlap="1" wp14:anchorId="674827A4" wp14:editId="447AC5E9">
                    <wp:simplePos x="0" y="0"/>
                    <wp:positionH relativeFrom="page">
                      <wp:align>right</wp:align>
                    </wp:positionH>
                    <wp:positionV relativeFrom="page">
                      <wp:align>bottom</wp:align>
                    </wp:positionV>
                    <wp:extent cx="7760970" cy="10036628"/>
                    <wp:effectExtent l="0" t="0" r="0" b="3175"/>
                    <wp:wrapNone/>
                    <wp:docPr id="138" name="Text Box 139"/>
                    <wp:cNvGraphicFramePr/>
                    <a:graphic xmlns:a="http://schemas.openxmlformats.org/drawingml/2006/main">
                      <a:graphicData uri="http://schemas.microsoft.com/office/word/2010/wordprocessingShape">
                        <wps:wsp>
                          <wps:cNvSpPr txBox="1"/>
                          <wps:spPr>
                            <a:xfrm>
                              <a:off x="0" y="0"/>
                              <a:ext cx="7760970" cy="10036628"/>
                            </a:xfrm>
                            <a:prstGeom prst="rect">
                              <a:avLst/>
                            </a:prstGeom>
                            <a:solidFill>
                              <a:schemeClr val="bg2">
                                <a:lumMod val="9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280"/>
                                  <w:gridCol w:w="5947"/>
                                </w:tblGrid>
                                <w:tr w:rsidR="00E81BAA" w14:paraId="27CDCBB6" w14:textId="77777777">
                                  <w:trPr>
                                    <w:jc w:val="center"/>
                                  </w:trPr>
                                  <w:tc>
                                    <w:tcPr>
                                      <w:tcW w:w="2568" w:type="pct"/>
                                      <w:vAlign w:val="center"/>
                                    </w:tcPr>
                                    <w:p w14:paraId="24989FF1" w14:textId="588B152B" w:rsidR="00E81BAA" w:rsidRPr="00DC1B4B" w:rsidRDefault="00DC1B4B" w:rsidP="00DC1B4B">
                                      <w:pPr>
                                        <w:jc w:val="right"/>
                                        <w:rPr>
                                          <w:noProof/>
                                        </w:rPr>
                                      </w:pPr>
                                      <w:r w:rsidRPr="00DC1B4B">
                                        <w:rPr>
                                          <w:noProof/>
                                        </w:rPr>
                                        <w:drawing>
                                          <wp:inline distT="0" distB="0" distL="0" distR="0" wp14:anchorId="5FB9D1F3" wp14:editId="2701CCDE">
                                            <wp:extent cx="2793337" cy="829310"/>
                                            <wp:effectExtent l="0" t="0" r="7620" b="8890"/>
                                            <wp:docPr id="1857885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943" cy="831865"/>
                                                    </a:xfrm>
                                                    <a:prstGeom prst="rect">
                                                      <a:avLst/>
                                                    </a:prstGeom>
                                                    <a:noFill/>
                                                    <a:ln>
                                                      <a:noFill/>
                                                    </a:ln>
                                                  </pic:spPr>
                                                </pic:pic>
                                              </a:graphicData>
                                            </a:graphic>
                                          </wp:inline>
                                        </w:drawing>
                                      </w:r>
                                    </w:p>
                                    <w:p w14:paraId="0E3CA244" w14:textId="729F4CFB" w:rsidR="00E81BAA" w:rsidRDefault="00E81BAA">
                                      <w:pPr>
                                        <w:jc w:val="right"/>
                                        <w:rPr>
                                          <w:sz w:val="24"/>
                                          <w:szCs w:val="24"/>
                                        </w:rPr>
                                      </w:pPr>
                                    </w:p>
                                  </w:tc>
                                  <w:tc>
                                    <w:tcPr>
                                      <w:tcW w:w="2432" w:type="pct"/>
                                      <w:vAlign w:val="center"/>
                                    </w:tcPr>
                                    <w:sdt>
                                      <w:sdtPr>
                                        <w:rPr>
                                          <w:rFonts w:ascii="Times New Roman" w:eastAsiaTheme="minorEastAsia" w:hAnsi="Times New Roman" w:cs="Times New Roman"/>
                                          <w:caps/>
                                          <w:color w:val="191919" w:themeColor="text1" w:themeTint="E6"/>
                                          <w:kern w:val="0"/>
                                          <w:sz w:val="72"/>
                                          <w:szCs w:val="72"/>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29298899" w14:textId="407079BC" w:rsidR="00E81BAA" w:rsidRDefault="00DC1B4B">
                                          <w:pPr>
                                            <w:rPr>
                                              <w:color w:val="000000" w:themeColor="text1"/>
                                            </w:rPr>
                                          </w:pPr>
                                          <w:r w:rsidRPr="00DC1B4B">
                                            <w:rPr>
                                              <w:rFonts w:ascii="Times New Roman" w:eastAsiaTheme="minorEastAsia" w:hAnsi="Times New Roman" w:cs="Times New Roman"/>
                                              <w:caps/>
                                              <w:color w:val="191919" w:themeColor="text1" w:themeTint="E6"/>
                                              <w:kern w:val="0"/>
                                              <w:sz w:val="72"/>
                                              <w:szCs w:val="72"/>
                                              <w14:ligatures w14:val="none"/>
                                            </w:rPr>
                                            <w:t>COMPANY PROFIL</w:t>
                                          </w:r>
                                          <w:r>
                                            <w:rPr>
                                              <w:rFonts w:ascii="Times New Roman" w:eastAsiaTheme="minorEastAsia" w:hAnsi="Times New Roman" w:cs="Times New Roman"/>
                                              <w:caps/>
                                              <w:color w:val="191919" w:themeColor="text1" w:themeTint="E6"/>
                                              <w:kern w:val="0"/>
                                              <w:sz w:val="72"/>
                                              <w:szCs w:val="72"/>
                                              <w14:ligatures w14:val="none"/>
                                            </w:rPr>
                                            <w:t>e</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96A1E43" w14:textId="36E4D478" w:rsidR="00E81BAA" w:rsidRDefault="00DC1B4B">
                                          <w:pPr>
                                            <w:pStyle w:val="NoSpacing"/>
                                            <w:rPr>
                                              <w:color w:val="E97132" w:themeColor="accent2"/>
                                              <w:sz w:val="26"/>
                                              <w:szCs w:val="26"/>
                                            </w:rPr>
                                          </w:pPr>
                                          <w:r>
                                            <w:rPr>
                                              <w:color w:val="E97132" w:themeColor="accent2"/>
                                              <w:sz w:val="26"/>
                                              <w:szCs w:val="26"/>
                                            </w:rPr>
                                            <w:t>M U</w:t>
                                          </w:r>
                                          <w:r w:rsidR="00E81BAA">
                                            <w:rPr>
                                              <w:color w:val="E97132" w:themeColor="accent2"/>
                                              <w:sz w:val="26"/>
                                              <w:szCs w:val="26"/>
                                            </w:rPr>
                                            <w:t xml:space="preserve">mar </w:t>
                                          </w:r>
                                          <w:r>
                                            <w:rPr>
                                              <w:color w:val="E97132" w:themeColor="accent2"/>
                                              <w:sz w:val="26"/>
                                              <w:szCs w:val="26"/>
                                            </w:rPr>
                                            <w:t>U</w:t>
                                          </w:r>
                                          <w:r w:rsidR="00E81BAA">
                                            <w:rPr>
                                              <w:color w:val="E97132" w:themeColor="accent2"/>
                                              <w:sz w:val="26"/>
                                              <w:szCs w:val="26"/>
                                            </w:rPr>
                                            <w:t>sman</w:t>
                                          </w:r>
                                        </w:p>
                                      </w:sdtContent>
                                    </w:sdt>
                                    <w:p w14:paraId="3717D186" w14:textId="2CC37EDE" w:rsidR="00E81BAA" w:rsidRDefault="00E81BAA">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C1B4B">
                                            <w:rPr>
                                              <w:color w:val="0E2841" w:themeColor="text2"/>
                                            </w:rPr>
                                            <w:t xml:space="preserve">     </w:t>
                                          </w:r>
                                        </w:sdtContent>
                                      </w:sdt>
                                    </w:p>
                                  </w:tc>
                                </w:tr>
                              </w:tbl>
                              <w:p w14:paraId="1D0CCA47" w14:textId="77777777" w:rsidR="00E81BAA" w:rsidRDefault="00E81BA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4827A4" id="_x0000_t202" coordsize="21600,21600" o:spt="202" path="m,l,21600r21600,l21600,xe">
                    <v:stroke joinstyle="miter"/>
                    <v:path gradientshapeok="t" o:connecttype="rect"/>
                  </v:shapetype>
                  <v:shape id="Text Box 139" o:spid="_x0000_s1026" type="#_x0000_t202" style="position:absolute;margin-left:559.9pt;margin-top:0;width:611.1pt;height:790.3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" fillcolor="#d0d0d0 [2894]"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280"/>
                            <w:gridCol w:w="5947"/>
                          </w:tblGrid>
                          <w:tr w:rsidR="00E81BAA" w14:paraId="27CDCBB6" w14:textId="77777777">
                            <w:trPr>
                              <w:jc w:val="center"/>
                            </w:trPr>
                            <w:tc>
                              <w:tcPr>
                                <w:tcW w:w="2568" w:type="pct"/>
                                <w:vAlign w:val="center"/>
                              </w:tcPr>
                              <w:p w14:paraId="24989FF1" w14:textId="588B152B" w:rsidR="00E81BAA" w:rsidRPr="00DC1B4B" w:rsidRDefault="00DC1B4B" w:rsidP="00DC1B4B">
                                <w:pPr>
                                  <w:jc w:val="right"/>
                                  <w:rPr>
                                    <w:noProof/>
                                  </w:rPr>
                                </w:pPr>
                                <w:r w:rsidRPr="00DC1B4B">
                                  <w:rPr>
                                    <w:noProof/>
                                  </w:rPr>
                                  <w:drawing>
                                    <wp:inline distT="0" distB="0" distL="0" distR="0" wp14:anchorId="5FB9D1F3" wp14:editId="2701CCDE">
                                      <wp:extent cx="2793337" cy="829310"/>
                                      <wp:effectExtent l="0" t="0" r="7620" b="8890"/>
                                      <wp:docPr id="1857885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943" cy="831865"/>
                                              </a:xfrm>
                                              <a:prstGeom prst="rect">
                                                <a:avLst/>
                                              </a:prstGeom>
                                              <a:noFill/>
                                              <a:ln>
                                                <a:noFill/>
                                              </a:ln>
                                            </pic:spPr>
                                          </pic:pic>
                                        </a:graphicData>
                                      </a:graphic>
                                    </wp:inline>
                                  </w:drawing>
                                </w:r>
                              </w:p>
                              <w:p w14:paraId="0E3CA244" w14:textId="729F4CFB" w:rsidR="00E81BAA" w:rsidRDefault="00E81BAA">
                                <w:pPr>
                                  <w:jc w:val="right"/>
                                  <w:rPr>
                                    <w:sz w:val="24"/>
                                    <w:szCs w:val="24"/>
                                  </w:rPr>
                                </w:pPr>
                              </w:p>
                            </w:tc>
                            <w:tc>
                              <w:tcPr>
                                <w:tcW w:w="2432" w:type="pct"/>
                                <w:vAlign w:val="center"/>
                              </w:tcPr>
                              <w:sdt>
                                <w:sdtPr>
                                  <w:rPr>
                                    <w:rFonts w:ascii="Times New Roman" w:eastAsiaTheme="minorEastAsia" w:hAnsi="Times New Roman" w:cs="Times New Roman"/>
                                    <w:caps/>
                                    <w:color w:val="191919" w:themeColor="text1" w:themeTint="E6"/>
                                    <w:kern w:val="0"/>
                                    <w:sz w:val="72"/>
                                    <w:szCs w:val="72"/>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29298899" w14:textId="407079BC" w:rsidR="00E81BAA" w:rsidRDefault="00DC1B4B">
                                    <w:pPr>
                                      <w:rPr>
                                        <w:color w:val="000000" w:themeColor="text1"/>
                                      </w:rPr>
                                    </w:pPr>
                                    <w:r w:rsidRPr="00DC1B4B">
                                      <w:rPr>
                                        <w:rFonts w:ascii="Times New Roman" w:eastAsiaTheme="minorEastAsia" w:hAnsi="Times New Roman" w:cs="Times New Roman"/>
                                        <w:caps/>
                                        <w:color w:val="191919" w:themeColor="text1" w:themeTint="E6"/>
                                        <w:kern w:val="0"/>
                                        <w:sz w:val="72"/>
                                        <w:szCs w:val="72"/>
                                        <w14:ligatures w14:val="none"/>
                                      </w:rPr>
                                      <w:t>COMPANY PROFIL</w:t>
                                    </w:r>
                                    <w:r>
                                      <w:rPr>
                                        <w:rFonts w:ascii="Times New Roman" w:eastAsiaTheme="minorEastAsia" w:hAnsi="Times New Roman" w:cs="Times New Roman"/>
                                        <w:caps/>
                                        <w:color w:val="191919" w:themeColor="text1" w:themeTint="E6"/>
                                        <w:kern w:val="0"/>
                                        <w:sz w:val="72"/>
                                        <w:szCs w:val="72"/>
                                        <w14:ligatures w14:val="none"/>
                                      </w:rPr>
                                      <w:t>e</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96A1E43" w14:textId="36E4D478" w:rsidR="00E81BAA" w:rsidRDefault="00DC1B4B">
                                    <w:pPr>
                                      <w:pStyle w:val="NoSpacing"/>
                                      <w:rPr>
                                        <w:color w:val="E97132" w:themeColor="accent2"/>
                                        <w:sz w:val="26"/>
                                        <w:szCs w:val="26"/>
                                      </w:rPr>
                                    </w:pPr>
                                    <w:r>
                                      <w:rPr>
                                        <w:color w:val="E97132" w:themeColor="accent2"/>
                                        <w:sz w:val="26"/>
                                        <w:szCs w:val="26"/>
                                      </w:rPr>
                                      <w:t>M U</w:t>
                                    </w:r>
                                    <w:r w:rsidR="00E81BAA">
                                      <w:rPr>
                                        <w:color w:val="E97132" w:themeColor="accent2"/>
                                        <w:sz w:val="26"/>
                                        <w:szCs w:val="26"/>
                                      </w:rPr>
                                      <w:t xml:space="preserve">mar </w:t>
                                    </w:r>
                                    <w:r>
                                      <w:rPr>
                                        <w:color w:val="E97132" w:themeColor="accent2"/>
                                        <w:sz w:val="26"/>
                                        <w:szCs w:val="26"/>
                                      </w:rPr>
                                      <w:t>U</w:t>
                                    </w:r>
                                    <w:r w:rsidR="00E81BAA">
                                      <w:rPr>
                                        <w:color w:val="E97132" w:themeColor="accent2"/>
                                        <w:sz w:val="26"/>
                                        <w:szCs w:val="26"/>
                                      </w:rPr>
                                      <w:t>sman</w:t>
                                    </w:r>
                                  </w:p>
                                </w:sdtContent>
                              </w:sdt>
                              <w:p w14:paraId="3717D186" w14:textId="2CC37EDE" w:rsidR="00E81BAA" w:rsidRDefault="00E81BAA">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C1B4B">
                                      <w:rPr>
                                        <w:color w:val="0E2841" w:themeColor="text2"/>
                                      </w:rPr>
                                      <w:t xml:space="preserve">     </w:t>
                                    </w:r>
                                  </w:sdtContent>
                                </w:sdt>
                              </w:p>
                            </w:tc>
                          </w:tr>
                        </w:tbl>
                        <w:p w14:paraId="1D0CCA47" w14:textId="77777777" w:rsidR="00E81BAA" w:rsidRDefault="00E81BAA"/>
                      </w:txbxContent>
                    </v:textbox>
                    <w10:wrap anchorx="page" anchory="page"/>
                  </v:shape>
                </w:pict>
              </mc:Fallback>
            </mc:AlternateContent>
          </w:r>
          <w:r>
            <w:br w:type="page"/>
          </w:r>
        </w:p>
      </w:sdtContent>
    </w:sdt>
    <w:p w14:paraId="7232174F" w14:textId="77777777" w:rsidR="00DC1B4B" w:rsidRDefault="003645C3" w:rsidP="003645C3">
      <w:r w:rsidRPr="003645C3">
        <w:rPr>
          <w:rStyle w:val="Heading1Char"/>
        </w:rPr>
        <w:lastRenderedPageBreak/>
        <w:t>Overview</w:t>
      </w:r>
      <w:r w:rsidRPr="003645C3">
        <w:t xml:space="preserve"> </w:t>
      </w:r>
    </w:p>
    <w:p w14:paraId="15596DCF" w14:textId="2250008E" w:rsidR="003645C3" w:rsidRPr="003645C3" w:rsidRDefault="003645C3" w:rsidP="003645C3">
      <w:r w:rsidRPr="003645C3">
        <w:t>ABC-FinTech is a financial technology company focused on delivering innovative and secure financial solutions to individuals and businesses. Our mission is to streamline financial processes, enhance accessibility, and provide robust data security for our users. With a commitment to compliance and the latest technology, ABC-FinTech operates in various regions, ensuring the highest standards of financial services.</w:t>
      </w:r>
    </w:p>
    <w:p w14:paraId="22D65952" w14:textId="26E09F3A" w:rsidR="003645C3" w:rsidRPr="003645C3" w:rsidRDefault="003645C3" w:rsidP="00DC1B4B">
      <w:pPr>
        <w:pStyle w:val="Heading1"/>
      </w:pPr>
      <w:r w:rsidRPr="003645C3">
        <w:t>Core Values</w:t>
      </w:r>
    </w:p>
    <w:p w14:paraId="142D5E55" w14:textId="77777777" w:rsidR="003645C3" w:rsidRPr="003645C3" w:rsidRDefault="003645C3" w:rsidP="003645C3">
      <w:pPr>
        <w:numPr>
          <w:ilvl w:val="0"/>
          <w:numId w:val="1"/>
        </w:numPr>
      </w:pPr>
      <w:r w:rsidRPr="003645C3">
        <w:rPr>
          <w:b/>
          <w:bCs/>
        </w:rPr>
        <w:t>Security:</w:t>
      </w:r>
      <w:r w:rsidRPr="003645C3">
        <w:t xml:space="preserve"> Protecting our users' financial data and personal information is our top priority.</w:t>
      </w:r>
    </w:p>
    <w:p w14:paraId="2B88978E" w14:textId="77777777" w:rsidR="003645C3" w:rsidRPr="003645C3" w:rsidRDefault="003645C3" w:rsidP="003645C3">
      <w:pPr>
        <w:numPr>
          <w:ilvl w:val="0"/>
          <w:numId w:val="1"/>
        </w:numPr>
      </w:pPr>
      <w:r w:rsidRPr="003645C3">
        <w:rPr>
          <w:b/>
          <w:bCs/>
        </w:rPr>
        <w:t>Innovation:</w:t>
      </w:r>
      <w:r w:rsidRPr="003645C3">
        <w:t xml:space="preserve"> We leverage cutting-edge technologies to bring new financial solutions to the market.</w:t>
      </w:r>
    </w:p>
    <w:p w14:paraId="322AF0AA" w14:textId="77777777" w:rsidR="003645C3" w:rsidRPr="003645C3" w:rsidRDefault="003645C3" w:rsidP="003645C3">
      <w:pPr>
        <w:numPr>
          <w:ilvl w:val="0"/>
          <w:numId w:val="1"/>
        </w:numPr>
      </w:pPr>
      <w:r w:rsidRPr="003645C3">
        <w:rPr>
          <w:b/>
          <w:bCs/>
        </w:rPr>
        <w:t>Compliance:</w:t>
      </w:r>
      <w:r w:rsidRPr="003645C3">
        <w:t xml:space="preserve"> We strictly adhere to global regulatory frameworks such as ISO 27001, PCI-DSS, and GDPR.</w:t>
      </w:r>
    </w:p>
    <w:p w14:paraId="345F6793" w14:textId="77777777" w:rsidR="003645C3" w:rsidRPr="003645C3" w:rsidRDefault="003645C3" w:rsidP="003645C3">
      <w:pPr>
        <w:numPr>
          <w:ilvl w:val="0"/>
          <w:numId w:val="1"/>
        </w:numPr>
      </w:pPr>
      <w:r w:rsidRPr="003645C3">
        <w:rPr>
          <w:b/>
          <w:bCs/>
        </w:rPr>
        <w:t>Customer Focus:</w:t>
      </w:r>
      <w:r w:rsidRPr="003645C3">
        <w:t xml:space="preserve"> We aim to create a seamless and secure experience for our customers.</w:t>
      </w:r>
    </w:p>
    <w:p w14:paraId="4B15469F" w14:textId="12A19AD1" w:rsidR="003645C3" w:rsidRPr="003645C3" w:rsidRDefault="003645C3" w:rsidP="00DC1B4B">
      <w:pPr>
        <w:pStyle w:val="Heading1"/>
      </w:pPr>
      <w:r w:rsidRPr="003645C3">
        <w:t>Key Departments &amp; Functions</w:t>
      </w:r>
    </w:p>
    <w:p w14:paraId="0A4321E6" w14:textId="77777777" w:rsidR="003645C3" w:rsidRPr="003645C3" w:rsidRDefault="003645C3" w:rsidP="003645C3">
      <w:pPr>
        <w:numPr>
          <w:ilvl w:val="0"/>
          <w:numId w:val="2"/>
        </w:numPr>
      </w:pPr>
      <w:r w:rsidRPr="003645C3">
        <w:rPr>
          <w:b/>
          <w:bCs/>
        </w:rPr>
        <w:t>Information Security (InfoSec):</w:t>
      </w:r>
    </w:p>
    <w:p w14:paraId="4C7829C1" w14:textId="77777777" w:rsidR="003645C3" w:rsidRPr="003645C3" w:rsidRDefault="003645C3" w:rsidP="003645C3">
      <w:pPr>
        <w:numPr>
          <w:ilvl w:val="1"/>
          <w:numId w:val="2"/>
        </w:numPr>
      </w:pPr>
      <w:r w:rsidRPr="003645C3">
        <w:t>Role: Ensure the security of company assets, networks, and customer data.</w:t>
      </w:r>
    </w:p>
    <w:p w14:paraId="38E6A99B" w14:textId="77777777" w:rsidR="003645C3" w:rsidRPr="003645C3" w:rsidRDefault="003645C3" w:rsidP="003645C3">
      <w:pPr>
        <w:numPr>
          <w:ilvl w:val="1"/>
          <w:numId w:val="2"/>
        </w:numPr>
      </w:pPr>
      <w:r w:rsidRPr="003645C3">
        <w:t>Key Positions:</w:t>
      </w:r>
    </w:p>
    <w:p w14:paraId="040566A5" w14:textId="77777777" w:rsidR="003645C3" w:rsidRPr="003645C3" w:rsidRDefault="003645C3" w:rsidP="003645C3">
      <w:pPr>
        <w:numPr>
          <w:ilvl w:val="2"/>
          <w:numId w:val="2"/>
        </w:numPr>
      </w:pPr>
      <w:r w:rsidRPr="003645C3">
        <w:t>Chief Information Security Officer (CISO)</w:t>
      </w:r>
    </w:p>
    <w:p w14:paraId="5E3F786B" w14:textId="77777777" w:rsidR="003645C3" w:rsidRPr="003645C3" w:rsidRDefault="003645C3" w:rsidP="003645C3">
      <w:pPr>
        <w:numPr>
          <w:ilvl w:val="2"/>
          <w:numId w:val="2"/>
        </w:numPr>
      </w:pPr>
      <w:r w:rsidRPr="003645C3">
        <w:t>Security Operations Center (SOC) Manager</w:t>
      </w:r>
    </w:p>
    <w:p w14:paraId="43FB8EB7" w14:textId="77777777" w:rsidR="003645C3" w:rsidRPr="003645C3" w:rsidRDefault="003645C3" w:rsidP="003645C3">
      <w:pPr>
        <w:numPr>
          <w:ilvl w:val="2"/>
          <w:numId w:val="2"/>
        </w:numPr>
      </w:pPr>
      <w:r w:rsidRPr="003645C3">
        <w:t>Information Security Analyst</w:t>
      </w:r>
    </w:p>
    <w:p w14:paraId="249EE743" w14:textId="77777777" w:rsidR="003645C3" w:rsidRPr="003645C3" w:rsidRDefault="003645C3" w:rsidP="003645C3">
      <w:pPr>
        <w:numPr>
          <w:ilvl w:val="0"/>
          <w:numId w:val="2"/>
        </w:numPr>
      </w:pPr>
      <w:r w:rsidRPr="003645C3">
        <w:rPr>
          <w:b/>
          <w:bCs/>
        </w:rPr>
        <w:t>Product Development:</w:t>
      </w:r>
    </w:p>
    <w:p w14:paraId="7F1AB493" w14:textId="77777777" w:rsidR="003645C3" w:rsidRPr="003645C3" w:rsidRDefault="003645C3" w:rsidP="003645C3">
      <w:pPr>
        <w:numPr>
          <w:ilvl w:val="1"/>
          <w:numId w:val="2"/>
        </w:numPr>
      </w:pPr>
      <w:r w:rsidRPr="003645C3">
        <w:t>Role: Create and develop secure financial products using the latest technologies.</w:t>
      </w:r>
    </w:p>
    <w:p w14:paraId="3E8E774B" w14:textId="77777777" w:rsidR="003645C3" w:rsidRPr="003645C3" w:rsidRDefault="003645C3" w:rsidP="003645C3">
      <w:pPr>
        <w:numPr>
          <w:ilvl w:val="1"/>
          <w:numId w:val="2"/>
        </w:numPr>
      </w:pPr>
      <w:r w:rsidRPr="003645C3">
        <w:t>Key Positions:</w:t>
      </w:r>
    </w:p>
    <w:p w14:paraId="7A8356E1" w14:textId="77777777" w:rsidR="003645C3" w:rsidRPr="003645C3" w:rsidRDefault="003645C3" w:rsidP="003645C3">
      <w:pPr>
        <w:numPr>
          <w:ilvl w:val="2"/>
          <w:numId w:val="2"/>
        </w:numPr>
      </w:pPr>
      <w:r w:rsidRPr="003645C3">
        <w:t>Chief Technology Officer (CTO)</w:t>
      </w:r>
    </w:p>
    <w:p w14:paraId="1BA8DF64" w14:textId="77777777" w:rsidR="003645C3" w:rsidRPr="003645C3" w:rsidRDefault="003645C3" w:rsidP="003645C3">
      <w:pPr>
        <w:numPr>
          <w:ilvl w:val="2"/>
          <w:numId w:val="2"/>
        </w:numPr>
      </w:pPr>
      <w:r w:rsidRPr="003645C3">
        <w:t>Lead Software Engineer</w:t>
      </w:r>
    </w:p>
    <w:p w14:paraId="388EB74D" w14:textId="77777777" w:rsidR="003645C3" w:rsidRPr="003645C3" w:rsidRDefault="003645C3" w:rsidP="003645C3">
      <w:pPr>
        <w:numPr>
          <w:ilvl w:val="2"/>
          <w:numId w:val="2"/>
        </w:numPr>
      </w:pPr>
      <w:r w:rsidRPr="003645C3">
        <w:t>DevOps Engineer</w:t>
      </w:r>
    </w:p>
    <w:p w14:paraId="561AD2BF" w14:textId="77777777" w:rsidR="003645C3" w:rsidRPr="003645C3" w:rsidRDefault="003645C3" w:rsidP="003645C3">
      <w:pPr>
        <w:numPr>
          <w:ilvl w:val="2"/>
          <w:numId w:val="2"/>
        </w:numPr>
      </w:pPr>
      <w:r w:rsidRPr="003645C3">
        <w:t>Product Manager</w:t>
      </w:r>
    </w:p>
    <w:p w14:paraId="5E13D80E" w14:textId="77777777" w:rsidR="003645C3" w:rsidRPr="003645C3" w:rsidRDefault="003645C3" w:rsidP="003645C3">
      <w:pPr>
        <w:numPr>
          <w:ilvl w:val="0"/>
          <w:numId w:val="2"/>
        </w:numPr>
      </w:pPr>
      <w:r w:rsidRPr="003645C3">
        <w:rPr>
          <w:b/>
          <w:bCs/>
        </w:rPr>
        <w:t>Risk &amp; Compliance:</w:t>
      </w:r>
    </w:p>
    <w:p w14:paraId="3A5475CA" w14:textId="77777777" w:rsidR="003645C3" w:rsidRPr="003645C3" w:rsidRDefault="003645C3" w:rsidP="003645C3">
      <w:pPr>
        <w:numPr>
          <w:ilvl w:val="1"/>
          <w:numId w:val="2"/>
        </w:numPr>
      </w:pPr>
      <w:r w:rsidRPr="003645C3">
        <w:lastRenderedPageBreak/>
        <w:t>Role: Manage regulatory compliance and risk management processes, ensuring that all products and services meet relevant legal and security standards.</w:t>
      </w:r>
    </w:p>
    <w:p w14:paraId="5537A504" w14:textId="77777777" w:rsidR="003645C3" w:rsidRPr="003645C3" w:rsidRDefault="003645C3" w:rsidP="003645C3">
      <w:pPr>
        <w:numPr>
          <w:ilvl w:val="1"/>
          <w:numId w:val="2"/>
        </w:numPr>
      </w:pPr>
      <w:r w:rsidRPr="003645C3">
        <w:t>Key Positions:</w:t>
      </w:r>
    </w:p>
    <w:p w14:paraId="52C2741A" w14:textId="77777777" w:rsidR="003645C3" w:rsidRPr="003645C3" w:rsidRDefault="003645C3" w:rsidP="003645C3">
      <w:pPr>
        <w:numPr>
          <w:ilvl w:val="2"/>
          <w:numId w:val="2"/>
        </w:numPr>
      </w:pPr>
      <w:r w:rsidRPr="003645C3">
        <w:t>Risk &amp; Compliance Manager</w:t>
      </w:r>
    </w:p>
    <w:p w14:paraId="08ECE7A2" w14:textId="77777777" w:rsidR="003645C3" w:rsidRPr="003645C3" w:rsidRDefault="003645C3" w:rsidP="003645C3">
      <w:pPr>
        <w:numPr>
          <w:ilvl w:val="2"/>
          <w:numId w:val="2"/>
        </w:numPr>
      </w:pPr>
      <w:r w:rsidRPr="003645C3">
        <w:t>ISO 27001 Compliance Officer</w:t>
      </w:r>
    </w:p>
    <w:p w14:paraId="037EF1B2" w14:textId="77777777" w:rsidR="003645C3" w:rsidRPr="003645C3" w:rsidRDefault="003645C3" w:rsidP="003645C3">
      <w:pPr>
        <w:numPr>
          <w:ilvl w:val="2"/>
          <w:numId w:val="2"/>
        </w:numPr>
      </w:pPr>
      <w:r w:rsidRPr="003645C3">
        <w:t>Internal Auditor</w:t>
      </w:r>
    </w:p>
    <w:p w14:paraId="380AE3D9" w14:textId="77777777" w:rsidR="003645C3" w:rsidRPr="003645C3" w:rsidRDefault="003645C3" w:rsidP="003645C3">
      <w:pPr>
        <w:numPr>
          <w:ilvl w:val="0"/>
          <w:numId w:val="2"/>
        </w:numPr>
      </w:pPr>
      <w:r w:rsidRPr="003645C3">
        <w:rPr>
          <w:b/>
          <w:bCs/>
        </w:rPr>
        <w:t>Customer Support &amp; Relations:</w:t>
      </w:r>
    </w:p>
    <w:p w14:paraId="14D3DFCA" w14:textId="77777777" w:rsidR="003645C3" w:rsidRPr="003645C3" w:rsidRDefault="003645C3" w:rsidP="003645C3">
      <w:pPr>
        <w:numPr>
          <w:ilvl w:val="1"/>
          <w:numId w:val="2"/>
        </w:numPr>
      </w:pPr>
      <w:r w:rsidRPr="003645C3">
        <w:t>Role: Handle customer inquiries and support, ensuring customer satisfaction.</w:t>
      </w:r>
    </w:p>
    <w:p w14:paraId="1F3D07B3" w14:textId="77777777" w:rsidR="003645C3" w:rsidRPr="003645C3" w:rsidRDefault="003645C3" w:rsidP="003645C3">
      <w:pPr>
        <w:numPr>
          <w:ilvl w:val="1"/>
          <w:numId w:val="2"/>
        </w:numPr>
      </w:pPr>
      <w:r w:rsidRPr="003645C3">
        <w:t>Key Positions:</w:t>
      </w:r>
    </w:p>
    <w:p w14:paraId="035D242A" w14:textId="77777777" w:rsidR="003645C3" w:rsidRPr="003645C3" w:rsidRDefault="003645C3" w:rsidP="003645C3">
      <w:pPr>
        <w:numPr>
          <w:ilvl w:val="2"/>
          <w:numId w:val="2"/>
        </w:numPr>
      </w:pPr>
      <w:r w:rsidRPr="003645C3">
        <w:t>Customer Relations Manager</w:t>
      </w:r>
    </w:p>
    <w:p w14:paraId="27411356" w14:textId="77777777" w:rsidR="003645C3" w:rsidRPr="003645C3" w:rsidRDefault="003645C3" w:rsidP="003645C3">
      <w:pPr>
        <w:numPr>
          <w:ilvl w:val="2"/>
          <w:numId w:val="2"/>
        </w:numPr>
      </w:pPr>
      <w:r w:rsidRPr="003645C3">
        <w:t>Support Specialist</w:t>
      </w:r>
    </w:p>
    <w:p w14:paraId="068F86F0" w14:textId="77777777" w:rsidR="003645C3" w:rsidRPr="003645C3" w:rsidRDefault="003645C3" w:rsidP="003645C3">
      <w:pPr>
        <w:numPr>
          <w:ilvl w:val="0"/>
          <w:numId w:val="2"/>
        </w:numPr>
      </w:pPr>
      <w:r w:rsidRPr="003645C3">
        <w:rPr>
          <w:b/>
          <w:bCs/>
        </w:rPr>
        <w:t>Finance &amp; Operations:</w:t>
      </w:r>
    </w:p>
    <w:p w14:paraId="4B385D9C" w14:textId="77777777" w:rsidR="003645C3" w:rsidRPr="003645C3" w:rsidRDefault="003645C3" w:rsidP="003645C3">
      <w:pPr>
        <w:numPr>
          <w:ilvl w:val="1"/>
          <w:numId w:val="2"/>
        </w:numPr>
      </w:pPr>
      <w:r w:rsidRPr="003645C3">
        <w:t>Role: Manage internal financial processes and optimize business operations.</w:t>
      </w:r>
    </w:p>
    <w:p w14:paraId="4C6BFAE5" w14:textId="77777777" w:rsidR="003645C3" w:rsidRPr="003645C3" w:rsidRDefault="003645C3" w:rsidP="003645C3">
      <w:pPr>
        <w:numPr>
          <w:ilvl w:val="1"/>
          <w:numId w:val="2"/>
        </w:numPr>
      </w:pPr>
      <w:r w:rsidRPr="003645C3">
        <w:t>Key Positions:</w:t>
      </w:r>
    </w:p>
    <w:p w14:paraId="6584F922" w14:textId="77777777" w:rsidR="003645C3" w:rsidRPr="003645C3" w:rsidRDefault="003645C3" w:rsidP="003645C3">
      <w:pPr>
        <w:numPr>
          <w:ilvl w:val="2"/>
          <w:numId w:val="2"/>
        </w:numPr>
      </w:pPr>
      <w:r w:rsidRPr="003645C3">
        <w:t>Chief Financial Officer (CFO)</w:t>
      </w:r>
    </w:p>
    <w:p w14:paraId="3956744E" w14:textId="77777777" w:rsidR="003645C3" w:rsidRPr="003645C3" w:rsidRDefault="003645C3" w:rsidP="003645C3">
      <w:pPr>
        <w:numPr>
          <w:ilvl w:val="2"/>
          <w:numId w:val="2"/>
        </w:numPr>
      </w:pPr>
      <w:r w:rsidRPr="003645C3">
        <w:t>Operations Manager</w:t>
      </w:r>
    </w:p>
    <w:p w14:paraId="44B89DD7" w14:textId="5A54A61A" w:rsidR="003645C3" w:rsidRPr="003645C3" w:rsidRDefault="003645C3" w:rsidP="00DC1B4B">
      <w:pPr>
        <w:pStyle w:val="Heading1"/>
      </w:pPr>
      <w:r w:rsidRPr="003645C3">
        <w:t>Products</w:t>
      </w:r>
    </w:p>
    <w:p w14:paraId="798C2236" w14:textId="77777777" w:rsidR="003645C3" w:rsidRPr="003645C3" w:rsidRDefault="003645C3" w:rsidP="003645C3">
      <w:pPr>
        <w:numPr>
          <w:ilvl w:val="0"/>
          <w:numId w:val="3"/>
        </w:numPr>
      </w:pPr>
      <w:r w:rsidRPr="003645C3">
        <w:rPr>
          <w:b/>
          <w:bCs/>
        </w:rPr>
        <w:t>ABC-Wallet:</w:t>
      </w:r>
      <w:r w:rsidRPr="003645C3">
        <w:t xml:space="preserve"> A secure digital wallet that allows users to store, transfer, and manage cryptocurrency and fiat currency.</w:t>
      </w:r>
    </w:p>
    <w:p w14:paraId="10095B0B" w14:textId="77777777" w:rsidR="003645C3" w:rsidRPr="003645C3" w:rsidRDefault="003645C3" w:rsidP="003645C3">
      <w:pPr>
        <w:numPr>
          <w:ilvl w:val="0"/>
          <w:numId w:val="3"/>
        </w:numPr>
      </w:pPr>
      <w:r w:rsidRPr="003645C3">
        <w:rPr>
          <w:b/>
          <w:bCs/>
        </w:rPr>
        <w:t>ABC-Pay:</w:t>
      </w:r>
      <w:r w:rsidRPr="003645C3">
        <w:t xml:space="preserve"> A payment gateway solution for e-commerce platforms, integrating secure payment processing and fraud detection.</w:t>
      </w:r>
    </w:p>
    <w:p w14:paraId="51F67E5A" w14:textId="77777777" w:rsidR="003645C3" w:rsidRPr="003645C3" w:rsidRDefault="003645C3" w:rsidP="003645C3">
      <w:pPr>
        <w:numPr>
          <w:ilvl w:val="0"/>
          <w:numId w:val="3"/>
        </w:numPr>
      </w:pPr>
      <w:r w:rsidRPr="003645C3">
        <w:rPr>
          <w:b/>
          <w:bCs/>
        </w:rPr>
        <w:t>ABC-Invest:</w:t>
      </w:r>
      <w:r w:rsidRPr="003645C3">
        <w:t xml:space="preserve"> An investment platform with tools for secure online trading and portfolio management, with a focus on encryption and data privacy.</w:t>
      </w:r>
    </w:p>
    <w:p w14:paraId="785A15DD" w14:textId="47BCE504" w:rsidR="003645C3" w:rsidRPr="003645C3" w:rsidRDefault="003645C3" w:rsidP="00DC1B4B">
      <w:pPr>
        <w:pStyle w:val="Heading1"/>
      </w:pPr>
      <w:r w:rsidRPr="003645C3">
        <w:t>Governance &amp; Accountability</w:t>
      </w:r>
    </w:p>
    <w:p w14:paraId="3305B0F4" w14:textId="77777777" w:rsidR="003645C3" w:rsidRPr="003645C3" w:rsidRDefault="003645C3" w:rsidP="003645C3">
      <w:pPr>
        <w:numPr>
          <w:ilvl w:val="0"/>
          <w:numId w:val="4"/>
        </w:numPr>
      </w:pPr>
      <w:r w:rsidRPr="003645C3">
        <w:rPr>
          <w:b/>
          <w:bCs/>
        </w:rPr>
        <w:t>Board of Directors:</w:t>
      </w:r>
      <w:r w:rsidRPr="003645C3">
        <w:t xml:space="preserve"> Oversees strategic decisions and ensures alignment with company goals.</w:t>
      </w:r>
    </w:p>
    <w:p w14:paraId="7C62493E" w14:textId="77777777" w:rsidR="003645C3" w:rsidRPr="003645C3" w:rsidRDefault="003645C3" w:rsidP="003645C3">
      <w:pPr>
        <w:numPr>
          <w:ilvl w:val="0"/>
          <w:numId w:val="4"/>
        </w:numPr>
      </w:pPr>
      <w:r w:rsidRPr="003645C3">
        <w:rPr>
          <w:b/>
          <w:bCs/>
        </w:rPr>
        <w:t>Information Security Steering Committee:</w:t>
      </w:r>
      <w:r w:rsidRPr="003645C3">
        <w:t xml:space="preserve"> Reviews and monitors security policies, including risk assessments and security incident responses.</w:t>
      </w:r>
    </w:p>
    <w:p w14:paraId="6B0BFF8F" w14:textId="77777777" w:rsidR="00DC1B4B" w:rsidRDefault="003645C3" w:rsidP="00DC1B4B">
      <w:pPr>
        <w:pStyle w:val="Heading1"/>
      </w:pPr>
      <w:r w:rsidRPr="003645C3">
        <w:lastRenderedPageBreak/>
        <w:t xml:space="preserve">Compliance Certifications </w:t>
      </w:r>
    </w:p>
    <w:p w14:paraId="61A0D019" w14:textId="7C949458" w:rsidR="003645C3" w:rsidRPr="003645C3" w:rsidRDefault="003645C3" w:rsidP="003645C3">
      <w:r w:rsidRPr="003645C3">
        <w:t xml:space="preserve">ABC-FinTech </w:t>
      </w:r>
      <w:r w:rsidR="00E81BAA">
        <w:t>plans</w:t>
      </w:r>
      <w:r w:rsidRPr="003645C3">
        <w:t xml:space="preserve"> to </w:t>
      </w:r>
      <w:proofErr w:type="gramStart"/>
      <w:r w:rsidRPr="003645C3">
        <w:t>achieving</w:t>
      </w:r>
      <w:proofErr w:type="gramEnd"/>
      <w:r w:rsidRPr="003645C3">
        <w:t xml:space="preserve"> and </w:t>
      </w:r>
      <w:proofErr w:type="gramStart"/>
      <w:r w:rsidRPr="003645C3">
        <w:t>maintaining</w:t>
      </w:r>
      <w:proofErr w:type="gramEnd"/>
      <w:r w:rsidRPr="003645C3">
        <w:t xml:space="preserve"> the following certifications:</w:t>
      </w:r>
    </w:p>
    <w:p w14:paraId="715C4398" w14:textId="77777777" w:rsidR="003645C3" w:rsidRPr="003645C3" w:rsidRDefault="003645C3" w:rsidP="003645C3">
      <w:pPr>
        <w:numPr>
          <w:ilvl w:val="0"/>
          <w:numId w:val="5"/>
        </w:numPr>
      </w:pPr>
      <w:r w:rsidRPr="003645C3">
        <w:rPr>
          <w:b/>
          <w:bCs/>
        </w:rPr>
        <w:t>ISO 27001:</w:t>
      </w:r>
      <w:r w:rsidRPr="003645C3">
        <w:t xml:space="preserve"> Information Security Management System (ISMS) certification to ensure data confidentiality, integrity, and availability.</w:t>
      </w:r>
    </w:p>
    <w:p w14:paraId="7B9A095D" w14:textId="77777777" w:rsidR="003645C3" w:rsidRPr="003645C3" w:rsidRDefault="003645C3" w:rsidP="003645C3">
      <w:pPr>
        <w:numPr>
          <w:ilvl w:val="0"/>
          <w:numId w:val="5"/>
        </w:numPr>
      </w:pPr>
      <w:r w:rsidRPr="003645C3">
        <w:rPr>
          <w:b/>
          <w:bCs/>
        </w:rPr>
        <w:t>PCI-DSS:</w:t>
      </w:r>
      <w:r w:rsidRPr="003645C3">
        <w:t xml:space="preserve"> Compliance for secure handling of cardholder information.</w:t>
      </w:r>
    </w:p>
    <w:p w14:paraId="5F662B65" w14:textId="77777777" w:rsidR="003645C3" w:rsidRPr="003645C3" w:rsidRDefault="003645C3" w:rsidP="003645C3">
      <w:pPr>
        <w:numPr>
          <w:ilvl w:val="0"/>
          <w:numId w:val="5"/>
        </w:numPr>
      </w:pPr>
      <w:r w:rsidRPr="003645C3">
        <w:rPr>
          <w:b/>
          <w:bCs/>
        </w:rPr>
        <w:t>GDPR:</w:t>
      </w:r>
      <w:r w:rsidRPr="003645C3">
        <w:t xml:space="preserve"> Adherence to data protection and privacy regulations.</w:t>
      </w:r>
    </w:p>
    <w:p w14:paraId="285F9B33" w14:textId="77777777" w:rsidR="00DC1B4B" w:rsidRDefault="003645C3" w:rsidP="00DC1B4B">
      <w:pPr>
        <w:pStyle w:val="Heading1"/>
      </w:pPr>
      <w:r w:rsidRPr="003645C3">
        <w:t xml:space="preserve">Conclusion </w:t>
      </w:r>
    </w:p>
    <w:p w14:paraId="1E0BFFE8" w14:textId="0FDB02FA" w:rsidR="00097663" w:rsidRDefault="003645C3">
      <w:r w:rsidRPr="003645C3">
        <w:t xml:space="preserve">ABC-FinTech prioritizes security and regulatory compliance across all its operations and products. By aligning with ISO 27001 standards, the company </w:t>
      </w:r>
      <w:r w:rsidR="00E81BAA">
        <w:t xml:space="preserve">will </w:t>
      </w:r>
      <w:r w:rsidRPr="003645C3">
        <w:t>ensure that all departments and roles work cohesively towards safeguarding data and delivering innovative financial services.</w:t>
      </w:r>
    </w:p>
    <w:sectPr w:rsidR="00097663" w:rsidSect="00DC1B4B">
      <w:pgSz w:w="12240" w:h="15840"/>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6582"/>
    <w:multiLevelType w:val="multilevel"/>
    <w:tmpl w:val="082A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F3B38"/>
    <w:multiLevelType w:val="multilevel"/>
    <w:tmpl w:val="017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16A5D"/>
    <w:multiLevelType w:val="multilevel"/>
    <w:tmpl w:val="A22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30F7D"/>
    <w:multiLevelType w:val="multilevel"/>
    <w:tmpl w:val="DDD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96331"/>
    <w:multiLevelType w:val="multilevel"/>
    <w:tmpl w:val="178E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490727">
    <w:abstractNumId w:val="2"/>
  </w:num>
  <w:num w:numId="2" w16cid:durableId="3409058">
    <w:abstractNumId w:val="0"/>
  </w:num>
  <w:num w:numId="3" w16cid:durableId="1418751300">
    <w:abstractNumId w:val="4"/>
  </w:num>
  <w:num w:numId="4" w16cid:durableId="417943715">
    <w:abstractNumId w:val="1"/>
  </w:num>
  <w:num w:numId="5" w16cid:durableId="1181510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DF"/>
    <w:rsid w:val="00097663"/>
    <w:rsid w:val="00336B4F"/>
    <w:rsid w:val="003645C3"/>
    <w:rsid w:val="00643BDF"/>
    <w:rsid w:val="00BD7C58"/>
    <w:rsid w:val="00DC1B4B"/>
    <w:rsid w:val="00DD7C1F"/>
    <w:rsid w:val="00E8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8D10"/>
  <w15:chartTrackingRefBased/>
  <w15:docId w15:val="{8F446588-EE16-4A6A-8D30-E3D45544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BDF"/>
    <w:rPr>
      <w:rFonts w:eastAsiaTheme="majorEastAsia" w:cstheme="majorBidi"/>
      <w:color w:val="272727" w:themeColor="text1" w:themeTint="D8"/>
    </w:rPr>
  </w:style>
  <w:style w:type="paragraph" w:styleId="Title">
    <w:name w:val="Title"/>
    <w:basedOn w:val="Normal"/>
    <w:next w:val="Normal"/>
    <w:link w:val="TitleChar"/>
    <w:uiPriority w:val="10"/>
    <w:qFormat/>
    <w:rsid w:val="00643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BDF"/>
    <w:pPr>
      <w:spacing w:before="160"/>
      <w:jc w:val="center"/>
    </w:pPr>
    <w:rPr>
      <w:i/>
      <w:iCs/>
      <w:color w:val="404040" w:themeColor="text1" w:themeTint="BF"/>
    </w:rPr>
  </w:style>
  <w:style w:type="character" w:customStyle="1" w:styleId="QuoteChar">
    <w:name w:val="Quote Char"/>
    <w:basedOn w:val="DefaultParagraphFont"/>
    <w:link w:val="Quote"/>
    <w:uiPriority w:val="29"/>
    <w:rsid w:val="00643BDF"/>
    <w:rPr>
      <w:i/>
      <w:iCs/>
      <w:color w:val="404040" w:themeColor="text1" w:themeTint="BF"/>
    </w:rPr>
  </w:style>
  <w:style w:type="paragraph" w:styleId="ListParagraph">
    <w:name w:val="List Paragraph"/>
    <w:basedOn w:val="Normal"/>
    <w:uiPriority w:val="34"/>
    <w:qFormat/>
    <w:rsid w:val="00643BDF"/>
    <w:pPr>
      <w:ind w:left="720"/>
      <w:contextualSpacing/>
    </w:pPr>
  </w:style>
  <w:style w:type="character" w:styleId="IntenseEmphasis">
    <w:name w:val="Intense Emphasis"/>
    <w:basedOn w:val="DefaultParagraphFont"/>
    <w:uiPriority w:val="21"/>
    <w:qFormat/>
    <w:rsid w:val="00643BDF"/>
    <w:rPr>
      <w:i/>
      <w:iCs/>
      <w:color w:val="0F4761" w:themeColor="accent1" w:themeShade="BF"/>
    </w:rPr>
  </w:style>
  <w:style w:type="paragraph" w:styleId="IntenseQuote">
    <w:name w:val="Intense Quote"/>
    <w:basedOn w:val="Normal"/>
    <w:next w:val="Normal"/>
    <w:link w:val="IntenseQuoteChar"/>
    <w:uiPriority w:val="30"/>
    <w:qFormat/>
    <w:rsid w:val="00643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BDF"/>
    <w:rPr>
      <w:i/>
      <w:iCs/>
      <w:color w:val="0F4761" w:themeColor="accent1" w:themeShade="BF"/>
    </w:rPr>
  </w:style>
  <w:style w:type="character" w:styleId="IntenseReference">
    <w:name w:val="Intense Reference"/>
    <w:basedOn w:val="DefaultParagraphFont"/>
    <w:uiPriority w:val="32"/>
    <w:qFormat/>
    <w:rsid w:val="00643BDF"/>
    <w:rPr>
      <w:b/>
      <w:bCs/>
      <w:smallCaps/>
      <w:color w:val="0F4761" w:themeColor="accent1" w:themeShade="BF"/>
      <w:spacing w:val="5"/>
    </w:rPr>
  </w:style>
  <w:style w:type="paragraph" w:styleId="NoSpacing">
    <w:name w:val="No Spacing"/>
    <w:link w:val="NoSpacingChar"/>
    <w:uiPriority w:val="1"/>
    <w:qFormat/>
    <w:rsid w:val="00E81BA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81BA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2954">
      <w:bodyDiv w:val="1"/>
      <w:marLeft w:val="0"/>
      <w:marRight w:val="0"/>
      <w:marTop w:val="0"/>
      <w:marBottom w:val="0"/>
      <w:divBdr>
        <w:top w:val="none" w:sz="0" w:space="0" w:color="auto"/>
        <w:left w:val="none" w:sz="0" w:space="0" w:color="auto"/>
        <w:bottom w:val="none" w:sz="0" w:space="0" w:color="auto"/>
        <w:right w:val="none" w:sz="0" w:space="0" w:color="auto"/>
      </w:divBdr>
    </w:div>
    <w:div w:id="97722483">
      <w:bodyDiv w:val="1"/>
      <w:marLeft w:val="0"/>
      <w:marRight w:val="0"/>
      <w:marTop w:val="0"/>
      <w:marBottom w:val="0"/>
      <w:divBdr>
        <w:top w:val="none" w:sz="0" w:space="0" w:color="auto"/>
        <w:left w:val="none" w:sz="0" w:space="0" w:color="auto"/>
        <w:bottom w:val="none" w:sz="0" w:space="0" w:color="auto"/>
        <w:right w:val="none" w:sz="0" w:space="0" w:color="auto"/>
      </w:divBdr>
    </w:div>
    <w:div w:id="752432835">
      <w:bodyDiv w:val="1"/>
      <w:marLeft w:val="0"/>
      <w:marRight w:val="0"/>
      <w:marTop w:val="0"/>
      <w:marBottom w:val="0"/>
      <w:divBdr>
        <w:top w:val="none" w:sz="0" w:space="0" w:color="auto"/>
        <w:left w:val="none" w:sz="0" w:space="0" w:color="auto"/>
        <w:bottom w:val="none" w:sz="0" w:space="0" w:color="auto"/>
        <w:right w:val="none" w:sz="0" w:space="0" w:color="auto"/>
      </w:divBdr>
    </w:div>
    <w:div w:id="85052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COMPANY PROFILe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profilr</dc:title>
  <dc:subject>Company Profile</dc:subject>
  <dc:creator>M Umar Usman</dc:creator>
  <cp:keywords/>
  <dc:description/>
  <cp:lastModifiedBy>umar usman</cp:lastModifiedBy>
  <cp:revision>4</cp:revision>
  <dcterms:created xsi:type="dcterms:W3CDTF">2024-10-10T21:19:00Z</dcterms:created>
  <dcterms:modified xsi:type="dcterms:W3CDTF">2024-10-10T21:54:00Z</dcterms:modified>
</cp:coreProperties>
</file>